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9EA" w:rsidRPr="00A348C5" w:rsidRDefault="001C3D6C" w:rsidP="00D929EA">
      <w:pPr>
        <w:tabs>
          <w:tab w:val="center" w:pos="5256"/>
          <w:tab w:val="right" w:pos="9792"/>
        </w:tabs>
        <w:jc w:val="both"/>
        <w:rPr>
          <w:b/>
          <w:sz w:val="22"/>
          <w:szCs w:val="22"/>
        </w:rPr>
      </w:pPr>
      <w:r w:rsidRPr="00A348C5">
        <w:rPr>
          <w:b/>
          <w:sz w:val="22"/>
          <w:szCs w:val="22"/>
        </w:rPr>
        <w:t>Numer sprawy: DAT</w:t>
      </w:r>
      <w:r w:rsidR="00CA24E5" w:rsidRPr="00A348C5">
        <w:rPr>
          <w:b/>
          <w:sz w:val="22"/>
          <w:szCs w:val="22"/>
        </w:rPr>
        <w:t>/</w:t>
      </w:r>
      <w:r w:rsidR="00E6261D" w:rsidRPr="00A348C5">
        <w:rPr>
          <w:b/>
          <w:sz w:val="22"/>
          <w:szCs w:val="22"/>
        </w:rPr>
        <w:t>0</w:t>
      </w:r>
      <w:r w:rsidRPr="00A348C5">
        <w:rPr>
          <w:b/>
          <w:sz w:val="22"/>
          <w:szCs w:val="22"/>
        </w:rPr>
        <w:t>2</w:t>
      </w:r>
      <w:r w:rsidR="00CA24E5" w:rsidRPr="00A348C5">
        <w:rPr>
          <w:b/>
          <w:sz w:val="22"/>
          <w:szCs w:val="22"/>
        </w:rPr>
        <w:t>/N/RB/2017</w:t>
      </w:r>
    </w:p>
    <w:p w:rsidR="00D929EA" w:rsidRPr="00A348C5" w:rsidRDefault="00D929EA" w:rsidP="00D929EA">
      <w:pPr>
        <w:tabs>
          <w:tab w:val="center" w:pos="5256"/>
          <w:tab w:val="right" w:pos="9792"/>
        </w:tabs>
        <w:jc w:val="both"/>
        <w:rPr>
          <w:b/>
          <w:sz w:val="22"/>
          <w:szCs w:val="22"/>
        </w:rPr>
      </w:pPr>
    </w:p>
    <w:p w:rsidR="00D929EA" w:rsidRPr="00A348C5" w:rsidRDefault="00D929EA" w:rsidP="00D929EA">
      <w:pPr>
        <w:tabs>
          <w:tab w:val="center" w:pos="5256"/>
          <w:tab w:val="right" w:pos="9792"/>
        </w:tabs>
        <w:jc w:val="both"/>
        <w:rPr>
          <w:sz w:val="22"/>
          <w:szCs w:val="22"/>
        </w:rPr>
      </w:pPr>
      <w:r w:rsidRPr="00A348C5">
        <w:rPr>
          <w:b/>
          <w:sz w:val="22"/>
          <w:szCs w:val="22"/>
        </w:rPr>
        <w:t>ZAMAWIAJĄCY</w:t>
      </w:r>
      <w:r w:rsidRPr="00A348C5">
        <w:rPr>
          <w:sz w:val="22"/>
          <w:szCs w:val="22"/>
        </w:rPr>
        <w:t>:</w:t>
      </w:r>
    </w:p>
    <w:p w:rsidR="00D929EA" w:rsidRPr="00A348C5" w:rsidRDefault="00D929EA" w:rsidP="00D929EA">
      <w:pPr>
        <w:tabs>
          <w:tab w:val="center" w:pos="5256"/>
          <w:tab w:val="right" w:pos="9792"/>
        </w:tabs>
        <w:jc w:val="both"/>
        <w:rPr>
          <w:sz w:val="22"/>
          <w:szCs w:val="22"/>
        </w:rPr>
      </w:pPr>
      <w:r w:rsidRPr="00A348C5">
        <w:rPr>
          <w:sz w:val="22"/>
          <w:szCs w:val="22"/>
        </w:rPr>
        <w:t>Instytut Hodowli i Aklimatyzacji Roślin – Państwowy Instytut Badawczy</w:t>
      </w:r>
    </w:p>
    <w:p w:rsidR="00D929EA" w:rsidRPr="00A348C5" w:rsidRDefault="00D929EA" w:rsidP="00D929EA">
      <w:pPr>
        <w:tabs>
          <w:tab w:val="center" w:pos="5256"/>
          <w:tab w:val="right" w:pos="9792"/>
        </w:tabs>
        <w:jc w:val="both"/>
        <w:rPr>
          <w:sz w:val="22"/>
          <w:szCs w:val="22"/>
        </w:rPr>
      </w:pPr>
      <w:r w:rsidRPr="00A348C5">
        <w:rPr>
          <w:sz w:val="22"/>
          <w:szCs w:val="22"/>
        </w:rPr>
        <w:t>Radzików, 05-870 Błonie</w:t>
      </w:r>
    </w:p>
    <w:p w:rsidR="00D929EA" w:rsidRPr="00A348C5" w:rsidRDefault="00D929EA" w:rsidP="00D929EA">
      <w:pPr>
        <w:tabs>
          <w:tab w:val="center" w:pos="5256"/>
          <w:tab w:val="right" w:pos="9792"/>
        </w:tabs>
        <w:jc w:val="both"/>
        <w:rPr>
          <w:sz w:val="22"/>
          <w:szCs w:val="22"/>
        </w:rPr>
      </w:pPr>
      <w:r w:rsidRPr="00A348C5">
        <w:rPr>
          <w:sz w:val="22"/>
          <w:szCs w:val="22"/>
        </w:rPr>
        <w:t>tel.   (22) 733 45 00</w:t>
      </w:r>
    </w:p>
    <w:p w:rsidR="00D929EA" w:rsidRPr="00A348C5" w:rsidRDefault="00D929EA" w:rsidP="00D929EA">
      <w:pPr>
        <w:tabs>
          <w:tab w:val="center" w:pos="5256"/>
          <w:tab w:val="right" w:pos="9792"/>
        </w:tabs>
        <w:jc w:val="both"/>
        <w:rPr>
          <w:sz w:val="22"/>
          <w:szCs w:val="22"/>
        </w:rPr>
      </w:pPr>
      <w:r w:rsidRPr="00A348C5">
        <w:rPr>
          <w:sz w:val="22"/>
          <w:szCs w:val="22"/>
        </w:rPr>
        <w:t>fax.  (0-22) 725 47 14</w:t>
      </w:r>
    </w:p>
    <w:p w:rsidR="00D929EA" w:rsidRPr="00A348C5" w:rsidRDefault="00D929EA" w:rsidP="00D929EA">
      <w:pPr>
        <w:tabs>
          <w:tab w:val="center" w:pos="5256"/>
          <w:tab w:val="right" w:pos="9792"/>
        </w:tabs>
        <w:jc w:val="both"/>
        <w:rPr>
          <w:sz w:val="22"/>
          <w:szCs w:val="22"/>
        </w:rPr>
      </w:pPr>
      <w:r w:rsidRPr="00A348C5">
        <w:rPr>
          <w:sz w:val="22"/>
          <w:szCs w:val="22"/>
        </w:rPr>
        <w:t>www.ihar.edu.pl</w:t>
      </w:r>
    </w:p>
    <w:p w:rsidR="00D929EA" w:rsidRPr="00A348C5" w:rsidRDefault="00D929EA" w:rsidP="00D929EA">
      <w:pPr>
        <w:tabs>
          <w:tab w:val="center" w:pos="5256"/>
          <w:tab w:val="right" w:pos="9792"/>
        </w:tabs>
        <w:spacing w:line="100" w:lineRule="atLeast"/>
        <w:jc w:val="both"/>
        <w:rPr>
          <w:sz w:val="22"/>
          <w:szCs w:val="22"/>
          <w:lang w:val="en-US"/>
        </w:rPr>
      </w:pPr>
      <w:r w:rsidRPr="00A348C5">
        <w:rPr>
          <w:sz w:val="22"/>
          <w:szCs w:val="22"/>
          <w:lang w:val="de-DE"/>
        </w:rPr>
        <w:t xml:space="preserve">e-mail: </w:t>
      </w:r>
      <w:hyperlink r:id="rId8" w:history="1">
        <w:r w:rsidRPr="00A348C5">
          <w:rPr>
            <w:rStyle w:val="Hipercze"/>
            <w:sz w:val="22"/>
            <w:szCs w:val="22"/>
            <w:lang w:val="de-DE"/>
          </w:rPr>
          <w:t>postbox.@ihar</w:t>
        </w:r>
      </w:hyperlink>
      <w:r w:rsidRPr="00A348C5">
        <w:rPr>
          <w:sz w:val="22"/>
          <w:szCs w:val="22"/>
          <w:lang w:val="de-DE"/>
        </w:rPr>
        <w:t>.edu.pl</w:t>
      </w:r>
    </w:p>
    <w:p w:rsidR="00D929EA" w:rsidRPr="00A348C5" w:rsidRDefault="00D929EA" w:rsidP="00D929EA">
      <w:pPr>
        <w:pStyle w:val="Nagwek1"/>
        <w:tabs>
          <w:tab w:val="center" w:pos="5256"/>
          <w:tab w:val="right" w:pos="9792"/>
        </w:tabs>
        <w:spacing w:line="100" w:lineRule="atLeast"/>
        <w:jc w:val="both"/>
        <w:rPr>
          <w:sz w:val="22"/>
          <w:szCs w:val="22"/>
          <w:lang w:val="pl-PL"/>
        </w:rPr>
      </w:pPr>
      <w:r w:rsidRPr="00A348C5">
        <w:rPr>
          <w:sz w:val="22"/>
          <w:szCs w:val="22"/>
          <w:lang w:val="pl-PL"/>
        </w:rPr>
        <w:t>NIP: 529-000-70-29</w:t>
      </w:r>
    </w:p>
    <w:p w:rsidR="00D929EA" w:rsidRPr="00A348C5" w:rsidRDefault="004A251E" w:rsidP="00D929EA">
      <w:pPr>
        <w:tabs>
          <w:tab w:val="center" w:pos="5256"/>
          <w:tab w:val="right" w:pos="9792"/>
        </w:tabs>
        <w:spacing w:line="100" w:lineRule="atLeast"/>
        <w:jc w:val="both"/>
        <w:rPr>
          <w:sz w:val="22"/>
          <w:szCs w:val="22"/>
        </w:rPr>
      </w:pPr>
      <w:r w:rsidRPr="00A348C5">
        <w:rPr>
          <w:sz w:val="22"/>
          <w:szCs w:val="22"/>
        </w:rPr>
        <w:t>REGON: 0000</w:t>
      </w:r>
      <w:r w:rsidR="00D929EA" w:rsidRPr="00A348C5">
        <w:rPr>
          <w:sz w:val="22"/>
          <w:szCs w:val="22"/>
        </w:rPr>
        <w:t>79480</w:t>
      </w:r>
    </w:p>
    <w:p w:rsidR="00D929EA" w:rsidRPr="00A348C5" w:rsidRDefault="00D929EA" w:rsidP="00D929EA">
      <w:pPr>
        <w:tabs>
          <w:tab w:val="center" w:pos="5256"/>
          <w:tab w:val="right" w:pos="9792"/>
        </w:tabs>
        <w:spacing w:line="100" w:lineRule="atLeast"/>
        <w:jc w:val="both"/>
        <w:rPr>
          <w:b/>
          <w:sz w:val="22"/>
          <w:szCs w:val="22"/>
        </w:rPr>
      </w:pPr>
    </w:p>
    <w:p w:rsidR="00D929EA" w:rsidRPr="00A348C5" w:rsidRDefault="00D929EA" w:rsidP="00D929EA">
      <w:pPr>
        <w:tabs>
          <w:tab w:val="center" w:pos="5256"/>
          <w:tab w:val="right" w:pos="9792"/>
        </w:tabs>
        <w:spacing w:line="360" w:lineRule="auto"/>
        <w:jc w:val="center"/>
        <w:rPr>
          <w:b/>
          <w:bCs/>
          <w:sz w:val="22"/>
          <w:szCs w:val="22"/>
          <w:shd w:val="clear" w:color="auto" w:fill="CCCCCC"/>
        </w:rPr>
      </w:pPr>
      <w:r w:rsidRPr="00A348C5">
        <w:rPr>
          <w:b/>
          <w:bCs/>
          <w:sz w:val="22"/>
          <w:szCs w:val="22"/>
          <w:shd w:val="clear" w:color="auto" w:fill="CCCCCC"/>
        </w:rPr>
        <w:t>SPEC</w:t>
      </w:r>
      <w:r w:rsidR="00CA24E5" w:rsidRPr="00A348C5">
        <w:rPr>
          <w:b/>
          <w:bCs/>
          <w:sz w:val="22"/>
          <w:szCs w:val="22"/>
          <w:shd w:val="clear" w:color="auto" w:fill="CCCCCC"/>
        </w:rPr>
        <w:t>YFIKACJA ISTOTNYCH WARUNKÓW ZAMÓ</w:t>
      </w:r>
      <w:r w:rsidRPr="00A348C5">
        <w:rPr>
          <w:b/>
          <w:bCs/>
          <w:sz w:val="22"/>
          <w:szCs w:val="22"/>
          <w:shd w:val="clear" w:color="auto" w:fill="CCCCCC"/>
        </w:rPr>
        <w:t>WIENIA</w:t>
      </w:r>
    </w:p>
    <w:p w:rsidR="00D929EA" w:rsidRPr="00A348C5" w:rsidRDefault="00D929EA" w:rsidP="00D929EA">
      <w:pPr>
        <w:autoSpaceDE w:val="0"/>
        <w:autoSpaceDN w:val="0"/>
        <w:adjustRightInd w:val="0"/>
        <w:spacing w:line="360" w:lineRule="auto"/>
        <w:ind w:left="360"/>
        <w:jc w:val="center"/>
        <w:rPr>
          <w:sz w:val="22"/>
          <w:szCs w:val="22"/>
        </w:rPr>
      </w:pPr>
    </w:p>
    <w:p w:rsidR="00D929EA" w:rsidRPr="00A348C5" w:rsidRDefault="00D929EA" w:rsidP="00D929EA">
      <w:pPr>
        <w:autoSpaceDE w:val="0"/>
        <w:autoSpaceDN w:val="0"/>
        <w:adjustRightInd w:val="0"/>
        <w:spacing w:line="360" w:lineRule="auto"/>
        <w:ind w:left="360"/>
        <w:jc w:val="center"/>
        <w:rPr>
          <w:sz w:val="22"/>
          <w:szCs w:val="22"/>
        </w:rPr>
      </w:pPr>
      <w:r w:rsidRPr="00A348C5">
        <w:rPr>
          <w:sz w:val="22"/>
          <w:szCs w:val="22"/>
        </w:rPr>
        <w:t>W POSTĘPOWANIU O UDZIELNIE ZAMÓWIENIA PUBLICZNEGO PROWADZONYM</w:t>
      </w:r>
    </w:p>
    <w:p w:rsidR="00D929EA" w:rsidRPr="00A348C5" w:rsidRDefault="00D929EA" w:rsidP="00D929EA">
      <w:pPr>
        <w:tabs>
          <w:tab w:val="center" w:pos="5256"/>
          <w:tab w:val="right" w:pos="9792"/>
        </w:tabs>
        <w:jc w:val="center"/>
        <w:rPr>
          <w:sz w:val="22"/>
          <w:szCs w:val="22"/>
        </w:rPr>
      </w:pPr>
    </w:p>
    <w:p w:rsidR="00D929EA" w:rsidRPr="00A348C5" w:rsidRDefault="00D929EA" w:rsidP="00D929EA">
      <w:pPr>
        <w:pStyle w:val="Nagwek2"/>
        <w:tabs>
          <w:tab w:val="center" w:pos="5256"/>
          <w:tab w:val="right" w:pos="9792"/>
        </w:tabs>
        <w:rPr>
          <w:color w:val="auto"/>
          <w:sz w:val="22"/>
          <w:szCs w:val="22"/>
        </w:rPr>
      </w:pPr>
      <w:r w:rsidRPr="00A348C5">
        <w:rPr>
          <w:sz w:val="22"/>
          <w:szCs w:val="22"/>
        </w:rPr>
        <w:t>W TRYBIE</w:t>
      </w:r>
      <w:r w:rsidRPr="00A348C5">
        <w:rPr>
          <w:color w:val="auto"/>
          <w:sz w:val="22"/>
          <w:szCs w:val="22"/>
        </w:rPr>
        <w:t xml:space="preserve">: </w:t>
      </w:r>
    </w:p>
    <w:p w:rsidR="00D929EA" w:rsidRPr="00A348C5" w:rsidRDefault="00D929EA" w:rsidP="00D929EA">
      <w:pPr>
        <w:rPr>
          <w:sz w:val="22"/>
          <w:szCs w:val="22"/>
        </w:rPr>
      </w:pPr>
      <w:r w:rsidRPr="00A348C5">
        <w:rPr>
          <w:sz w:val="22"/>
          <w:szCs w:val="22"/>
        </w:rPr>
        <w:tab/>
      </w:r>
      <w:r w:rsidRPr="00A348C5">
        <w:rPr>
          <w:sz w:val="22"/>
          <w:szCs w:val="22"/>
        </w:rPr>
        <w:tab/>
      </w:r>
      <w:r w:rsidRPr="00A348C5">
        <w:rPr>
          <w:sz w:val="22"/>
          <w:szCs w:val="22"/>
        </w:rPr>
        <w:tab/>
        <w:t xml:space="preserve">   </w:t>
      </w:r>
    </w:p>
    <w:p w:rsidR="00D929EA" w:rsidRPr="00A348C5" w:rsidRDefault="00D929EA" w:rsidP="00FC1042">
      <w:pPr>
        <w:jc w:val="center"/>
        <w:rPr>
          <w:sz w:val="22"/>
          <w:szCs w:val="22"/>
        </w:rPr>
      </w:pPr>
      <w:r w:rsidRPr="00A348C5">
        <w:rPr>
          <w:sz w:val="22"/>
          <w:szCs w:val="22"/>
        </w:rPr>
        <w:t>Przetargu nieograniczonego pn:</w:t>
      </w:r>
    </w:p>
    <w:p w:rsidR="00D929EA" w:rsidRPr="00A348C5" w:rsidRDefault="00D929EA" w:rsidP="00D929EA">
      <w:pPr>
        <w:rPr>
          <w:sz w:val="22"/>
          <w:szCs w:val="22"/>
        </w:rPr>
      </w:pPr>
    </w:p>
    <w:p w:rsidR="00D929EA" w:rsidRPr="00A348C5" w:rsidRDefault="00CA24E5" w:rsidP="00CA24E5">
      <w:pPr>
        <w:spacing w:after="200" w:line="276" w:lineRule="auto"/>
        <w:jc w:val="center"/>
        <w:rPr>
          <w:rFonts w:eastAsiaTheme="minorHAnsi"/>
          <w:b/>
          <w:sz w:val="22"/>
          <w:szCs w:val="22"/>
          <w:lang w:eastAsia="en-US"/>
        </w:rPr>
      </w:pPr>
      <w:r w:rsidRPr="00A348C5">
        <w:rPr>
          <w:rFonts w:eastAsiaTheme="minorHAnsi"/>
          <w:b/>
          <w:sz w:val="22"/>
          <w:szCs w:val="22"/>
          <w:lang w:eastAsia="en-US"/>
        </w:rPr>
        <w:t xml:space="preserve">PRZEBUDOWA BUDYNKU LABORATORIUM NR I </w:t>
      </w:r>
      <w:r w:rsidRPr="00A348C5">
        <w:rPr>
          <w:rFonts w:eastAsiaTheme="minorHAnsi"/>
          <w:b/>
          <w:sz w:val="22"/>
          <w:szCs w:val="22"/>
          <w:lang w:eastAsia="en-US"/>
        </w:rPr>
        <w:br/>
        <w:t xml:space="preserve">w Instytucie Hodowli i Aklimatyzacji Roślin- Państwowym Instytucie Badawczym </w:t>
      </w:r>
      <w:r w:rsidRPr="00A348C5">
        <w:rPr>
          <w:rFonts w:eastAsiaTheme="minorHAnsi"/>
          <w:b/>
          <w:sz w:val="22"/>
          <w:szCs w:val="22"/>
          <w:lang w:eastAsia="en-US"/>
        </w:rPr>
        <w:br/>
        <w:t>w Radzikowie.</w:t>
      </w:r>
    </w:p>
    <w:p w:rsidR="00D929EA" w:rsidRPr="00A348C5" w:rsidRDefault="00D929EA" w:rsidP="00D929EA">
      <w:pPr>
        <w:tabs>
          <w:tab w:val="center" w:pos="5256"/>
          <w:tab w:val="right" w:pos="9792"/>
        </w:tabs>
        <w:jc w:val="center"/>
        <w:rPr>
          <w:sz w:val="22"/>
          <w:szCs w:val="22"/>
        </w:rPr>
      </w:pPr>
      <w:r w:rsidRPr="00A348C5">
        <w:rPr>
          <w:sz w:val="22"/>
          <w:szCs w:val="22"/>
        </w:rPr>
        <w:t>Wartość zamówienia  przekracza/</w:t>
      </w:r>
      <w:r w:rsidRPr="00A348C5">
        <w:rPr>
          <w:b/>
          <w:sz w:val="22"/>
          <w:szCs w:val="22"/>
          <w:u w:val="single"/>
        </w:rPr>
        <w:t>nie przekracza</w:t>
      </w:r>
      <w:r w:rsidRPr="00A348C5">
        <w:rPr>
          <w:sz w:val="22"/>
          <w:szCs w:val="22"/>
        </w:rPr>
        <w:t xml:space="preserve"> wyrażoną w złotych równowartość kwot określonych </w:t>
      </w:r>
    </w:p>
    <w:p w:rsidR="00D929EA" w:rsidRPr="00A348C5" w:rsidRDefault="00D929EA" w:rsidP="00D929EA">
      <w:pPr>
        <w:tabs>
          <w:tab w:val="center" w:pos="5256"/>
          <w:tab w:val="right" w:pos="9792"/>
        </w:tabs>
        <w:jc w:val="center"/>
        <w:rPr>
          <w:sz w:val="22"/>
          <w:szCs w:val="22"/>
        </w:rPr>
      </w:pPr>
      <w:r w:rsidRPr="00A348C5">
        <w:rPr>
          <w:sz w:val="22"/>
          <w:szCs w:val="22"/>
        </w:rPr>
        <w:t>w art. 11 ust. 8 ustawy z dnia 29 stycznia 2004r. - Prawo zamówień publicznych.</w:t>
      </w:r>
    </w:p>
    <w:p w:rsidR="00D929EA" w:rsidRPr="00A348C5" w:rsidRDefault="00D929EA" w:rsidP="00D929EA">
      <w:pPr>
        <w:pStyle w:val="Tekstpodstawowy"/>
        <w:tabs>
          <w:tab w:val="center" w:pos="5256"/>
          <w:tab w:val="right" w:pos="9792"/>
        </w:tabs>
        <w:rPr>
          <w:rFonts w:ascii="Times New Roman" w:hAnsi="Times New Roman"/>
          <w:b/>
          <w:sz w:val="22"/>
          <w:szCs w:val="22"/>
        </w:rPr>
      </w:pPr>
    </w:p>
    <w:p w:rsidR="00D929EA" w:rsidRPr="00A348C5" w:rsidRDefault="00D929EA" w:rsidP="00D929EA">
      <w:pPr>
        <w:spacing w:before="100" w:beforeAutospacing="1" w:after="100" w:afterAutospacing="1" w:line="276" w:lineRule="auto"/>
        <w:jc w:val="both"/>
        <w:rPr>
          <w:sz w:val="22"/>
          <w:szCs w:val="22"/>
        </w:rPr>
      </w:pPr>
      <w:r w:rsidRPr="00A348C5">
        <w:rPr>
          <w:sz w:val="22"/>
          <w:szCs w:val="22"/>
        </w:rPr>
        <w:t xml:space="preserve">Postępowanie o udzielenie zamówienia prowadzi się w języku polskim i zamawiający nie wyraża zgody na złożenie oświadczeń, oferty oraz innych dokumentów w języku obcym. </w:t>
      </w:r>
    </w:p>
    <w:p w:rsidR="00D929EA" w:rsidRPr="00A348C5" w:rsidRDefault="00D929EA" w:rsidP="00D929EA">
      <w:pPr>
        <w:tabs>
          <w:tab w:val="center" w:pos="5256"/>
          <w:tab w:val="right" w:pos="9792"/>
        </w:tabs>
        <w:jc w:val="both"/>
        <w:rPr>
          <w:sz w:val="22"/>
          <w:szCs w:val="22"/>
        </w:rPr>
      </w:pPr>
    </w:p>
    <w:p w:rsidR="00D929EA" w:rsidRPr="00A348C5" w:rsidRDefault="00D929EA" w:rsidP="00D929EA">
      <w:pPr>
        <w:tabs>
          <w:tab w:val="center" w:pos="5518"/>
          <w:tab w:val="right" w:pos="10054"/>
        </w:tabs>
        <w:jc w:val="both"/>
        <w:rPr>
          <w:sz w:val="22"/>
          <w:szCs w:val="22"/>
          <w:u w:val="single"/>
        </w:rPr>
      </w:pPr>
      <w:r w:rsidRPr="00A348C5">
        <w:rPr>
          <w:sz w:val="22"/>
          <w:szCs w:val="22"/>
          <w:u w:val="single"/>
        </w:rPr>
        <w:t>Miejsce ogłoszenia przetargu:</w:t>
      </w:r>
    </w:p>
    <w:p w:rsidR="00D929EA" w:rsidRPr="00A348C5" w:rsidRDefault="00D929EA" w:rsidP="00D929EA">
      <w:pPr>
        <w:tabs>
          <w:tab w:val="center" w:pos="5518"/>
          <w:tab w:val="right" w:pos="10054"/>
        </w:tabs>
        <w:jc w:val="both"/>
        <w:rPr>
          <w:sz w:val="22"/>
          <w:szCs w:val="22"/>
          <w:u w:val="single"/>
        </w:rPr>
      </w:pPr>
    </w:p>
    <w:p w:rsidR="00D929EA" w:rsidRPr="00A348C5" w:rsidRDefault="00D929EA" w:rsidP="00D929EA">
      <w:pPr>
        <w:tabs>
          <w:tab w:val="center" w:pos="5518"/>
          <w:tab w:val="right" w:pos="10054"/>
        </w:tabs>
        <w:rPr>
          <w:sz w:val="22"/>
          <w:szCs w:val="22"/>
        </w:rPr>
      </w:pPr>
      <w:r w:rsidRPr="00A348C5">
        <w:rPr>
          <w:sz w:val="22"/>
          <w:szCs w:val="22"/>
        </w:rPr>
        <w:t>1.Biuletyn Zamówień Publicznych,</w:t>
      </w:r>
    </w:p>
    <w:p w:rsidR="00D929EA" w:rsidRPr="00A348C5" w:rsidRDefault="00D929EA" w:rsidP="00D929EA">
      <w:pPr>
        <w:tabs>
          <w:tab w:val="center" w:pos="5518"/>
          <w:tab w:val="right" w:pos="10054"/>
        </w:tabs>
        <w:rPr>
          <w:sz w:val="22"/>
          <w:szCs w:val="22"/>
        </w:rPr>
      </w:pPr>
      <w:r w:rsidRPr="00A348C5">
        <w:rPr>
          <w:sz w:val="22"/>
          <w:szCs w:val="22"/>
        </w:rPr>
        <w:t xml:space="preserve">2. Strona internetowa Zamawiającego - </w:t>
      </w:r>
      <w:hyperlink r:id="rId9" w:history="1">
        <w:r w:rsidRPr="00A348C5">
          <w:rPr>
            <w:rStyle w:val="Hipercze"/>
            <w:sz w:val="22"/>
            <w:szCs w:val="22"/>
          </w:rPr>
          <w:t>www.ihar.edu.pl</w:t>
        </w:r>
      </w:hyperlink>
    </w:p>
    <w:p w:rsidR="00D929EA" w:rsidRPr="00A348C5" w:rsidRDefault="00D929EA" w:rsidP="00D929EA">
      <w:pPr>
        <w:tabs>
          <w:tab w:val="center" w:pos="5518"/>
          <w:tab w:val="right" w:pos="10054"/>
        </w:tabs>
        <w:rPr>
          <w:sz w:val="22"/>
          <w:szCs w:val="22"/>
        </w:rPr>
      </w:pPr>
      <w:r w:rsidRPr="00A348C5">
        <w:rPr>
          <w:sz w:val="22"/>
          <w:szCs w:val="22"/>
        </w:rPr>
        <w:t>3. Miejsce publiczne dostępne w siedzibie Zamawiającego - Budynek Laboratorium II, tablica ogłoszeń,</w:t>
      </w:r>
    </w:p>
    <w:p w:rsidR="00D929EA" w:rsidRPr="00A348C5" w:rsidRDefault="00D929EA" w:rsidP="00D929EA">
      <w:pPr>
        <w:tabs>
          <w:tab w:val="center" w:pos="5518"/>
          <w:tab w:val="right" w:pos="10054"/>
        </w:tabs>
        <w:ind w:left="720"/>
        <w:jc w:val="both"/>
        <w:rPr>
          <w:sz w:val="22"/>
          <w:szCs w:val="22"/>
        </w:rPr>
      </w:pPr>
    </w:p>
    <w:p w:rsidR="00D929EA" w:rsidRPr="00A348C5" w:rsidRDefault="00D929EA" w:rsidP="00D929EA">
      <w:pPr>
        <w:tabs>
          <w:tab w:val="center" w:pos="16437"/>
          <w:tab w:val="right" w:pos="20973"/>
        </w:tabs>
        <w:jc w:val="both"/>
        <w:rPr>
          <w:sz w:val="22"/>
          <w:szCs w:val="22"/>
        </w:rPr>
      </w:pPr>
      <w:r w:rsidRPr="00A348C5">
        <w:rPr>
          <w:sz w:val="22"/>
          <w:szCs w:val="22"/>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p w:rsidR="00D929EA" w:rsidRPr="00A348C5" w:rsidRDefault="00D929EA" w:rsidP="00D929EA">
      <w:pPr>
        <w:tabs>
          <w:tab w:val="center" w:pos="16437"/>
          <w:tab w:val="right" w:pos="20973"/>
        </w:tabs>
        <w:jc w:val="both"/>
        <w:rPr>
          <w:sz w:val="22"/>
          <w:szCs w:val="22"/>
        </w:rPr>
      </w:pPr>
    </w:p>
    <w:p w:rsidR="00D929EA" w:rsidRPr="00A348C5" w:rsidRDefault="009F26AE" w:rsidP="00D929EA">
      <w:pPr>
        <w:tabs>
          <w:tab w:val="center" w:pos="16437"/>
          <w:tab w:val="right" w:pos="20973"/>
        </w:tabs>
        <w:ind w:left="262"/>
        <w:jc w:val="both"/>
        <w:rPr>
          <w:sz w:val="22"/>
          <w:szCs w:val="22"/>
        </w:rPr>
      </w:pPr>
      <w:r>
        <w:rPr>
          <w:sz w:val="22"/>
          <w:szCs w:val="22"/>
        </w:rPr>
        <w:t>Radzików, dnia 30</w:t>
      </w:r>
      <w:r w:rsidR="00DF1C12" w:rsidRPr="00A348C5">
        <w:rPr>
          <w:sz w:val="22"/>
          <w:szCs w:val="22"/>
        </w:rPr>
        <w:t>.</w:t>
      </w:r>
      <w:r w:rsidR="00CA24E5" w:rsidRPr="00A348C5">
        <w:rPr>
          <w:sz w:val="22"/>
          <w:szCs w:val="22"/>
        </w:rPr>
        <w:t>03.2017</w:t>
      </w:r>
      <w:r w:rsidR="00D929EA" w:rsidRPr="00A348C5">
        <w:rPr>
          <w:sz w:val="22"/>
          <w:szCs w:val="22"/>
        </w:rPr>
        <w:t xml:space="preserve"> r. </w:t>
      </w:r>
      <w:r w:rsidR="00D929EA" w:rsidRPr="00A348C5">
        <w:rPr>
          <w:sz w:val="22"/>
          <w:szCs w:val="22"/>
        </w:rPr>
        <w:tab/>
      </w:r>
      <w:r w:rsidR="00D929EA" w:rsidRPr="00A348C5">
        <w:rPr>
          <w:sz w:val="22"/>
          <w:szCs w:val="22"/>
        </w:rPr>
        <w:tab/>
      </w:r>
      <w:r w:rsidR="00D929EA" w:rsidRPr="00A348C5">
        <w:rPr>
          <w:sz w:val="22"/>
          <w:szCs w:val="22"/>
        </w:rPr>
        <w:tab/>
      </w:r>
    </w:p>
    <w:p w:rsidR="00CA24E5" w:rsidRPr="00A348C5" w:rsidRDefault="00CA24E5" w:rsidP="00D929EA">
      <w:pPr>
        <w:tabs>
          <w:tab w:val="center" w:pos="5256"/>
          <w:tab w:val="right" w:pos="9792"/>
        </w:tabs>
        <w:jc w:val="both"/>
        <w:rPr>
          <w:sz w:val="22"/>
          <w:szCs w:val="22"/>
        </w:rPr>
      </w:pPr>
    </w:p>
    <w:p w:rsidR="00D929EA" w:rsidRPr="00A348C5" w:rsidRDefault="00114CF7" w:rsidP="00D929EA">
      <w:pPr>
        <w:tabs>
          <w:tab w:val="center" w:pos="5256"/>
          <w:tab w:val="right" w:pos="9792"/>
        </w:tabs>
        <w:jc w:val="both"/>
        <w:rPr>
          <w:sz w:val="22"/>
          <w:szCs w:val="22"/>
        </w:rPr>
      </w:pPr>
      <w:r>
        <w:rPr>
          <w:noProof/>
          <w:sz w:val="22"/>
          <w:szCs w:val="22"/>
        </w:rPr>
        <w:pict>
          <v:shapetype id="_x0000_t202" coordsize="21600,21600" o:spt="202" path="m,l,21600r21600,l21600,xe">
            <v:stroke joinstyle="miter"/>
            <v:path gradientshapeok="t" o:connecttype="rect"/>
          </v:shapetype>
          <v:shape id="Pole tekstowe 1" o:spid="_x0000_s1026" type="#_x0000_t202" style="position:absolute;left:0;text-align:left;margin-left:221.45pt;margin-top:10.15pt;width:204.85pt;height:89.5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" stroked="f">
            <v:textbox inset="0,0,0,0">
              <w:txbxContent>
                <w:p w:rsidR="00DD1BE9" w:rsidRDefault="00DD1BE9" w:rsidP="00D929EA">
                  <w:pPr>
                    <w:tabs>
                      <w:tab w:val="center" w:pos="5256"/>
                      <w:tab w:val="right" w:pos="9792"/>
                    </w:tabs>
                    <w:jc w:val="both"/>
                  </w:pPr>
                  <w:r>
                    <w:t xml:space="preserve">                           Zatwierdził:</w:t>
                  </w:r>
                </w:p>
                <w:p w:rsidR="00DD1BE9" w:rsidRDefault="00DD1BE9" w:rsidP="00D929EA">
                  <w:pPr>
                    <w:tabs>
                      <w:tab w:val="center" w:pos="5256"/>
                      <w:tab w:val="right" w:pos="9792"/>
                    </w:tabs>
                    <w:jc w:val="both"/>
                  </w:pPr>
                </w:p>
                <w:p w:rsidR="00DD1BE9" w:rsidRDefault="00DD1BE9" w:rsidP="00D929EA">
                  <w:pPr>
                    <w:tabs>
                      <w:tab w:val="center" w:pos="5256"/>
                      <w:tab w:val="right" w:pos="9792"/>
                    </w:tabs>
                    <w:jc w:val="both"/>
                  </w:pPr>
                  <w:r>
                    <w:t xml:space="preserve">             DYREKTOR INSTYTUTU</w:t>
                  </w:r>
                </w:p>
                <w:p w:rsidR="00DD1BE9" w:rsidRDefault="00DD1BE9" w:rsidP="00D929EA">
                  <w:pPr>
                    <w:tabs>
                      <w:tab w:val="center" w:pos="5256"/>
                      <w:tab w:val="right" w:pos="9792"/>
                    </w:tabs>
                    <w:jc w:val="both"/>
                  </w:pPr>
                </w:p>
                <w:p w:rsidR="00DD1BE9" w:rsidRPr="00833D89" w:rsidRDefault="00DD1BE9" w:rsidP="00D929EA">
                  <w:pPr>
                    <w:tabs>
                      <w:tab w:val="center" w:pos="5256"/>
                      <w:tab w:val="right" w:pos="9792"/>
                    </w:tabs>
                    <w:jc w:val="both"/>
                    <w:rPr>
                      <w:i/>
                    </w:rPr>
                  </w:pPr>
                  <w:r>
                    <w:rPr>
                      <w:i/>
                    </w:rPr>
                    <w:t xml:space="preserve">            </w:t>
                  </w:r>
                  <w:r w:rsidRPr="00833D89">
                    <w:rPr>
                      <w:i/>
                    </w:rPr>
                    <w:t xml:space="preserve">Prof. dr hab. </w:t>
                  </w:r>
                  <w:smartTag w:uri="urn:schemas-microsoft-com:office:smarttags" w:element="PersonName">
                    <w:r w:rsidRPr="00833D89">
                      <w:rPr>
                        <w:i/>
                      </w:rPr>
                      <w:t>Edward Arseniuk</w:t>
                    </w:r>
                  </w:smartTag>
                </w:p>
                <w:p w:rsidR="00DD1BE9" w:rsidRDefault="00DD1BE9" w:rsidP="00D929EA">
                  <w:pPr>
                    <w:tabs>
                      <w:tab w:val="center" w:pos="5256"/>
                      <w:tab w:val="right" w:pos="9792"/>
                    </w:tabs>
                    <w:jc w:val="center"/>
                  </w:pPr>
                </w:p>
                <w:p w:rsidR="00DD1BE9" w:rsidRDefault="00DD1BE9" w:rsidP="00D929EA">
                  <w:pPr>
                    <w:tabs>
                      <w:tab w:val="center" w:pos="5256"/>
                      <w:tab w:val="right" w:pos="9792"/>
                    </w:tabs>
                    <w:jc w:val="center"/>
                  </w:pPr>
                </w:p>
                <w:p w:rsidR="00DD1BE9" w:rsidRDefault="00DD1BE9" w:rsidP="00D929EA">
                  <w:pPr>
                    <w:tabs>
                      <w:tab w:val="center" w:pos="5256"/>
                      <w:tab w:val="right" w:pos="9792"/>
                    </w:tabs>
                    <w:jc w:val="center"/>
                  </w:pPr>
                </w:p>
                <w:p w:rsidR="00DD1BE9" w:rsidRDefault="00DD1BE9" w:rsidP="00D929EA">
                  <w:pPr>
                    <w:tabs>
                      <w:tab w:val="center" w:pos="5256"/>
                      <w:tab w:val="right" w:pos="9792"/>
                    </w:tabs>
                    <w:jc w:val="center"/>
                  </w:pPr>
                </w:p>
                <w:p w:rsidR="00DD1BE9" w:rsidRDefault="00DD1BE9" w:rsidP="00D929EA">
                  <w:pPr>
                    <w:tabs>
                      <w:tab w:val="center" w:pos="5256"/>
                      <w:tab w:val="right" w:pos="9792"/>
                    </w:tabs>
                    <w:jc w:val="center"/>
                  </w:pPr>
                </w:p>
                <w:p w:rsidR="00DD1BE9" w:rsidRDefault="00DD1BE9" w:rsidP="00D929EA">
                  <w:pPr>
                    <w:tabs>
                      <w:tab w:val="center" w:pos="5256"/>
                      <w:tab w:val="right" w:pos="9792"/>
                    </w:tabs>
                    <w:jc w:val="center"/>
                  </w:pPr>
                </w:p>
                <w:p w:rsidR="00DD1BE9" w:rsidRDefault="00DD1BE9" w:rsidP="00D929EA">
                  <w:pPr>
                    <w:tabs>
                      <w:tab w:val="center" w:pos="5256"/>
                      <w:tab w:val="right" w:pos="9792"/>
                    </w:tabs>
                    <w:jc w:val="center"/>
                  </w:pPr>
                </w:p>
                <w:p w:rsidR="00DD1BE9" w:rsidRDefault="00DD1BE9" w:rsidP="00D929EA">
                  <w:pPr>
                    <w:tabs>
                      <w:tab w:val="center" w:pos="5256"/>
                      <w:tab w:val="right" w:pos="9792"/>
                    </w:tabs>
                    <w:jc w:val="center"/>
                  </w:pPr>
                  <w:r>
                    <w:t>................................</w:t>
                  </w:r>
                </w:p>
                <w:p w:rsidR="00DD1BE9" w:rsidRDefault="00DD1BE9" w:rsidP="00D929EA">
                  <w:pPr>
                    <w:pStyle w:val="WW-Tekstpodstawowy2"/>
                    <w:tabs>
                      <w:tab w:val="center" w:pos="5616"/>
                      <w:tab w:val="right" w:pos="10152"/>
                    </w:tabs>
                    <w:ind w:left="360" w:hanging="360"/>
                    <w:jc w:val="center"/>
                    <w:rPr>
                      <w:sz w:val="20"/>
                      <w:szCs w:val="20"/>
                    </w:rPr>
                  </w:pPr>
                  <w:r>
                    <w:rPr>
                      <w:sz w:val="20"/>
                      <w:szCs w:val="20"/>
                    </w:rPr>
                    <w:t>Zatwierdził</w:t>
                  </w:r>
                </w:p>
                <w:p w:rsidR="00DD1BE9" w:rsidRDefault="00DD1BE9" w:rsidP="00D929EA">
                  <w:pPr>
                    <w:pStyle w:val="WW-Tekstpodstawowy2"/>
                    <w:tabs>
                      <w:tab w:val="center" w:pos="5616"/>
                      <w:tab w:val="right" w:pos="10152"/>
                    </w:tabs>
                    <w:ind w:left="360" w:hanging="360"/>
                    <w:jc w:val="center"/>
                  </w:pPr>
                </w:p>
                <w:p w:rsidR="00DD1BE9" w:rsidRDefault="00DD1BE9" w:rsidP="00D929EA">
                  <w:pPr>
                    <w:tabs>
                      <w:tab w:val="center" w:pos="5616"/>
                      <w:tab w:val="right" w:pos="10152"/>
                    </w:tabs>
                    <w:ind w:left="360" w:hanging="360"/>
                    <w:jc w:val="center"/>
                  </w:pPr>
                </w:p>
              </w:txbxContent>
            </v:textbox>
            <w10:wrap type="square"/>
          </v:shape>
        </w:pict>
      </w:r>
    </w:p>
    <w:p w:rsidR="00D929EA" w:rsidRPr="00A348C5" w:rsidRDefault="00D929EA" w:rsidP="00D929EA">
      <w:pPr>
        <w:tabs>
          <w:tab w:val="center" w:pos="5256"/>
          <w:tab w:val="right" w:pos="9792"/>
        </w:tabs>
        <w:jc w:val="both"/>
        <w:rPr>
          <w:sz w:val="22"/>
          <w:szCs w:val="22"/>
        </w:rPr>
      </w:pPr>
      <w:r w:rsidRPr="00A348C5">
        <w:rPr>
          <w:sz w:val="22"/>
          <w:szCs w:val="22"/>
        </w:rPr>
        <w:t>Sporządził:</w:t>
      </w:r>
    </w:p>
    <w:p w:rsidR="00D929EA" w:rsidRPr="00A348C5" w:rsidRDefault="00D929EA" w:rsidP="00D929EA">
      <w:pPr>
        <w:tabs>
          <w:tab w:val="center" w:pos="5256"/>
          <w:tab w:val="right" w:pos="9792"/>
        </w:tabs>
        <w:jc w:val="both"/>
        <w:rPr>
          <w:sz w:val="22"/>
          <w:szCs w:val="22"/>
        </w:rPr>
      </w:pPr>
    </w:p>
    <w:p w:rsidR="00D929EA" w:rsidRPr="00A348C5" w:rsidRDefault="00D929EA" w:rsidP="00D929EA">
      <w:pPr>
        <w:tabs>
          <w:tab w:val="center" w:pos="5256"/>
          <w:tab w:val="right" w:pos="9792"/>
        </w:tabs>
        <w:jc w:val="both"/>
        <w:rPr>
          <w:sz w:val="22"/>
          <w:szCs w:val="22"/>
        </w:rPr>
      </w:pPr>
      <w:r w:rsidRPr="00A348C5">
        <w:rPr>
          <w:sz w:val="22"/>
          <w:szCs w:val="22"/>
        </w:rPr>
        <w:t xml:space="preserve">Starszy Specjalista </w:t>
      </w:r>
    </w:p>
    <w:p w:rsidR="00D929EA" w:rsidRPr="00A348C5" w:rsidRDefault="00D929EA" w:rsidP="00D929EA">
      <w:pPr>
        <w:tabs>
          <w:tab w:val="center" w:pos="5256"/>
          <w:tab w:val="right" w:pos="9792"/>
        </w:tabs>
        <w:jc w:val="both"/>
        <w:rPr>
          <w:sz w:val="22"/>
          <w:szCs w:val="22"/>
        </w:rPr>
      </w:pPr>
      <w:r w:rsidRPr="00A348C5">
        <w:rPr>
          <w:sz w:val="22"/>
          <w:szCs w:val="22"/>
        </w:rPr>
        <w:t>Ds. Zamówień Publicznych</w:t>
      </w:r>
    </w:p>
    <w:p w:rsidR="00D929EA" w:rsidRPr="00A348C5" w:rsidRDefault="00D929EA" w:rsidP="00D929EA">
      <w:pPr>
        <w:tabs>
          <w:tab w:val="center" w:pos="5256"/>
          <w:tab w:val="right" w:pos="9792"/>
        </w:tabs>
        <w:jc w:val="both"/>
        <w:rPr>
          <w:i/>
          <w:sz w:val="22"/>
          <w:szCs w:val="22"/>
        </w:rPr>
      </w:pPr>
    </w:p>
    <w:p w:rsidR="00D929EA" w:rsidRPr="00A348C5" w:rsidRDefault="00D929EA" w:rsidP="00D929EA">
      <w:pPr>
        <w:tabs>
          <w:tab w:val="center" w:pos="5256"/>
          <w:tab w:val="right" w:pos="9792"/>
        </w:tabs>
        <w:jc w:val="both"/>
        <w:rPr>
          <w:i/>
          <w:sz w:val="22"/>
          <w:szCs w:val="22"/>
        </w:rPr>
      </w:pPr>
      <w:r w:rsidRPr="00A348C5">
        <w:rPr>
          <w:i/>
          <w:sz w:val="22"/>
          <w:szCs w:val="22"/>
        </w:rPr>
        <w:t>mgr Krystyna Żurek</w:t>
      </w:r>
    </w:p>
    <w:p w:rsidR="00D929EA" w:rsidRPr="00A348C5" w:rsidRDefault="00D929EA" w:rsidP="00D929EA">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lastRenderedPageBreak/>
        <w:t>Nazwa oraz adres Zamawiającego.</w:t>
      </w:r>
    </w:p>
    <w:p w:rsidR="00D929EA" w:rsidRPr="00A348C5" w:rsidRDefault="00D929EA" w:rsidP="00D929EA">
      <w:pPr>
        <w:pStyle w:val="Akapitzlist"/>
        <w:tabs>
          <w:tab w:val="center" w:pos="5256"/>
          <w:tab w:val="right" w:pos="9792"/>
        </w:tabs>
        <w:spacing w:line="100" w:lineRule="atLeast"/>
        <w:ind w:left="360"/>
        <w:jc w:val="both"/>
        <w:rPr>
          <w:b/>
          <w:bCs/>
          <w:sz w:val="22"/>
          <w:szCs w:val="22"/>
        </w:rPr>
      </w:pPr>
      <w:r w:rsidRPr="00A348C5">
        <w:rPr>
          <w:sz w:val="22"/>
          <w:szCs w:val="22"/>
        </w:rPr>
        <w:t>Instytut Hodowli i Aklimatyzacji Roślin – Państwowy Instytut Badawczy, Radzików, 05-870 Błonie.</w:t>
      </w:r>
    </w:p>
    <w:p w:rsidR="00D929EA" w:rsidRPr="00A348C5" w:rsidRDefault="00D929EA" w:rsidP="00D929EA">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Tryb udzielenia zamówienia.</w:t>
      </w:r>
    </w:p>
    <w:p w:rsidR="00D929EA" w:rsidRPr="00A348C5" w:rsidRDefault="00D929EA" w:rsidP="00D929EA">
      <w:pPr>
        <w:widowControl w:val="0"/>
        <w:suppressAutoHyphens/>
        <w:ind w:left="360"/>
        <w:jc w:val="both"/>
        <w:rPr>
          <w:sz w:val="22"/>
          <w:szCs w:val="22"/>
        </w:rPr>
      </w:pPr>
      <w:r w:rsidRPr="00A348C5">
        <w:rPr>
          <w:sz w:val="22"/>
          <w:szCs w:val="22"/>
        </w:rPr>
        <w:t xml:space="preserve">2.1. Niniejsze postępowanie prowadzone jest w trybie </w:t>
      </w:r>
      <w:r w:rsidRPr="00A348C5">
        <w:rPr>
          <w:i/>
          <w:sz w:val="22"/>
          <w:szCs w:val="22"/>
          <w:u w:val="single"/>
        </w:rPr>
        <w:t>przetargu nieograniczonego</w:t>
      </w:r>
      <w:r w:rsidRPr="00A348C5">
        <w:rPr>
          <w:color w:val="FF0000"/>
          <w:sz w:val="22"/>
          <w:szCs w:val="22"/>
        </w:rPr>
        <w:t xml:space="preserve"> </w:t>
      </w:r>
      <w:r w:rsidRPr="00A348C5">
        <w:rPr>
          <w:sz w:val="22"/>
          <w:szCs w:val="22"/>
        </w:rPr>
        <w:t xml:space="preserve"> na podstawie art. 39 i nast. ustawy z dnia 29 stycznia 2004 r. (Dz.U. z 2015 r. poz. 2164 z późn. zm.) - Prawo zamówień publicznych zwanej dalej ,,ustawą PZP”.</w:t>
      </w:r>
    </w:p>
    <w:p w:rsidR="00D929EA" w:rsidRPr="00A348C5" w:rsidRDefault="00D929EA" w:rsidP="00D929EA">
      <w:pPr>
        <w:widowControl w:val="0"/>
        <w:suppressAutoHyphens/>
        <w:ind w:left="360"/>
        <w:jc w:val="both"/>
        <w:rPr>
          <w:sz w:val="22"/>
          <w:szCs w:val="22"/>
        </w:rPr>
      </w:pPr>
      <w:r w:rsidRPr="00A348C5">
        <w:rPr>
          <w:sz w:val="22"/>
          <w:szCs w:val="22"/>
        </w:rPr>
        <w:t>2.2.W zakresie nieuregulowanym niniejszą Specyfikacją Istotnych Warunków Zamówienia, zwanej dalej ,,SIWZ” zastosowanie mają przepisy ustawy PZP.</w:t>
      </w:r>
    </w:p>
    <w:p w:rsidR="00D929EA" w:rsidRPr="00A348C5" w:rsidRDefault="00D929EA" w:rsidP="00D929EA">
      <w:pPr>
        <w:widowControl w:val="0"/>
        <w:suppressAutoHyphens/>
        <w:ind w:left="360"/>
        <w:jc w:val="both"/>
        <w:rPr>
          <w:sz w:val="22"/>
          <w:szCs w:val="22"/>
        </w:rPr>
      </w:pPr>
      <w:r w:rsidRPr="00A348C5">
        <w:rPr>
          <w:sz w:val="22"/>
          <w:szCs w:val="22"/>
        </w:rPr>
        <w:t>2.3.Wartość zamówienia przekracza/</w:t>
      </w:r>
      <w:r w:rsidRPr="00A348C5">
        <w:rPr>
          <w:b/>
          <w:sz w:val="22"/>
          <w:szCs w:val="22"/>
          <w:u w:val="single"/>
        </w:rPr>
        <w:t>nie przekracza</w:t>
      </w:r>
      <w:r w:rsidRPr="00A348C5">
        <w:rPr>
          <w:sz w:val="22"/>
          <w:szCs w:val="22"/>
        </w:rPr>
        <w:t xml:space="preserve"> równowartość kwoty określonej w przepisach wykonawczych wydanych na podstawie  art. 11 ust. 8 ustawy PZP.</w:t>
      </w:r>
    </w:p>
    <w:p w:rsidR="00D929EA" w:rsidRPr="00A348C5" w:rsidRDefault="00D929EA" w:rsidP="00D929EA">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Opis przedmiotu zamówienia.</w:t>
      </w:r>
    </w:p>
    <w:p w:rsidR="00316B09" w:rsidRPr="00A348C5" w:rsidRDefault="00CA24E5" w:rsidP="00CA24E5">
      <w:pPr>
        <w:spacing w:line="276" w:lineRule="auto"/>
        <w:jc w:val="both"/>
        <w:rPr>
          <w:b/>
          <w:sz w:val="22"/>
          <w:szCs w:val="22"/>
        </w:rPr>
      </w:pPr>
      <w:r w:rsidRPr="00A348C5">
        <w:rPr>
          <w:b/>
          <w:sz w:val="22"/>
          <w:szCs w:val="22"/>
        </w:rPr>
        <w:t xml:space="preserve">3.1. </w:t>
      </w:r>
    </w:p>
    <w:p w:rsidR="00D8209A" w:rsidRPr="00A348C5" w:rsidRDefault="00CA24E5" w:rsidP="00CA24E5">
      <w:pPr>
        <w:spacing w:line="276" w:lineRule="auto"/>
        <w:jc w:val="both"/>
        <w:rPr>
          <w:b/>
          <w:sz w:val="22"/>
          <w:szCs w:val="22"/>
        </w:rPr>
      </w:pPr>
      <w:r w:rsidRPr="00A348C5">
        <w:rPr>
          <w:b/>
          <w:sz w:val="22"/>
          <w:szCs w:val="22"/>
        </w:rPr>
        <w:t xml:space="preserve">Przedmiotem zamówienia jest wykonanie robót budowlanych przy przebudowie wnętrza budynku Laboratorium nr I. </w:t>
      </w:r>
    </w:p>
    <w:p w:rsidR="00D8209A" w:rsidRPr="00A348C5" w:rsidRDefault="00D8209A" w:rsidP="00CA24E5">
      <w:pPr>
        <w:spacing w:line="276" w:lineRule="auto"/>
        <w:jc w:val="both"/>
        <w:rPr>
          <w:b/>
          <w:sz w:val="22"/>
          <w:szCs w:val="22"/>
        </w:rPr>
      </w:pPr>
    </w:p>
    <w:p w:rsidR="00CA24E5" w:rsidRPr="00A348C5" w:rsidRDefault="00CA24E5" w:rsidP="00CA24E5">
      <w:pPr>
        <w:spacing w:line="276" w:lineRule="auto"/>
        <w:jc w:val="both"/>
        <w:rPr>
          <w:sz w:val="22"/>
          <w:szCs w:val="22"/>
        </w:rPr>
      </w:pPr>
      <w:r w:rsidRPr="00A348C5">
        <w:rPr>
          <w:sz w:val="22"/>
          <w:szCs w:val="22"/>
        </w:rPr>
        <w:t>Opis i zakres wymaganych prac został szczegółowo przedstawiony w dokumentacji projektowej załączonej do niniejszego postępowania.</w:t>
      </w:r>
    </w:p>
    <w:p w:rsidR="00CA24E5" w:rsidRPr="00A348C5" w:rsidRDefault="00CA24E5" w:rsidP="00CA24E5">
      <w:pPr>
        <w:spacing w:line="276" w:lineRule="auto"/>
        <w:jc w:val="both"/>
        <w:rPr>
          <w:sz w:val="22"/>
          <w:szCs w:val="22"/>
        </w:rPr>
      </w:pPr>
    </w:p>
    <w:p w:rsidR="00CA24E5" w:rsidRPr="00A348C5" w:rsidRDefault="00CA24E5" w:rsidP="00CA24E5">
      <w:pPr>
        <w:spacing w:line="276" w:lineRule="auto"/>
        <w:jc w:val="both"/>
        <w:rPr>
          <w:sz w:val="22"/>
          <w:szCs w:val="22"/>
        </w:rPr>
      </w:pPr>
      <w:r w:rsidRPr="00A348C5">
        <w:rPr>
          <w:sz w:val="22"/>
          <w:szCs w:val="22"/>
        </w:rPr>
        <w:t>Wykonawca przed złożeniem oferty winien dokładnie zapoznać się z całą dokumentacją techniczną załączoną do ogłoszenia o przetargu oraz obejrzeć obiekt z natury. Wszelkie postanowienia zawarte w SIWZ, której częścią są projekty, specyfikacje techniczne i przedmiary, stanowić będą podstawę do realizacji i odbioru robót.</w:t>
      </w:r>
    </w:p>
    <w:p w:rsidR="00CA24E5" w:rsidRPr="00A348C5" w:rsidRDefault="00CA24E5" w:rsidP="00CA24E5">
      <w:pPr>
        <w:spacing w:line="276" w:lineRule="auto"/>
        <w:jc w:val="both"/>
        <w:rPr>
          <w:sz w:val="22"/>
          <w:szCs w:val="22"/>
        </w:rPr>
      </w:pPr>
    </w:p>
    <w:p w:rsidR="00CA24E5" w:rsidRPr="00A348C5" w:rsidRDefault="00CA24E5" w:rsidP="00CA24E5">
      <w:pPr>
        <w:spacing w:line="276" w:lineRule="auto"/>
        <w:jc w:val="both"/>
        <w:rPr>
          <w:sz w:val="22"/>
          <w:szCs w:val="22"/>
        </w:rPr>
      </w:pPr>
      <w:r w:rsidRPr="00A348C5">
        <w:rPr>
          <w:sz w:val="22"/>
          <w:szCs w:val="22"/>
        </w:rPr>
        <w:t>W celu zachowania odpowiedniej jakości Zamawiający będzie wymagał stosowania w trakcie realizacji robót materiałów i urządzeń wskazanych w dokumentacji technicznej z zastrzeżeniem, iż Wykonawca może zaproponować materiały innych producentów pod warunkiem, że będą one posiadały parametry techniczne i użytkowe równoważne bądź lepsze. Ciężar udowodnienia równoważności proponowanych materiałów spoczywa na Wykonawcy, a ich zastosowanie (wbudowanie) może być dokonane po uzyskaniu akceptacji Zamawiającego.</w:t>
      </w:r>
    </w:p>
    <w:p w:rsidR="00CA24E5" w:rsidRPr="00A348C5" w:rsidRDefault="00CA24E5" w:rsidP="00CA24E5">
      <w:pPr>
        <w:spacing w:line="276" w:lineRule="auto"/>
        <w:jc w:val="both"/>
        <w:rPr>
          <w:sz w:val="22"/>
          <w:szCs w:val="22"/>
        </w:rPr>
      </w:pPr>
    </w:p>
    <w:p w:rsidR="00CA24E5" w:rsidRPr="00A348C5" w:rsidRDefault="00CA24E5" w:rsidP="00CA24E5">
      <w:pPr>
        <w:spacing w:line="276" w:lineRule="auto"/>
        <w:jc w:val="both"/>
        <w:rPr>
          <w:sz w:val="22"/>
          <w:szCs w:val="22"/>
        </w:rPr>
      </w:pPr>
      <w:r w:rsidRPr="00A348C5">
        <w:rPr>
          <w:sz w:val="22"/>
          <w:szCs w:val="22"/>
        </w:rPr>
        <w:t xml:space="preserve">Ze względów logistycznych niemożliwe jest wyłączenie całego modernizowanego budynku z eksploatacji i udostępnienie go Wykonawcy do realizacji robót. Prace muszą więc przebiegać w obiekcie czynnym. W związku z powyższym należy uwzględnić konieczność prowadzenia prac etapami, którymi będą poszczególne kondygnacje. Rozpoczęcie robót nastąpi na poddaszu. Po zakończeniu jednego etapu (piętra) będzie możliwe zejście na niższą kondygnację (kolejny etap), które nastąpi po przeniesieniu pracowników wraz z ich zapleczem (meble, urządzenia, sprzęt). </w:t>
      </w:r>
    </w:p>
    <w:p w:rsidR="00CA24E5" w:rsidRPr="00A348C5" w:rsidRDefault="00CA24E5" w:rsidP="00CA24E5">
      <w:pPr>
        <w:spacing w:line="276" w:lineRule="auto"/>
        <w:jc w:val="both"/>
        <w:rPr>
          <w:sz w:val="22"/>
          <w:szCs w:val="22"/>
        </w:rPr>
      </w:pPr>
    </w:p>
    <w:p w:rsidR="00CA24E5" w:rsidRPr="00A348C5" w:rsidRDefault="00CA24E5" w:rsidP="00CA24E5">
      <w:pPr>
        <w:spacing w:line="276" w:lineRule="auto"/>
        <w:jc w:val="both"/>
        <w:rPr>
          <w:sz w:val="22"/>
          <w:szCs w:val="22"/>
        </w:rPr>
      </w:pPr>
      <w:r w:rsidRPr="00A348C5">
        <w:rPr>
          <w:sz w:val="22"/>
          <w:szCs w:val="22"/>
        </w:rPr>
        <w:t>Wykonawca w trakcie realizacji robót musi zapewnić działanie instalacji wewnętrznych na obszarze budynku nieobjętym robotami budowlanymi. Wyłączenie instalacji może nastąpić wyłącznie w zakresie aktualnie realizowanego etapu (piętra).</w:t>
      </w:r>
    </w:p>
    <w:p w:rsidR="00CA24E5" w:rsidRPr="00A348C5" w:rsidRDefault="00CA24E5" w:rsidP="00CA24E5">
      <w:pPr>
        <w:spacing w:line="276" w:lineRule="auto"/>
        <w:jc w:val="both"/>
        <w:rPr>
          <w:sz w:val="22"/>
          <w:szCs w:val="22"/>
        </w:rPr>
      </w:pPr>
    </w:p>
    <w:p w:rsidR="00CA24E5" w:rsidRPr="00A348C5" w:rsidRDefault="00CA24E5" w:rsidP="00CA24E5">
      <w:pPr>
        <w:spacing w:line="276" w:lineRule="auto"/>
        <w:jc w:val="both"/>
        <w:rPr>
          <w:sz w:val="22"/>
          <w:szCs w:val="22"/>
        </w:rPr>
      </w:pPr>
      <w:r w:rsidRPr="00A348C5">
        <w:rPr>
          <w:sz w:val="22"/>
          <w:szCs w:val="22"/>
        </w:rPr>
        <w:t>Wykonawca musi zapewnić warunki bezpiecznej komunikacji dla pracowników i osób przebywających na terenie i wokół budynku, gdzie aktualnie nie będą prowadzone roboty budowlane. Po każdym dniu pracy teren budowy musi zostać uprzątnięty i pozbawiony przeszkód komunikacyjnych.</w:t>
      </w:r>
    </w:p>
    <w:p w:rsidR="00CA24E5" w:rsidRPr="00A348C5" w:rsidRDefault="00CA24E5" w:rsidP="00CA24E5">
      <w:pPr>
        <w:spacing w:line="276" w:lineRule="auto"/>
        <w:jc w:val="both"/>
        <w:rPr>
          <w:sz w:val="22"/>
          <w:szCs w:val="22"/>
        </w:rPr>
      </w:pPr>
    </w:p>
    <w:p w:rsidR="00CA24E5" w:rsidRPr="00A348C5" w:rsidRDefault="00CA24E5" w:rsidP="00CA24E5">
      <w:pPr>
        <w:spacing w:line="276" w:lineRule="auto"/>
        <w:jc w:val="both"/>
        <w:rPr>
          <w:sz w:val="22"/>
          <w:szCs w:val="22"/>
        </w:rPr>
      </w:pPr>
      <w:r w:rsidRPr="00A348C5">
        <w:rPr>
          <w:sz w:val="22"/>
          <w:szCs w:val="22"/>
        </w:rPr>
        <w:t>Wszystkie roboty uciążliwe, hałaśliwe i niebezpieczne będą mogły być realizowane wyłącznie poza godzinami pracy w Instytucie tj. od 18.00 do 06.00.</w:t>
      </w:r>
    </w:p>
    <w:p w:rsidR="00CA24E5" w:rsidRPr="00A348C5" w:rsidRDefault="00CA24E5" w:rsidP="00CA24E5">
      <w:pPr>
        <w:spacing w:line="276" w:lineRule="auto"/>
        <w:jc w:val="both"/>
        <w:rPr>
          <w:sz w:val="22"/>
          <w:szCs w:val="22"/>
        </w:rPr>
      </w:pPr>
    </w:p>
    <w:p w:rsidR="00CA24E5" w:rsidRPr="00A348C5" w:rsidRDefault="00CA24E5" w:rsidP="00CA24E5">
      <w:pPr>
        <w:spacing w:line="276" w:lineRule="auto"/>
        <w:jc w:val="both"/>
        <w:rPr>
          <w:sz w:val="22"/>
          <w:szCs w:val="22"/>
        </w:rPr>
      </w:pPr>
      <w:r w:rsidRPr="00A348C5">
        <w:rPr>
          <w:sz w:val="22"/>
          <w:szCs w:val="22"/>
        </w:rPr>
        <w:t>Wszelkie prace przygotowawcze, w tym demontaż, przenoszenie i ponowny montaż mebli, sprzętu i urządzeń leżą w zakresie obowiązków Wykonawcy, który musi również zapewnić warunki bezpiecznego przechowania sprzętu i urządzeń w trakcie trwania robót budowlanych na terenie Zamawiającego.</w:t>
      </w:r>
    </w:p>
    <w:p w:rsidR="0070426D" w:rsidRPr="00A348C5" w:rsidRDefault="0070426D" w:rsidP="00CA24E5">
      <w:pPr>
        <w:spacing w:line="276" w:lineRule="auto"/>
        <w:jc w:val="both"/>
        <w:rPr>
          <w:sz w:val="22"/>
          <w:szCs w:val="22"/>
        </w:rPr>
      </w:pPr>
    </w:p>
    <w:p w:rsidR="0070426D" w:rsidRPr="00A348C5" w:rsidRDefault="00C36ECF" w:rsidP="00CA24E5">
      <w:pPr>
        <w:spacing w:line="276" w:lineRule="auto"/>
        <w:jc w:val="both"/>
        <w:rPr>
          <w:sz w:val="22"/>
          <w:szCs w:val="22"/>
        </w:rPr>
      </w:pPr>
      <w:r w:rsidRPr="00A348C5">
        <w:rPr>
          <w:sz w:val="22"/>
          <w:szCs w:val="22"/>
        </w:rPr>
        <w:t>Kierownicy</w:t>
      </w:r>
      <w:r w:rsidR="0070426D" w:rsidRPr="00A348C5">
        <w:rPr>
          <w:sz w:val="22"/>
          <w:szCs w:val="22"/>
        </w:rPr>
        <w:t xml:space="preserve"> budowy </w:t>
      </w:r>
      <w:r w:rsidRPr="00A348C5">
        <w:rPr>
          <w:sz w:val="22"/>
          <w:szCs w:val="22"/>
        </w:rPr>
        <w:t xml:space="preserve">poszczególnych branż </w:t>
      </w:r>
      <w:r w:rsidR="0070426D" w:rsidRPr="00A348C5">
        <w:rPr>
          <w:sz w:val="22"/>
          <w:szCs w:val="22"/>
        </w:rPr>
        <w:t>wskazan</w:t>
      </w:r>
      <w:r w:rsidRPr="00A348C5">
        <w:rPr>
          <w:sz w:val="22"/>
          <w:szCs w:val="22"/>
        </w:rPr>
        <w:t>i w ofercie przez Wykonawcę będą zobowiązani</w:t>
      </w:r>
      <w:r w:rsidR="0070426D" w:rsidRPr="00A348C5">
        <w:rPr>
          <w:sz w:val="22"/>
          <w:szCs w:val="22"/>
        </w:rPr>
        <w:t xml:space="preserve"> do wstępnego przeszkolenia wszystkich pracowników z warunków BHP w obecności przedstawiciela Zamawiającego, codziennej obecności na budowie oraz bieżącego uzupełniania wpisów w dzienniku budowy i książce obmiarów.</w:t>
      </w:r>
    </w:p>
    <w:p w:rsidR="00CA24E5" w:rsidRPr="00A348C5" w:rsidRDefault="00CA24E5" w:rsidP="00CA24E5">
      <w:pPr>
        <w:spacing w:line="276" w:lineRule="auto"/>
        <w:jc w:val="both"/>
        <w:rPr>
          <w:sz w:val="22"/>
          <w:szCs w:val="22"/>
        </w:rPr>
      </w:pPr>
    </w:p>
    <w:p w:rsidR="00CA24E5" w:rsidRPr="00A348C5" w:rsidRDefault="00CA24E5" w:rsidP="00CA24E5">
      <w:pPr>
        <w:spacing w:line="276" w:lineRule="auto"/>
        <w:jc w:val="both"/>
        <w:rPr>
          <w:sz w:val="22"/>
          <w:szCs w:val="22"/>
        </w:rPr>
      </w:pPr>
      <w:r w:rsidRPr="00A348C5">
        <w:rPr>
          <w:sz w:val="22"/>
          <w:szCs w:val="22"/>
        </w:rPr>
        <w:t>Wykonawca w ofercie zobowiązany jest uwzględnić wszystkie koszty realizacji robót wraz z pracami towarzyszącymi według wytycznych Specyfikacji Istotnych Warunków Zamówienia, dokumentacji projektowej, Specyfikacji Technicznych Wykonania i Odbioru Robót Budowlanych, a także koszty przegotowania zaplecza budowy i realizacji prac etapami.</w:t>
      </w:r>
    </w:p>
    <w:p w:rsidR="00CA24E5" w:rsidRPr="00A348C5" w:rsidRDefault="008477B4" w:rsidP="008477B4">
      <w:pPr>
        <w:pStyle w:val="pkt"/>
        <w:numPr>
          <w:ilvl w:val="1"/>
          <w:numId w:val="7"/>
        </w:numPr>
        <w:autoSpaceDE w:val="0"/>
        <w:autoSpaceDN w:val="0"/>
        <w:spacing w:before="100" w:beforeAutospacing="1" w:after="100" w:afterAutospacing="1" w:line="276" w:lineRule="auto"/>
        <w:rPr>
          <w:sz w:val="22"/>
          <w:szCs w:val="22"/>
        </w:rPr>
      </w:pPr>
      <w:r w:rsidRPr="00A348C5">
        <w:rPr>
          <w:sz w:val="22"/>
          <w:szCs w:val="22"/>
        </w:rPr>
        <w:t>Opis</w:t>
      </w:r>
      <w:r w:rsidR="004A7FAD">
        <w:rPr>
          <w:sz w:val="22"/>
          <w:szCs w:val="22"/>
        </w:rPr>
        <w:t xml:space="preserve"> przedmiotu zamówienia określa dokumentacja techniczna</w:t>
      </w:r>
      <w:r w:rsidRPr="00A348C5">
        <w:rPr>
          <w:sz w:val="22"/>
          <w:szCs w:val="22"/>
        </w:rPr>
        <w:t>:</w:t>
      </w:r>
    </w:p>
    <w:p w:rsidR="008477B4" w:rsidRPr="00C64197" w:rsidRDefault="00B92236" w:rsidP="00B92236">
      <w:pPr>
        <w:pStyle w:val="pkt"/>
        <w:numPr>
          <w:ilvl w:val="0"/>
          <w:numId w:val="193"/>
        </w:numPr>
        <w:autoSpaceDE w:val="0"/>
        <w:autoSpaceDN w:val="0"/>
        <w:spacing w:before="100" w:beforeAutospacing="1" w:after="100" w:afterAutospacing="1" w:line="276" w:lineRule="auto"/>
        <w:rPr>
          <w:sz w:val="22"/>
          <w:szCs w:val="22"/>
        </w:rPr>
      </w:pPr>
      <w:r w:rsidRPr="00C64197">
        <w:rPr>
          <w:sz w:val="22"/>
          <w:szCs w:val="22"/>
        </w:rPr>
        <w:t>Dokumentacja projektowa,</w:t>
      </w:r>
    </w:p>
    <w:p w:rsidR="00B92236" w:rsidRPr="00C64197" w:rsidRDefault="00B92236" w:rsidP="00B92236">
      <w:pPr>
        <w:pStyle w:val="pkt"/>
        <w:numPr>
          <w:ilvl w:val="0"/>
          <w:numId w:val="194"/>
        </w:numPr>
        <w:autoSpaceDE w:val="0"/>
        <w:autoSpaceDN w:val="0"/>
        <w:spacing w:before="100" w:beforeAutospacing="1" w:after="100" w:afterAutospacing="1" w:line="276" w:lineRule="auto"/>
        <w:rPr>
          <w:sz w:val="22"/>
          <w:szCs w:val="22"/>
        </w:rPr>
      </w:pPr>
      <w:r w:rsidRPr="00C64197">
        <w:rPr>
          <w:sz w:val="22"/>
          <w:szCs w:val="22"/>
        </w:rPr>
        <w:t>Architektura,</w:t>
      </w:r>
    </w:p>
    <w:p w:rsidR="0094567B" w:rsidRPr="00C64197" w:rsidRDefault="00E776A7" w:rsidP="00E776A7">
      <w:pPr>
        <w:pStyle w:val="pkt"/>
        <w:autoSpaceDE w:val="0"/>
        <w:autoSpaceDN w:val="0"/>
        <w:spacing w:before="0" w:after="0"/>
        <w:ind w:left="1500" w:firstLine="0"/>
        <w:rPr>
          <w:sz w:val="22"/>
          <w:szCs w:val="22"/>
        </w:rPr>
      </w:pPr>
      <w:r w:rsidRPr="00C64197">
        <w:rPr>
          <w:sz w:val="22"/>
          <w:szCs w:val="22"/>
        </w:rPr>
        <w:t>1.1.</w:t>
      </w:r>
      <w:r w:rsidR="0094567B" w:rsidRPr="00C64197">
        <w:rPr>
          <w:sz w:val="22"/>
          <w:szCs w:val="22"/>
        </w:rPr>
        <w:t xml:space="preserve">Załącznik </w:t>
      </w:r>
      <w:r w:rsidRPr="00C64197">
        <w:rPr>
          <w:sz w:val="22"/>
          <w:szCs w:val="22"/>
        </w:rPr>
        <w:t>A_</w:t>
      </w:r>
      <w:r w:rsidR="00A51D74" w:rsidRPr="00C64197">
        <w:rPr>
          <w:sz w:val="22"/>
          <w:szCs w:val="22"/>
        </w:rPr>
        <w:t>001-</w:t>
      </w:r>
      <w:r w:rsidRPr="00C64197">
        <w:rPr>
          <w:sz w:val="22"/>
          <w:szCs w:val="22"/>
        </w:rPr>
        <w:t>Opis techniczny + spis treści + strona tytułowa,</w:t>
      </w:r>
    </w:p>
    <w:p w:rsidR="00E776A7" w:rsidRPr="00C64197" w:rsidRDefault="00E776A7" w:rsidP="00E776A7">
      <w:pPr>
        <w:pStyle w:val="pkt"/>
        <w:autoSpaceDE w:val="0"/>
        <w:autoSpaceDN w:val="0"/>
        <w:spacing w:before="0" w:after="0"/>
        <w:ind w:left="1500" w:firstLine="0"/>
        <w:rPr>
          <w:sz w:val="22"/>
          <w:szCs w:val="22"/>
        </w:rPr>
      </w:pPr>
      <w:r w:rsidRPr="00C64197">
        <w:rPr>
          <w:sz w:val="22"/>
          <w:szCs w:val="22"/>
        </w:rPr>
        <w:t>1.2. Załącznik A_</w:t>
      </w:r>
      <w:r w:rsidR="00A51D74" w:rsidRPr="00C64197">
        <w:rPr>
          <w:sz w:val="22"/>
          <w:szCs w:val="22"/>
        </w:rPr>
        <w:t>01-</w:t>
      </w:r>
      <w:r w:rsidR="009D5AC4" w:rsidRPr="00C64197">
        <w:rPr>
          <w:sz w:val="22"/>
          <w:szCs w:val="22"/>
        </w:rPr>
        <w:t>Plan sytuacyjny,</w:t>
      </w:r>
    </w:p>
    <w:p w:rsidR="009D5AC4" w:rsidRPr="00C64197" w:rsidRDefault="009D5AC4" w:rsidP="00E776A7">
      <w:pPr>
        <w:pStyle w:val="pkt"/>
        <w:autoSpaceDE w:val="0"/>
        <w:autoSpaceDN w:val="0"/>
        <w:spacing w:before="0" w:after="0"/>
        <w:ind w:left="1500" w:firstLine="0"/>
        <w:rPr>
          <w:sz w:val="22"/>
          <w:szCs w:val="22"/>
        </w:rPr>
      </w:pPr>
      <w:r w:rsidRPr="00C64197">
        <w:rPr>
          <w:sz w:val="22"/>
          <w:szCs w:val="22"/>
        </w:rPr>
        <w:t xml:space="preserve">1.3. Załącznik </w:t>
      </w:r>
      <w:r w:rsidR="00A51D74" w:rsidRPr="00C64197">
        <w:rPr>
          <w:sz w:val="22"/>
          <w:szCs w:val="22"/>
        </w:rPr>
        <w:t>A_02-</w:t>
      </w:r>
      <w:r w:rsidRPr="00C64197">
        <w:rPr>
          <w:sz w:val="22"/>
          <w:szCs w:val="22"/>
        </w:rPr>
        <w:t>Rzut piwnicy,</w:t>
      </w:r>
    </w:p>
    <w:p w:rsidR="009D5AC4" w:rsidRPr="00C64197" w:rsidRDefault="009D5AC4" w:rsidP="00E776A7">
      <w:pPr>
        <w:pStyle w:val="pkt"/>
        <w:autoSpaceDE w:val="0"/>
        <w:autoSpaceDN w:val="0"/>
        <w:spacing w:before="0" w:after="0"/>
        <w:ind w:left="1500" w:firstLine="0"/>
        <w:rPr>
          <w:sz w:val="22"/>
          <w:szCs w:val="22"/>
        </w:rPr>
      </w:pPr>
      <w:r w:rsidRPr="00C64197">
        <w:rPr>
          <w:sz w:val="22"/>
          <w:szCs w:val="22"/>
        </w:rPr>
        <w:t>1.4. Załącznik A_03</w:t>
      </w:r>
      <w:r w:rsidR="00A51D74" w:rsidRPr="00C64197">
        <w:rPr>
          <w:sz w:val="22"/>
          <w:szCs w:val="22"/>
        </w:rPr>
        <w:t>-</w:t>
      </w:r>
      <w:r w:rsidRPr="00C64197">
        <w:rPr>
          <w:sz w:val="22"/>
          <w:szCs w:val="22"/>
        </w:rPr>
        <w:t>Rzut parteru,</w:t>
      </w:r>
    </w:p>
    <w:p w:rsidR="009D5AC4" w:rsidRPr="00C64197" w:rsidRDefault="009D5AC4" w:rsidP="00E776A7">
      <w:pPr>
        <w:pStyle w:val="pkt"/>
        <w:autoSpaceDE w:val="0"/>
        <w:autoSpaceDN w:val="0"/>
        <w:spacing w:before="0" w:after="0"/>
        <w:ind w:left="1500" w:firstLine="0"/>
        <w:rPr>
          <w:sz w:val="22"/>
          <w:szCs w:val="22"/>
        </w:rPr>
      </w:pPr>
      <w:r w:rsidRPr="00C64197">
        <w:rPr>
          <w:sz w:val="22"/>
          <w:szCs w:val="22"/>
        </w:rPr>
        <w:t>1.5. Załącznik A_04</w:t>
      </w:r>
      <w:r w:rsidR="00A51D74" w:rsidRPr="00C64197">
        <w:rPr>
          <w:sz w:val="22"/>
          <w:szCs w:val="22"/>
        </w:rPr>
        <w:t>-</w:t>
      </w:r>
      <w:r w:rsidRPr="00C64197">
        <w:rPr>
          <w:sz w:val="22"/>
          <w:szCs w:val="22"/>
        </w:rPr>
        <w:t>Rzut piętra,</w:t>
      </w:r>
    </w:p>
    <w:p w:rsidR="009D5AC4" w:rsidRPr="00C64197" w:rsidRDefault="009D5AC4" w:rsidP="00E776A7">
      <w:pPr>
        <w:pStyle w:val="pkt"/>
        <w:autoSpaceDE w:val="0"/>
        <w:autoSpaceDN w:val="0"/>
        <w:spacing w:before="0" w:after="0"/>
        <w:ind w:left="1500" w:firstLine="0"/>
        <w:rPr>
          <w:sz w:val="22"/>
          <w:szCs w:val="22"/>
        </w:rPr>
      </w:pPr>
      <w:r w:rsidRPr="00C64197">
        <w:rPr>
          <w:sz w:val="22"/>
          <w:szCs w:val="22"/>
        </w:rPr>
        <w:t>1.6. Załącznik A_05</w:t>
      </w:r>
      <w:r w:rsidR="00A51D74" w:rsidRPr="00C64197">
        <w:rPr>
          <w:sz w:val="22"/>
          <w:szCs w:val="22"/>
        </w:rPr>
        <w:t>-</w:t>
      </w:r>
      <w:r w:rsidRPr="00C64197">
        <w:rPr>
          <w:sz w:val="22"/>
          <w:szCs w:val="22"/>
        </w:rPr>
        <w:t>Rzut poddasza,</w:t>
      </w:r>
    </w:p>
    <w:p w:rsidR="009D5AC4" w:rsidRPr="00C64197" w:rsidRDefault="009D5AC4" w:rsidP="00E776A7">
      <w:pPr>
        <w:pStyle w:val="pkt"/>
        <w:autoSpaceDE w:val="0"/>
        <w:autoSpaceDN w:val="0"/>
        <w:spacing w:before="0" w:after="0"/>
        <w:ind w:left="1500" w:firstLine="0"/>
        <w:rPr>
          <w:sz w:val="22"/>
          <w:szCs w:val="22"/>
        </w:rPr>
      </w:pPr>
      <w:r w:rsidRPr="00C64197">
        <w:rPr>
          <w:sz w:val="22"/>
          <w:szCs w:val="22"/>
        </w:rPr>
        <w:t>1.7. Załącznik A_06</w:t>
      </w:r>
      <w:r w:rsidR="00A51D74" w:rsidRPr="00C64197">
        <w:rPr>
          <w:sz w:val="22"/>
          <w:szCs w:val="22"/>
        </w:rPr>
        <w:t>-</w:t>
      </w:r>
      <w:r w:rsidRPr="00C64197">
        <w:rPr>
          <w:sz w:val="22"/>
          <w:szCs w:val="22"/>
        </w:rPr>
        <w:t>Rzut dachu,</w:t>
      </w:r>
    </w:p>
    <w:p w:rsidR="009D5AC4" w:rsidRPr="00C64197" w:rsidRDefault="009D5AC4" w:rsidP="00E776A7">
      <w:pPr>
        <w:pStyle w:val="pkt"/>
        <w:autoSpaceDE w:val="0"/>
        <w:autoSpaceDN w:val="0"/>
        <w:spacing w:before="0" w:after="0"/>
        <w:ind w:left="1500" w:firstLine="0"/>
        <w:rPr>
          <w:sz w:val="22"/>
          <w:szCs w:val="22"/>
        </w:rPr>
      </w:pPr>
      <w:r w:rsidRPr="00C64197">
        <w:rPr>
          <w:sz w:val="22"/>
          <w:szCs w:val="22"/>
        </w:rPr>
        <w:t>1.8. Załącznik A_07</w:t>
      </w:r>
      <w:r w:rsidR="00A51D74" w:rsidRPr="00C64197">
        <w:rPr>
          <w:sz w:val="22"/>
          <w:szCs w:val="22"/>
        </w:rPr>
        <w:t>-</w:t>
      </w:r>
      <w:r w:rsidRPr="00C64197">
        <w:rPr>
          <w:sz w:val="22"/>
          <w:szCs w:val="22"/>
        </w:rPr>
        <w:t>Przekrój A-A,</w:t>
      </w:r>
    </w:p>
    <w:p w:rsidR="009D5AC4" w:rsidRPr="00C64197" w:rsidRDefault="009D5AC4" w:rsidP="00E776A7">
      <w:pPr>
        <w:pStyle w:val="pkt"/>
        <w:autoSpaceDE w:val="0"/>
        <w:autoSpaceDN w:val="0"/>
        <w:spacing w:before="0" w:after="0"/>
        <w:ind w:left="1500" w:firstLine="0"/>
        <w:rPr>
          <w:sz w:val="22"/>
          <w:szCs w:val="22"/>
        </w:rPr>
      </w:pPr>
      <w:r w:rsidRPr="00C64197">
        <w:rPr>
          <w:sz w:val="22"/>
          <w:szCs w:val="22"/>
        </w:rPr>
        <w:t>1.9. Załącznik A_08</w:t>
      </w:r>
      <w:r w:rsidR="00A51D74" w:rsidRPr="00C64197">
        <w:rPr>
          <w:sz w:val="22"/>
          <w:szCs w:val="22"/>
        </w:rPr>
        <w:t>-</w:t>
      </w:r>
      <w:r w:rsidRPr="00C64197">
        <w:rPr>
          <w:sz w:val="22"/>
          <w:szCs w:val="22"/>
        </w:rPr>
        <w:t>Przekrój B-B,</w:t>
      </w:r>
    </w:p>
    <w:p w:rsidR="00A51D74" w:rsidRPr="00C64197" w:rsidRDefault="00A51D74" w:rsidP="00E776A7">
      <w:pPr>
        <w:pStyle w:val="pkt"/>
        <w:autoSpaceDE w:val="0"/>
        <w:autoSpaceDN w:val="0"/>
        <w:spacing w:before="0" w:after="0"/>
        <w:ind w:left="1500" w:firstLine="0"/>
        <w:rPr>
          <w:sz w:val="22"/>
          <w:szCs w:val="22"/>
        </w:rPr>
      </w:pPr>
      <w:r w:rsidRPr="00C64197">
        <w:rPr>
          <w:sz w:val="22"/>
          <w:szCs w:val="22"/>
        </w:rPr>
        <w:t>1.10. Załącznik A_09- Zestawienie stolarki drzwiowej,</w:t>
      </w:r>
    </w:p>
    <w:p w:rsidR="00A51D74" w:rsidRPr="00C64197" w:rsidRDefault="00A51D74" w:rsidP="00E776A7">
      <w:pPr>
        <w:pStyle w:val="pkt"/>
        <w:autoSpaceDE w:val="0"/>
        <w:autoSpaceDN w:val="0"/>
        <w:spacing w:before="0" w:after="0"/>
        <w:ind w:left="1500" w:firstLine="0"/>
        <w:rPr>
          <w:sz w:val="22"/>
          <w:szCs w:val="22"/>
        </w:rPr>
      </w:pPr>
      <w:r w:rsidRPr="00C64197">
        <w:rPr>
          <w:sz w:val="22"/>
          <w:szCs w:val="22"/>
        </w:rPr>
        <w:t>1.11. Załącznik A_10- Zestawienie ślusarki okiennej,</w:t>
      </w:r>
    </w:p>
    <w:p w:rsidR="00A51D74" w:rsidRPr="00C64197" w:rsidRDefault="00A51D74" w:rsidP="00E776A7">
      <w:pPr>
        <w:pStyle w:val="pkt"/>
        <w:autoSpaceDE w:val="0"/>
        <w:autoSpaceDN w:val="0"/>
        <w:spacing w:before="0" w:after="0"/>
        <w:ind w:left="1500" w:firstLine="0"/>
        <w:rPr>
          <w:sz w:val="22"/>
          <w:szCs w:val="22"/>
        </w:rPr>
      </w:pPr>
      <w:r w:rsidRPr="00C64197">
        <w:rPr>
          <w:sz w:val="22"/>
          <w:szCs w:val="22"/>
        </w:rPr>
        <w:t>1.12. Załącznik A_11-Zestawienie ślusarki okiennej,</w:t>
      </w:r>
    </w:p>
    <w:p w:rsidR="00A51D74" w:rsidRPr="00C64197" w:rsidRDefault="00FE3CE8" w:rsidP="00E776A7">
      <w:pPr>
        <w:pStyle w:val="pkt"/>
        <w:autoSpaceDE w:val="0"/>
        <w:autoSpaceDN w:val="0"/>
        <w:spacing w:before="0" w:after="0"/>
        <w:ind w:left="1500" w:firstLine="0"/>
        <w:rPr>
          <w:sz w:val="22"/>
          <w:szCs w:val="22"/>
        </w:rPr>
      </w:pPr>
      <w:r w:rsidRPr="00C64197">
        <w:rPr>
          <w:sz w:val="22"/>
          <w:szCs w:val="22"/>
        </w:rPr>
        <w:t xml:space="preserve">1.13. Załącznik A_12- </w:t>
      </w:r>
      <w:r w:rsidR="00223180" w:rsidRPr="00C64197">
        <w:rPr>
          <w:sz w:val="22"/>
          <w:szCs w:val="22"/>
        </w:rPr>
        <w:t>Detal montażu wydzielenia klatki schodowej,</w:t>
      </w:r>
    </w:p>
    <w:p w:rsidR="00223180" w:rsidRPr="00C64197" w:rsidRDefault="00FE3CE8" w:rsidP="00E776A7">
      <w:pPr>
        <w:pStyle w:val="pkt"/>
        <w:autoSpaceDE w:val="0"/>
        <w:autoSpaceDN w:val="0"/>
        <w:spacing w:before="0" w:after="0"/>
        <w:ind w:left="1500" w:firstLine="0"/>
        <w:rPr>
          <w:sz w:val="22"/>
          <w:szCs w:val="22"/>
        </w:rPr>
      </w:pPr>
      <w:r w:rsidRPr="00C64197">
        <w:rPr>
          <w:sz w:val="22"/>
          <w:szCs w:val="22"/>
        </w:rPr>
        <w:t xml:space="preserve">1.14. Załącznik A_13- </w:t>
      </w:r>
      <w:r w:rsidR="009B2A27" w:rsidRPr="00C64197">
        <w:rPr>
          <w:sz w:val="22"/>
          <w:szCs w:val="22"/>
        </w:rPr>
        <w:t>Detal-Balustrada,</w:t>
      </w:r>
    </w:p>
    <w:p w:rsidR="009B2A27" w:rsidRPr="00C64197" w:rsidRDefault="00FE3CE8" w:rsidP="00E776A7">
      <w:pPr>
        <w:pStyle w:val="pkt"/>
        <w:autoSpaceDE w:val="0"/>
        <w:autoSpaceDN w:val="0"/>
        <w:spacing w:before="0" w:after="0"/>
        <w:ind w:left="1500" w:firstLine="0"/>
        <w:rPr>
          <w:sz w:val="22"/>
          <w:szCs w:val="22"/>
        </w:rPr>
      </w:pPr>
      <w:r w:rsidRPr="00C64197">
        <w:rPr>
          <w:sz w:val="22"/>
          <w:szCs w:val="22"/>
        </w:rPr>
        <w:t xml:space="preserve">1.15. Załącznik A_14- </w:t>
      </w:r>
      <w:r w:rsidR="009B2A27" w:rsidRPr="00C64197">
        <w:rPr>
          <w:sz w:val="22"/>
          <w:szCs w:val="22"/>
        </w:rPr>
        <w:t>Detal montażu klap i świetlika,</w:t>
      </w:r>
    </w:p>
    <w:p w:rsidR="009B2A27" w:rsidRPr="00C64197" w:rsidRDefault="00FE3CE8" w:rsidP="00E776A7">
      <w:pPr>
        <w:pStyle w:val="pkt"/>
        <w:autoSpaceDE w:val="0"/>
        <w:autoSpaceDN w:val="0"/>
        <w:spacing w:before="0" w:after="0"/>
        <w:ind w:left="1500" w:firstLine="0"/>
        <w:rPr>
          <w:sz w:val="22"/>
          <w:szCs w:val="22"/>
        </w:rPr>
      </w:pPr>
      <w:r w:rsidRPr="00C64197">
        <w:rPr>
          <w:sz w:val="22"/>
          <w:szCs w:val="22"/>
        </w:rPr>
        <w:t xml:space="preserve">1.16. Załącznik A_15- </w:t>
      </w:r>
      <w:r w:rsidR="009B2A27" w:rsidRPr="00C64197">
        <w:rPr>
          <w:sz w:val="22"/>
          <w:szCs w:val="22"/>
        </w:rPr>
        <w:t>Detal osadzenia klapy dymowej między krokwiami,</w:t>
      </w:r>
    </w:p>
    <w:p w:rsidR="009B2A27" w:rsidRPr="00C64197" w:rsidRDefault="009B2A27" w:rsidP="00E776A7">
      <w:pPr>
        <w:pStyle w:val="pkt"/>
        <w:autoSpaceDE w:val="0"/>
        <w:autoSpaceDN w:val="0"/>
        <w:spacing w:before="0" w:after="0"/>
        <w:ind w:left="1500" w:firstLine="0"/>
        <w:rPr>
          <w:sz w:val="22"/>
          <w:szCs w:val="22"/>
        </w:rPr>
      </w:pPr>
      <w:r w:rsidRPr="00C64197">
        <w:rPr>
          <w:sz w:val="22"/>
          <w:szCs w:val="22"/>
        </w:rPr>
        <w:t xml:space="preserve">1.17. Załącznik A_16 </w:t>
      </w:r>
      <w:r w:rsidR="00FE3CE8" w:rsidRPr="00C64197">
        <w:rPr>
          <w:sz w:val="22"/>
          <w:szCs w:val="22"/>
        </w:rPr>
        <w:t xml:space="preserve">- </w:t>
      </w:r>
      <w:r w:rsidR="00DA5A50" w:rsidRPr="00C64197">
        <w:rPr>
          <w:sz w:val="22"/>
          <w:szCs w:val="22"/>
        </w:rPr>
        <w:t>Detal przejścia izolacji między świetlikiem, a szybem windy,</w:t>
      </w:r>
    </w:p>
    <w:p w:rsidR="00DA5A50" w:rsidRPr="00C64197" w:rsidRDefault="00FE3CE8" w:rsidP="00FE3CE8">
      <w:pPr>
        <w:pStyle w:val="pkt"/>
        <w:autoSpaceDE w:val="0"/>
        <w:autoSpaceDN w:val="0"/>
        <w:spacing w:before="0" w:after="0"/>
        <w:ind w:left="1500" w:firstLine="0"/>
        <w:jc w:val="left"/>
        <w:rPr>
          <w:sz w:val="22"/>
          <w:szCs w:val="22"/>
        </w:rPr>
      </w:pPr>
      <w:r w:rsidRPr="00C64197">
        <w:rPr>
          <w:sz w:val="22"/>
          <w:szCs w:val="22"/>
        </w:rPr>
        <w:t xml:space="preserve">1.18. Załącznik A_17- </w:t>
      </w:r>
      <w:r w:rsidR="00DA5A50" w:rsidRPr="00C64197">
        <w:rPr>
          <w:sz w:val="22"/>
          <w:szCs w:val="22"/>
        </w:rPr>
        <w:t>Detal wyjścia kanałów wentylacji mechanicznej przez nowoprojektowaną studnię,</w:t>
      </w:r>
    </w:p>
    <w:p w:rsidR="009B2A27" w:rsidRPr="00C64197" w:rsidRDefault="009B2A27" w:rsidP="00FE3CE8">
      <w:pPr>
        <w:pStyle w:val="pkt"/>
        <w:autoSpaceDE w:val="0"/>
        <w:autoSpaceDN w:val="0"/>
        <w:spacing w:before="0" w:after="0"/>
        <w:ind w:left="1500" w:firstLine="0"/>
        <w:jc w:val="left"/>
        <w:rPr>
          <w:sz w:val="22"/>
          <w:szCs w:val="22"/>
        </w:rPr>
      </w:pPr>
    </w:p>
    <w:p w:rsidR="00E776A7" w:rsidRPr="00C64197" w:rsidRDefault="00E776A7" w:rsidP="006C2C92">
      <w:pPr>
        <w:pStyle w:val="pkt"/>
        <w:autoSpaceDE w:val="0"/>
        <w:autoSpaceDN w:val="0"/>
        <w:spacing w:before="100" w:beforeAutospacing="1" w:after="100" w:afterAutospacing="1" w:line="276" w:lineRule="auto"/>
        <w:ind w:left="0" w:firstLine="0"/>
        <w:rPr>
          <w:sz w:val="22"/>
          <w:szCs w:val="22"/>
        </w:rPr>
      </w:pPr>
    </w:p>
    <w:p w:rsidR="006C2C92" w:rsidRPr="00C64197" w:rsidRDefault="006C2C92" w:rsidP="006C2C92">
      <w:pPr>
        <w:pStyle w:val="pkt"/>
        <w:autoSpaceDE w:val="0"/>
        <w:autoSpaceDN w:val="0"/>
        <w:spacing w:before="100" w:beforeAutospacing="1" w:after="100" w:afterAutospacing="1" w:line="276" w:lineRule="auto"/>
        <w:ind w:left="0" w:firstLine="0"/>
        <w:rPr>
          <w:sz w:val="22"/>
          <w:szCs w:val="22"/>
        </w:rPr>
      </w:pPr>
    </w:p>
    <w:p w:rsidR="00B33800" w:rsidRPr="00C64197" w:rsidRDefault="00B92236" w:rsidP="00B33800">
      <w:pPr>
        <w:pStyle w:val="pkt"/>
        <w:numPr>
          <w:ilvl w:val="0"/>
          <w:numId w:val="194"/>
        </w:numPr>
        <w:autoSpaceDE w:val="0"/>
        <w:autoSpaceDN w:val="0"/>
        <w:spacing w:before="100" w:beforeAutospacing="1" w:after="0" w:line="276" w:lineRule="auto"/>
        <w:rPr>
          <w:sz w:val="22"/>
          <w:szCs w:val="22"/>
        </w:rPr>
      </w:pPr>
      <w:r w:rsidRPr="00C64197">
        <w:rPr>
          <w:sz w:val="22"/>
          <w:szCs w:val="22"/>
        </w:rPr>
        <w:t>Instalacje elektryczne,</w:t>
      </w:r>
    </w:p>
    <w:p w:rsidR="00B33800" w:rsidRPr="00C64197" w:rsidRDefault="00B33800" w:rsidP="00B33800">
      <w:pPr>
        <w:pStyle w:val="pkt"/>
        <w:autoSpaceDE w:val="0"/>
        <w:autoSpaceDN w:val="0"/>
        <w:spacing w:before="0" w:after="0"/>
        <w:ind w:left="1500" w:firstLine="0"/>
        <w:rPr>
          <w:sz w:val="22"/>
          <w:szCs w:val="22"/>
        </w:rPr>
      </w:pPr>
    </w:p>
    <w:p w:rsidR="00DD7CB0" w:rsidRPr="00C64197" w:rsidRDefault="00DD7CB0"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IE1-</w:t>
      </w:r>
      <w:r w:rsidR="001709B5" w:rsidRPr="00C64197">
        <w:rPr>
          <w:sz w:val="22"/>
          <w:szCs w:val="22"/>
        </w:rPr>
        <w:t xml:space="preserve"> </w:t>
      </w:r>
      <w:r w:rsidRPr="00C64197">
        <w:rPr>
          <w:sz w:val="22"/>
          <w:szCs w:val="22"/>
        </w:rPr>
        <w:t>Schemat blokowy inst.</w:t>
      </w:r>
    </w:p>
    <w:p w:rsidR="00DD7CB0" w:rsidRPr="00C64197" w:rsidRDefault="00DD7CB0"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IE2</w:t>
      </w:r>
      <w:r w:rsidR="001709B5" w:rsidRPr="00C64197">
        <w:rPr>
          <w:sz w:val="22"/>
          <w:szCs w:val="22"/>
        </w:rPr>
        <w:t xml:space="preserve">- </w:t>
      </w:r>
      <w:r w:rsidRPr="00C64197">
        <w:rPr>
          <w:sz w:val="22"/>
          <w:szCs w:val="22"/>
        </w:rPr>
        <w:t>Schemat rozdzielni głównej - RG,</w:t>
      </w:r>
    </w:p>
    <w:p w:rsidR="00DD7CB0" w:rsidRPr="00C64197" w:rsidRDefault="00DD7CB0"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IE3 - Schemat rozdzielnicy –T3,</w:t>
      </w:r>
    </w:p>
    <w:p w:rsidR="00DD7CB0" w:rsidRPr="00C64197" w:rsidRDefault="00DD7CB0"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IE4 - Schemat rozdzielnicy – T3,</w:t>
      </w:r>
    </w:p>
    <w:p w:rsidR="00DD7CB0" w:rsidRPr="00C64197" w:rsidRDefault="00DD7CB0"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IE5 - Schemat rozdzielnicy – T3,</w:t>
      </w:r>
    </w:p>
    <w:p w:rsidR="00DD7CB0" w:rsidRPr="00C64197" w:rsidRDefault="00DD7CB0"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IE6 - Schemat rozdzielnicy – T4,</w:t>
      </w:r>
    </w:p>
    <w:p w:rsidR="00DD7CB0" w:rsidRPr="00C64197" w:rsidRDefault="001709B5"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 xml:space="preserve">Załącznik IE7- </w:t>
      </w:r>
      <w:r w:rsidR="00DD7CB0" w:rsidRPr="00C64197">
        <w:rPr>
          <w:sz w:val="22"/>
          <w:szCs w:val="22"/>
        </w:rPr>
        <w:t>Schemat rozdzielnicy – T4,</w:t>
      </w:r>
    </w:p>
    <w:p w:rsidR="00DD7CB0" w:rsidRPr="00C64197" w:rsidRDefault="001709B5"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 xml:space="preserve">Załącznik IE8- </w:t>
      </w:r>
      <w:r w:rsidR="00DD7CB0" w:rsidRPr="00C64197">
        <w:rPr>
          <w:sz w:val="22"/>
          <w:szCs w:val="22"/>
        </w:rPr>
        <w:t>Schemat rozdzielnicy – T2,</w:t>
      </w:r>
    </w:p>
    <w:p w:rsidR="00DD7CB0" w:rsidRPr="00C64197" w:rsidRDefault="001709B5"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 xml:space="preserve">Załącznik IE9- </w:t>
      </w:r>
      <w:r w:rsidR="00DD7CB0" w:rsidRPr="00C64197">
        <w:rPr>
          <w:sz w:val="22"/>
          <w:szCs w:val="22"/>
        </w:rPr>
        <w:t>Schemat rozdzielnicy - T2,</w:t>
      </w:r>
    </w:p>
    <w:p w:rsidR="00DD7CB0" w:rsidRPr="00C64197" w:rsidRDefault="009E6CAE"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IE10- Schemat rozdzielnicy – T2,</w:t>
      </w:r>
    </w:p>
    <w:p w:rsidR="009E6CAE" w:rsidRPr="00C64197" w:rsidRDefault="009E6CAE"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IE11- Schemat rozdzielnicy- T5,</w:t>
      </w:r>
    </w:p>
    <w:p w:rsidR="009E6CAE" w:rsidRPr="00C64197" w:rsidRDefault="009E6CAE"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IE12- Schemat rozdzielnicy- T5,</w:t>
      </w:r>
    </w:p>
    <w:p w:rsidR="009E6CAE" w:rsidRPr="00C64197" w:rsidRDefault="009E6CAE"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IE13- Schemat rozdzielnicy- T5,</w:t>
      </w:r>
    </w:p>
    <w:p w:rsidR="009E6CAE" w:rsidRPr="00C64197" w:rsidRDefault="002D0D1E"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w:t>
      </w:r>
      <w:r w:rsidR="009E6CAE" w:rsidRPr="00C64197">
        <w:rPr>
          <w:sz w:val="22"/>
          <w:szCs w:val="22"/>
        </w:rPr>
        <w:t>cznik IE14-</w:t>
      </w:r>
      <w:r w:rsidR="00FD2885" w:rsidRPr="00C64197">
        <w:rPr>
          <w:sz w:val="22"/>
          <w:szCs w:val="22"/>
        </w:rPr>
        <w:t xml:space="preserve"> </w:t>
      </w:r>
      <w:r w:rsidR="009E6CAE" w:rsidRPr="00C64197">
        <w:rPr>
          <w:sz w:val="22"/>
          <w:szCs w:val="22"/>
        </w:rPr>
        <w:t>Schemat rozdzielnicy – T5,</w:t>
      </w:r>
    </w:p>
    <w:p w:rsidR="00E94E70" w:rsidRPr="00C64197" w:rsidRDefault="00E94E70"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IE15</w:t>
      </w:r>
      <w:r w:rsidR="00FD2885" w:rsidRPr="00C64197">
        <w:rPr>
          <w:sz w:val="22"/>
          <w:szCs w:val="22"/>
        </w:rPr>
        <w:t xml:space="preserve">- </w:t>
      </w:r>
      <w:r w:rsidRPr="00C64197">
        <w:rPr>
          <w:sz w:val="22"/>
          <w:szCs w:val="22"/>
        </w:rPr>
        <w:t>Schemat rozdzielnicy-T5,</w:t>
      </w:r>
    </w:p>
    <w:p w:rsidR="00E94E70" w:rsidRPr="00C64197" w:rsidRDefault="00E94E70"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IE16</w:t>
      </w:r>
      <w:r w:rsidR="00FD2885" w:rsidRPr="00C64197">
        <w:rPr>
          <w:sz w:val="22"/>
          <w:szCs w:val="22"/>
        </w:rPr>
        <w:t xml:space="preserve">- </w:t>
      </w:r>
      <w:r w:rsidRPr="00C64197">
        <w:rPr>
          <w:sz w:val="22"/>
          <w:szCs w:val="22"/>
        </w:rPr>
        <w:t>Schemat rozdzielnicy- T6,</w:t>
      </w:r>
    </w:p>
    <w:p w:rsidR="00E94E70" w:rsidRPr="00C64197" w:rsidRDefault="00E94E70"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IE17- Schemat rozdzielnicy- T6,</w:t>
      </w:r>
    </w:p>
    <w:p w:rsidR="00E94E70" w:rsidRPr="00C64197" w:rsidRDefault="00E94E70"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IE18- Schemat rozdzielnicy – T6,</w:t>
      </w:r>
    </w:p>
    <w:p w:rsidR="00E94E70" w:rsidRPr="00C64197" w:rsidRDefault="00E94E70"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IE19- Schemat rozdzielnicy -  T7,</w:t>
      </w:r>
    </w:p>
    <w:p w:rsidR="00E94E70" w:rsidRPr="00C64197" w:rsidRDefault="00E94E70"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IE20- Schemat rozdzielnicy – T7,</w:t>
      </w:r>
    </w:p>
    <w:p w:rsidR="00E94E70" w:rsidRPr="00C64197" w:rsidRDefault="00E94E70"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IE21- Schemat rozdzielnicy- T7,</w:t>
      </w:r>
    </w:p>
    <w:p w:rsidR="00E94E70" w:rsidRPr="00C64197" w:rsidRDefault="00E94E70"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IE22- Schemat rozdzielnicy – T7,</w:t>
      </w:r>
    </w:p>
    <w:p w:rsidR="00E94E70" w:rsidRPr="00C64197" w:rsidRDefault="00E94E70"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IE23- Schemat rozdzielnicy- T7,</w:t>
      </w:r>
    </w:p>
    <w:p w:rsidR="00E94E70" w:rsidRPr="00C64197" w:rsidRDefault="00E94E70"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IE24- Schemat rozdzielnicy komputerowej -TK,</w:t>
      </w:r>
    </w:p>
    <w:p w:rsidR="00E94E70" w:rsidRPr="00C64197" w:rsidRDefault="00E94E70"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IE25 – Schemat rozdzielnicy komputerowj</w:t>
      </w:r>
      <w:r w:rsidR="007F17DF" w:rsidRPr="00C64197">
        <w:rPr>
          <w:sz w:val="22"/>
          <w:szCs w:val="22"/>
        </w:rPr>
        <w:t xml:space="preserve"> </w:t>
      </w:r>
      <w:r w:rsidRPr="00C64197">
        <w:rPr>
          <w:sz w:val="22"/>
          <w:szCs w:val="22"/>
        </w:rPr>
        <w:t>- TK,</w:t>
      </w:r>
    </w:p>
    <w:p w:rsidR="00E94E70" w:rsidRPr="00C64197" w:rsidRDefault="007F17DF"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w:t>
      </w:r>
      <w:r w:rsidR="00E94E70" w:rsidRPr="00C64197">
        <w:rPr>
          <w:sz w:val="22"/>
          <w:szCs w:val="22"/>
        </w:rPr>
        <w:t>cznik IE26- Rzut piwnicy-Inst. gniazd,</w:t>
      </w:r>
    </w:p>
    <w:p w:rsidR="00E94E70" w:rsidRPr="00C64197" w:rsidRDefault="007F17DF"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IE27- Rzut parter- inst. gniazd,</w:t>
      </w:r>
    </w:p>
    <w:p w:rsidR="002D3784" w:rsidRPr="00C64197" w:rsidRDefault="002D3784"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IE28- Rzut I piętro- inst. gniazd,</w:t>
      </w:r>
    </w:p>
    <w:p w:rsidR="002D3784" w:rsidRPr="00C64197" w:rsidRDefault="002D3784"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IE29- Rzut poddasza- inst. gniazd,</w:t>
      </w:r>
    </w:p>
    <w:p w:rsidR="002D3784" w:rsidRPr="00C64197" w:rsidRDefault="002D3784"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IE30- Rzut dachu-inst. gniazd,</w:t>
      </w:r>
    </w:p>
    <w:p w:rsidR="002D3784" w:rsidRPr="00C64197" w:rsidRDefault="00844928"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IE31- Rzut dachu-inst. odgromowa,</w:t>
      </w:r>
    </w:p>
    <w:p w:rsidR="00844928" w:rsidRPr="00C64197" w:rsidRDefault="00844928"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IE32- Rzut piwnicy-gniazda komputerowe,</w:t>
      </w:r>
    </w:p>
    <w:p w:rsidR="00844928" w:rsidRPr="00C64197" w:rsidRDefault="00844928"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IE33- Rzut parteru- gniazda komputerowe,</w:t>
      </w:r>
    </w:p>
    <w:p w:rsidR="00844928" w:rsidRPr="00C64197" w:rsidRDefault="00844928"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IE34</w:t>
      </w:r>
      <w:r w:rsidR="00DA7311" w:rsidRPr="00C64197">
        <w:rPr>
          <w:sz w:val="22"/>
          <w:szCs w:val="22"/>
        </w:rPr>
        <w:t>-</w:t>
      </w:r>
      <w:r w:rsidRPr="00C64197">
        <w:rPr>
          <w:sz w:val="22"/>
          <w:szCs w:val="22"/>
        </w:rPr>
        <w:t xml:space="preserve"> Rzut I piętra- gniazda komputerowe,</w:t>
      </w:r>
    </w:p>
    <w:p w:rsidR="00844928" w:rsidRPr="00C64197" w:rsidRDefault="00844928"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IE35- Rzut poddasza- gniazda komputerowe,</w:t>
      </w:r>
    </w:p>
    <w:p w:rsidR="00844928" w:rsidRPr="00C64197" w:rsidRDefault="00844928"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IE36- Legenda, oświetlenie,</w:t>
      </w:r>
    </w:p>
    <w:p w:rsidR="00844928" w:rsidRPr="00C64197" w:rsidRDefault="00844928"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IE37</w:t>
      </w:r>
      <w:r w:rsidR="00DA7311" w:rsidRPr="00C64197">
        <w:rPr>
          <w:sz w:val="22"/>
          <w:szCs w:val="22"/>
        </w:rPr>
        <w:t xml:space="preserve">- </w:t>
      </w:r>
      <w:r w:rsidR="00743760" w:rsidRPr="00C64197">
        <w:rPr>
          <w:sz w:val="22"/>
          <w:szCs w:val="22"/>
        </w:rPr>
        <w:t>Rzut piwnicy- inst. oświetlenia,</w:t>
      </w:r>
    </w:p>
    <w:p w:rsidR="00743760" w:rsidRPr="00C64197" w:rsidRDefault="00743760"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IE38</w:t>
      </w:r>
      <w:r w:rsidR="00DA7311" w:rsidRPr="00C64197">
        <w:rPr>
          <w:sz w:val="22"/>
          <w:szCs w:val="22"/>
        </w:rPr>
        <w:t xml:space="preserve">- </w:t>
      </w:r>
      <w:r w:rsidRPr="00C64197">
        <w:rPr>
          <w:sz w:val="22"/>
          <w:szCs w:val="22"/>
        </w:rPr>
        <w:t>Rzut parteru- inst. oświetlenia,</w:t>
      </w:r>
    </w:p>
    <w:p w:rsidR="00743760" w:rsidRPr="00C64197" w:rsidRDefault="00743760"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IE39- Rzut I piętra – inst. oświetlenia,</w:t>
      </w:r>
    </w:p>
    <w:p w:rsidR="00743760" w:rsidRPr="00C64197" w:rsidRDefault="00743760"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IE40- Rzut poddasza- inst. oświetlenia,</w:t>
      </w:r>
    </w:p>
    <w:p w:rsidR="003C2E4D" w:rsidRPr="00C64197" w:rsidRDefault="003C2E4D"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IT1- Schemat inst. IT,</w:t>
      </w:r>
    </w:p>
    <w:p w:rsidR="003C2E4D" w:rsidRPr="00C64197" w:rsidRDefault="003C2E4D"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IT2</w:t>
      </w:r>
      <w:r w:rsidR="00DA7311" w:rsidRPr="00C64197">
        <w:rPr>
          <w:sz w:val="22"/>
          <w:szCs w:val="22"/>
        </w:rPr>
        <w:t xml:space="preserve">- </w:t>
      </w:r>
      <w:r w:rsidRPr="00C64197">
        <w:rPr>
          <w:sz w:val="22"/>
          <w:szCs w:val="22"/>
        </w:rPr>
        <w:t>Widok szafy IT,</w:t>
      </w:r>
    </w:p>
    <w:p w:rsidR="003C2E4D" w:rsidRPr="00C64197" w:rsidRDefault="003C2E4D"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IT3</w:t>
      </w:r>
      <w:r w:rsidR="00DA7311" w:rsidRPr="00C64197">
        <w:rPr>
          <w:sz w:val="22"/>
          <w:szCs w:val="22"/>
        </w:rPr>
        <w:t xml:space="preserve">- </w:t>
      </w:r>
      <w:r w:rsidRPr="00C64197">
        <w:rPr>
          <w:sz w:val="22"/>
          <w:szCs w:val="22"/>
        </w:rPr>
        <w:t>Rzut piwnicy- inst. teletechn.</w:t>
      </w:r>
    </w:p>
    <w:p w:rsidR="003C2E4D" w:rsidRPr="00C64197" w:rsidRDefault="00620407" w:rsidP="003A5722">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IT4 – Rzut parteru- inst. teletechn,</w:t>
      </w:r>
    </w:p>
    <w:p w:rsidR="00620407" w:rsidRPr="00C64197" w:rsidRDefault="00620407"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IT5 – Rzut I pietra- inst. teletechn.</w:t>
      </w:r>
    </w:p>
    <w:p w:rsidR="00620407" w:rsidRPr="00C64197" w:rsidRDefault="00620407"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IT6 – Rzut poddasza- inst. teletechn,</w:t>
      </w:r>
    </w:p>
    <w:p w:rsidR="000C1A3C" w:rsidRPr="00C64197" w:rsidRDefault="004D0743"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002</w:t>
      </w:r>
      <w:r w:rsidR="00586993" w:rsidRPr="00C64197">
        <w:rPr>
          <w:sz w:val="22"/>
          <w:szCs w:val="22"/>
        </w:rPr>
        <w:t xml:space="preserve">- Opis-Inst. </w:t>
      </w:r>
      <w:proofErr w:type="spellStart"/>
      <w:r w:rsidR="00586993" w:rsidRPr="00C64197">
        <w:rPr>
          <w:sz w:val="22"/>
          <w:szCs w:val="22"/>
        </w:rPr>
        <w:t>elektr</w:t>
      </w:r>
      <w:proofErr w:type="spellEnd"/>
      <w:r w:rsidR="00586993" w:rsidRPr="00C64197">
        <w:rPr>
          <w:sz w:val="22"/>
          <w:szCs w:val="22"/>
        </w:rPr>
        <w:t>. wewnętrzna + spis treści,</w:t>
      </w:r>
    </w:p>
    <w:p w:rsidR="00586993" w:rsidRPr="00C64197" w:rsidRDefault="00586993"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SSP1- Algorytm systemu sygnalizacji pożaru,</w:t>
      </w:r>
    </w:p>
    <w:p w:rsidR="00586993" w:rsidRPr="00C64197" w:rsidRDefault="00586993"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SSP2- Schemat oddymiania klatki schodowej,</w:t>
      </w:r>
    </w:p>
    <w:p w:rsidR="00586993" w:rsidRPr="00C64197" w:rsidRDefault="00586993"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SSP3- Rzut oddymiania klatki schodowej,</w:t>
      </w:r>
    </w:p>
    <w:p w:rsidR="00586993" w:rsidRPr="00C64197" w:rsidRDefault="00586993"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SSP4 – Schemat Centrali Sygn. Pożaru CSP/1,</w:t>
      </w:r>
    </w:p>
    <w:p w:rsidR="00912EAC" w:rsidRPr="00C64197" w:rsidRDefault="00912EAC"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SSP5 – Schemat Centrali Sygn. Pożaru CSP/1,</w:t>
      </w:r>
    </w:p>
    <w:p w:rsidR="00187A71" w:rsidRPr="00C64197" w:rsidRDefault="00187A71"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SSP6 – Rzut piwnicy- inst. SSP,</w:t>
      </w:r>
    </w:p>
    <w:p w:rsidR="00586993" w:rsidRPr="00C64197" w:rsidRDefault="00586993"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 xml:space="preserve"> </w:t>
      </w:r>
      <w:r w:rsidR="002F339E" w:rsidRPr="00C64197">
        <w:rPr>
          <w:sz w:val="22"/>
          <w:szCs w:val="22"/>
        </w:rPr>
        <w:t>Załącznik SSP7 – Rzut parteru- inst. SSP,</w:t>
      </w:r>
    </w:p>
    <w:p w:rsidR="002F339E" w:rsidRPr="00C64197" w:rsidRDefault="002F339E" w:rsidP="00DD7CB0">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SSP8 – Rzut I piętra- inst. SSP,</w:t>
      </w:r>
    </w:p>
    <w:p w:rsidR="005F0C2E" w:rsidRPr="00C64197" w:rsidRDefault="002F339E" w:rsidP="00DA7311">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Załącznik SSP9 – Rzut poddasza- inst. SSP,</w:t>
      </w:r>
    </w:p>
    <w:p w:rsidR="00DA7311" w:rsidRPr="00C64197" w:rsidRDefault="00DA7311" w:rsidP="00DA7311">
      <w:pPr>
        <w:pStyle w:val="pkt"/>
        <w:autoSpaceDE w:val="0"/>
        <w:autoSpaceDN w:val="0"/>
        <w:spacing w:before="0" w:after="0" w:line="276" w:lineRule="auto"/>
        <w:ind w:left="1860" w:firstLine="0"/>
        <w:rPr>
          <w:sz w:val="22"/>
          <w:szCs w:val="22"/>
        </w:rPr>
      </w:pPr>
    </w:p>
    <w:p w:rsidR="00B92236" w:rsidRPr="00C64197" w:rsidRDefault="00B92236" w:rsidP="003776C9">
      <w:pPr>
        <w:pStyle w:val="pkt"/>
        <w:numPr>
          <w:ilvl w:val="0"/>
          <w:numId w:val="194"/>
        </w:numPr>
        <w:autoSpaceDE w:val="0"/>
        <w:autoSpaceDN w:val="0"/>
        <w:spacing w:before="0" w:after="0"/>
        <w:rPr>
          <w:sz w:val="22"/>
          <w:szCs w:val="22"/>
        </w:rPr>
      </w:pPr>
      <w:r w:rsidRPr="00C64197">
        <w:rPr>
          <w:sz w:val="22"/>
          <w:szCs w:val="22"/>
        </w:rPr>
        <w:t>Instalacje sanitarne,</w:t>
      </w:r>
    </w:p>
    <w:p w:rsidR="003776C9" w:rsidRPr="00C64197" w:rsidRDefault="003776C9" w:rsidP="003776C9">
      <w:pPr>
        <w:pStyle w:val="pkt"/>
        <w:autoSpaceDE w:val="0"/>
        <w:autoSpaceDN w:val="0"/>
        <w:spacing w:before="0" w:after="0"/>
        <w:ind w:left="1500" w:firstLine="0"/>
        <w:rPr>
          <w:sz w:val="22"/>
          <w:szCs w:val="22"/>
        </w:rPr>
      </w:pPr>
    </w:p>
    <w:p w:rsidR="00DA7311" w:rsidRPr="00C64197" w:rsidRDefault="004D0743" w:rsidP="003776C9">
      <w:pPr>
        <w:pStyle w:val="pkt"/>
        <w:numPr>
          <w:ilvl w:val="1"/>
          <w:numId w:val="194"/>
        </w:numPr>
        <w:autoSpaceDE w:val="0"/>
        <w:autoSpaceDN w:val="0"/>
        <w:spacing w:before="0" w:after="0"/>
        <w:rPr>
          <w:sz w:val="22"/>
          <w:szCs w:val="22"/>
        </w:rPr>
      </w:pPr>
      <w:r w:rsidRPr="00C64197">
        <w:rPr>
          <w:sz w:val="22"/>
          <w:szCs w:val="22"/>
        </w:rPr>
        <w:t>Załącznik A003</w:t>
      </w:r>
      <w:r w:rsidR="00DA7311" w:rsidRPr="00C64197">
        <w:rPr>
          <w:sz w:val="22"/>
          <w:szCs w:val="22"/>
        </w:rPr>
        <w:t>- Opis techniczny+ spis treści,</w:t>
      </w:r>
    </w:p>
    <w:p w:rsidR="00DA7311" w:rsidRPr="00C64197" w:rsidRDefault="00A5651F" w:rsidP="00DA7311">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Rys. 1- Rzut piwnicy- wewn. inst. kanalizacji sanitarnej,</w:t>
      </w:r>
    </w:p>
    <w:p w:rsidR="00A5651F" w:rsidRPr="00C64197" w:rsidRDefault="00A5651F" w:rsidP="00DA7311">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 xml:space="preserve">Rys. 2- Rzut piwnicy-wen. inst. wody zimnej, ciepłej, cyrkulacji i </w:t>
      </w:r>
      <w:proofErr w:type="spellStart"/>
      <w:r w:rsidRPr="00C64197">
        <w:rPr>
          <w:sz w:val="22"/>
          <w:szCs w:val="22"/>
        </w:rPr>
        <w:t>ppoż</w:t>
      </w:r>
      <w:proofErr w:type="spellEnd"/>
      <w:r w:rsidRPr="00C64197">
        <w:rPr>
          <w:sz w:val="22"/>
          <w:szCs w:val="22"/>
        </w:rPr>
        <w:t>,</w:t>
      </w:r>
    </w:p>
    <w:p w:rsidR="00A5651F" w:rsidRPr="00C64197" w:rsidRDefault="00A5651F" w:rsidP="00DA7311">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Rys. 3- Rzut parteru- wewn. inst. wod-kan. i ppoż.</w:t>
      </w:r>
    </w:p>
    <w:p w:rsidR="00A5651F" w:rsidRPr="00C64197" w:rsidRDefault="00A5651F" w:rsidP="00DA7311">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 xml:space="preserve">Rys. 4- Rzut I pietra </w:t>
      </w:r>
      <w:r w:rsidR="00EF60C0" w:rsidRPr="00C64197">
        <w:rPr>
          <w:sz w:val="22"/>
          <w:szCs w:val="22"/>
        </w:rPr>
        <w:t xml:space="preserve">- </w:t>
      </w:r>
      <w:r w:rsidRPr="00C64197">
        <w:rPr>
          <w:sz w:val="22"/>
          <w:szCs w:val="22"/>
        </w:rPr>
        <w:t>wewn. inst. wod-kan. i ppoż.</w:t>
      </w:r>
    </w:p>
    <w:p w:rsidR="00A5651F" w:rsidRPr="00C64197" w:rsidRDefault="00A5651F" w:rsidP="00DA7311">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Rys. 5- Rzut poddasza- wewn inst. wod-kan. i ppoż.</w:t>
      </w:r>
    </w:p>
    <w:p w:rsidR="00A5651F" w:rsidRPr="00C64197" w:rsidRDefault="00404DC9" w:rsidP="00DA7311">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Rys. 6- Rzut dachu- wewn. inst. wentylacji mechan. i kanalizacji sanitarnej,</w:t>
      </w:r>
    </w:p>
    <w:p w:rsidR="00404DC9" w:rsidRPr="00C64197" w:rsidRDefault="00404DC9" w:rsidP="00DA7311">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Rys. 7- Rozwinięcie</w:t>
      </w:r>
      <w:r w:rsidR="00CC3B7C" w:rsidRPr="00C64197">
        <w:rPr>
          <w:sz w:val="22"/>
          <w:szCs w:val="22"/>
        </w:rPr>
        <w:t>-</w:t>
      </w:r>
      <w:r w:rsidRPr="00C64197">
        <w:rPr>
          <w:sz w:val="22"/>
          <w:szCs w:val="22"/>
        </w:rPr>
        <w:t xml:space="preserve"> wewn inst. </w:t>
      </w:r>
      <w:r w:rsidR="00C72BFE" w:rsidRPr="00C64197">
        <w:rPr>
          <w:sz w:val="22"/>
          <w:szCs w:val="22"/>
        </w:rPr>
        <w:t>kanalizacji  sanitarnej cz. 1/3,</w:t>
      </w:r>
    </w:p>
    <w:p w:rsidR="00404DC9" w:rsidRPr="00C64197" w:rsidRDefault="00C72BFE" w:rsidP="00DA7311">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Rys. 8- Rozwinięcie</w:t>
      </w:r>
      <w:r w:rsidR="00CC3B7C" w:rsidRPr="00C64197">
        <w:rPr>
          <w:sz w:val="22"/>
          <w:szCs w:val="22"/>
        </w:rPr>
        <w:t>-</w:t>
      </w:r>
      <w:r w:rsidRPr="00C64197">
        <w:rPr>
          <w:sz w:val="22"/>
          <w:szCs w:val="22"/>
        </w:rPr>
        <w:t xml:space="preserve"> wewn. inst. kanalizacji sanitarnej cz. 2/3,</w:t>
      </w:r>
    </w:p>
    <w:p w:rsidR="00C72BFE" w:rsidRPr="00C64197" w:rsidRDefault="00C72BFE" w:rsidP="00DA7311">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Rys. 9</w:t>
      </w:r>
      <w:r w:rsidR="00CC3B7C" w:rsidRPr="00C64197">
        <w:rPr>
          <w:sz w:val="22"/>
          <w:szCs w:val="22"/>
        </w:rPr>
        <w:t xml:space="preserve">- </w:t>
      </w:r>
      <w:r w:rsidRPr="00C64197">
        <w:rPr>
          <w:sz w:val="22"/>
          <w:szCs w:val="22"/>
        </w:rPr>
        <w:t xml:space="preserve">Rozwiniecie </w:t>
      </w:r>
      <w:r w:rsidR="00CC3B7C" w:rsidRPr="00C64197">
        <w:rPr>
          <w:sz w:val="22"/>
          <w:szCs w:val="22"/>
        </w:rPr>
        <w:t xml:space="preserve">- </w:t>
      </w:r>
      <w:r w:rsidRPr="00C64197">
        <w:rPr>
          <w:sz w:val="22"/>
          <w:szCs w:val="22"/>
        </w:rPr>
        <w:t>wewn. inst. kanalizacji sanitarnej cz. 3/3,</w:t>
      </w:r>
    </w:p>
    <w:p w:rsidR="00C72BFE" w:rsidRPr="00C64197" w:rsidRDefault="00CC3B7C" w:rsidP="00DA7311">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 xml:space="preserve">Rys. 10- Rozwinięcie- </w:t>
      </w:r>
      <w:r w:rsidR="00B7284E" w:rsidRPr="00C64197">
        <w:rPr>
          <w:sz w:val="22"/>
          <w:szCs w:val="22"/>
        </w:rPr>
        <w:t xml:space="preserve">wewn. inst. </w:t>
      </w:r>
      <w:r w:rsidRPr="00C64197">
        <w:rPr>
          <w:sz w:val="22"/>
          <w:szCs w:val="22"/>
        </w:rPr>
        <w:t xml:space="preserve"> </w:t>
      </w:r>
      <w:r w:rsidR="00B7284E" w:rsidRPr="00C64197">
        <w:rPr>
          <w:sz w:val="22"/>
          <w:szCs w:val="22"/>
        </w:rPr>
        <w:t>wody zimnej, ciepłej i cyrkulacji cz.1/4,</w:t>
      </w:r>
    </w:p>
    <w:p w:rsidR="00B7284E" w:rsidRPr="00C64197" w:rsidRDefault="00B7284E" w:rsidP="00DA7311">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Rys. 11- Rozwinięcie- wewn inst. wody zimnej, ciepłej i cyrkulacji cz.2/4,</w:t>
      </w:r>
    </w:p>
    <w:p w:rsidR="00B7284E" w:rsidRPr="00C64197" w:rsidRDefault="00B7284E" w:rsidP="00DA7311">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Rys. 12- Rozwiniecie</w:t>
      </w:r>
      <w:r w:rsidR="00EF60C0" w:rsidRPr="00C64197">
        <w:rPr>
          <w:sz w:val="22"/>
          <w:szCs w:val="22"/>
        </w:rPr>
        <w:t>-</w:t>
      </w:r>
      <w:r w:rsidRPr="00C64197">
        <w:rPr>
          <w:sz w:val="22"/>
          <w:szCs w:val="22"/>
        </w:rPr>
        <w:t xml:space="preserve"> wewn. inst. wody zimnej, ciepłej i cyrkulacji cz. 3/4,</w:t>
      </w:r>
    </w:p>
    <w:p w:rsidR="00B7284E" w:rsidRPr="00C64197" w:rsidRDefault="00EF60C0" w:rsidP="00DA7311">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Rys. 13- Rozwinię</w:t>
      </w:r>
      <w:r w:rsidR="00B7284E" w:rsidRPr="00C64197">
        <w:rPr>
          <w:sz w:val="22"/>
          <w:szCs w:val="22"/>
        </w:rPr>
        <w:t xml:space="preserve">cie </w:t>
      </w:r>
      <w:r w:rsidRPr="00C64197">
        <w:rPr>
          <w:sz w:val="22"/>
          <w:szCs w:val="22"/>
        </w:rPr>
        <w:t>-</w:t>
      </w:r>
      <w:r w:rsidR="00B7284E" w:rsidRPr="00C64197">
        <w:rPr>
          <w:sz w:val="22"/>
          <w:szCs w:val="22"/>
        </w:rPr>
        <w:t>wewn. inst.  wody zimnej, ciepłej i cyrkulacji cz. 4/4,</w:t>
      </w:r>
    </w:p>
    <w:p w:rsidR="00EF60C0" w:rsidRPr="00C64197" w:rsidRDefault="00950776" w:rsidP="00DA7311">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Rys. 14- Rozwinięcie-wewn inst. ppoż.,</w:t>
      </w:r>
    </w:p>
    <w:p w:rsidR="00950776" w:rsidRPr="00C64197" w:rsidRDefault="00950776" w:rsidP="00DA7311">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Rys. 15- Rzut poddasza- wewn. Inst. co,</w:t>
      </w:r>
    </w:p>
    <w:p w:rsidR="00950776" w:rsidRPr="00C64197" w:rsidRDefault="003776C9" w:rsidP="00DA7311">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Rys. 16- Rzut piwnicy- instalacja ciepła technologicznego,</w:t>
      </w:r>
    </w:p>
    <w:p w:rsidR="003776C9" w:rsidRPr="00C64197" w:rsidRDefault="003776C9" w:rsidP="00DA7311">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Rys. 17- Rzut piwnicy- wew. inst. chłodu,</w:t>
      </w:r>
    </w:p>
    <w:p w:rsidR="003776C9" w:rsidRPr="00C64197" w:rsidRDefault="003776C9" w:rsidP="00DA7311">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Rys. 18- Rzut parteru- wewn. inst. chłodu,</w:t>
      </w:r>
    </w:p>
    <w:p w:rsidR="003776C9" w:rsidRPr="00C64197" w:rsidRDefault="003776C9" w:rsidP="00DA7311">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Rys.</w:t>
      </w:r>
      <w:r w:rsidR="002F47E9" w:rsidRPr="00C64197">
        <w:rPr>
          <w:sz w:val="22"/>
          <w:szCs w:val="22"/>
        </w:rPr>
        <w:t xml:space="preserve"> 19- </w:t>
      </w:r>
      <w:r w:rsidRPr="00C64197">
        <w:rPr>
          <w:sz w:val="22"/>
          <w:szCs w:val="22"/>
        </w:rPr>
        <w:t>Rzut piętra- wewn. inst. chłodu,</w:t>
      </w:r>
    </w:p>
    <w:p w:rsidR="003776C9" w:rsidRPr="00C64197" w:rsidRDefault="003776C9" w:rsidP="00DA7311">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Rys. 20- Rzut poddasza- wewn. inst. chłodu,</w:t>
      </w:r>
    </w:p>
    <w:p w:rsidR="003776C9" w:rsidRPr="00C64197" w:rsidRDefault="003776C9" w:rsidP="00B356C5">
      <w:pPr>
        <w:pStyle w:val="pkt"/>
        <w:numPr>
          <w:ilvl w:val="1"/>
          <w:numId w:val="194"/>
        </w:numPr>
        <w:autoSpaceDE w:val="0"/>
        <w:autoSpaceDN w:val="0"/>
        <w:spacing w:before="100" w:beforeAutospacing="1" w:after="100" w:afterAutospacing="1" w:line="276" w:lineRule="auto"/>
        <w:ind w:left="2127" w:hanging="627"/>
        <w:rPr>
          <w:sz w:val="22"/>
          <w:szCs w:val="22"/>
        </w:rPr>
      </w:pPr>
      <w:r w:rsidRPr="00C64197">
        <w:rPr>
          <w:sz w:val="22"/>
          <w:szCs w:val="22"/>
        </w:rPr>
        <w:t xml:space="preserve">Rys. 21-Rzut piwnicy- wewn inst. wentylacji </w:t>
      </w:r>
      <w:r w:rsidR="00A378C1" w:rsidRPr="00C64197">
        <w:rPr>
          <w:sz w:val="22"/>
          <w:szCs w:val="22"/>
        </w:rPr>
        <w:t xml:space="preserve">mechanicznej </w:t>
      </w:r>
      <w:r w:rsidRPr="00C64197">
        <w:rPr>
          <w:sz w:val="22"/>
          <w:szCs w:val="22"/>
        </w:rPr>
        <w:t>nawiewnej i odciągów   miejscowych,</w:t>
      </w:r>
    </w:p>
    <w:p w:rsidR="003776C9" w:rsidRPr="00C64197" w:rsidRDefault="003776C9" w:rsidP="00B356C5">
      <w:pPr>
        <w:pStyle w:val="pkt"/>
        <w:numPr>
          <w:ilvl w:val="1"/>
          <w:numId w:val="194"/>
        </w:numPr>
        <w:autoSpaceDE w:val="0"/>
        <w:autoSpaceDN w:val="0"/>
        <w:spacing w:before="100" w:beforeAutospacing="1" w:after="100" w:afterAutospacing="1" w:line="276" w:lineRule="auto"/>
        <w:ind w:left="2127" w:hanging="627"/>
        <w:rPr>
          <w:sz w:val="22"/>
          <w:szCs w:val="22"/>
        </w:rPr>
      </w:pPr>
      <w:r w:rsidRPr="00C64197">
        <w:rPr>
          <w:sz w:val="22"/>
          <w:szCs w:val="22"/>
        </w:rPr>
        <w:t xml:space="preserve">Rys. 22- Rzut parteru- wewn inst. wentylacji </w:t>
      </w:r>
      <w:r w:rsidR="00A378C1" w:rsidRPr="00C64197">
        <w:rPr>
          <w:sz w:val="22"/>
          <w:szCs w:val="22"/>
        </w:rPr>
        <w:t xml:space="preserve">mechanicznej nawiewnej i </w:t>
      </w:r>
      <w:r w:rsidR="00B356C5" w:rsidRPr="00C64197">
        <w:rPr>
          <w:sz w:val="22"/>
          <w:szCs w:val="22"/>
        </w:rPr>
        <w:t xml:space="preserve"> </w:t>
      </w:r>
      <w:r w:rsidR="00A378C1" w:rsidRPr="00C64197">
        <w:rPr>
          <w:sz w:val="22"/>
          <w:szCs w:val="22"/>
        </w:rPr>
        <w:t>odciągów miejscowych,</w:t>
      </w:r>
    </w:p>
    <w:p w:rsidR="00B356C5" w:rsidRPr="00C64197" w:rsidRDefault="005D35A6" w:rsidP="005D35A6">
      <w:pPr>
        <w:pStyle w:val="pkt"/>
        <w:numPr>
          <w:ilvl w:val="1"/>
          <w:numId w:val="194"/>
        </w:numPr>
        <w:autoSpaceDE w:val="0"/>
        <w:autoSpaceDN w:val="0"/>
        <w:spacing w:before="100" w:beforeAutospacing="1" w:after="100" w:afterAutospacing="1" w:line="276" w:lineRule="auto"/>
        <w:ind w:left="2127" w:hanging="627"/>
        <w:rPr>
          <w:sz w:val="22"/>
          <w:szCs w:val="22"/>
        </w:rPr>
      </w:pPr>
      <w:r w:rsidRPr="00C64197">
        <w:rPr>
          <w:sz w:val="22"/>
          <w:szCs w:val="22"/>
        </w:rPr>
        <w:t>Rys.</w:t>
      </w:r>
      <w:r w:rsidR="002F47E9" w:rsidRPr="00C64197">
        <w:rPr>
          <w:sz w:val="22"/>
          <w:szCs w:val="22"/>
        </w:rPr>
        <w:t xml:space="preserve"> </w:t>
      </w:r>
      <w:r w:rsidRPr="00C64197">
        <w:rPr>
          <w:sz w:val="22"/>
          <w:szCs w:val="22"/>
        </w:rPr>
        <w:t>23- Rzut piętra- wewn. inst. wentylacji mechanicznej nawiewnej i   odciągów miejscowych,</w:t>
      </w:r>
    </w:p>
    <w:p w:rsidR="005D35A6" w:rsidRPr="00C64197" w:rsidRDefault="008E55D1" w:rsidP="00DA7311">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Rys. 24- Rzut poddasza - wewn. inst. wentylacji mechanicznej nawiewnej i odciągów</w:t>
      </w:r>
      <w:r w:rsidR="003E5A64" w:rsidRPr="00C64197">
        <w:rPr>
          <w:sz w:val="22"/>
          <w:szCs w:val="22"/>
        </w:rPr>
        <w:t xml:space="preserve"> miejscowych</w:t>
      </w:r>
      <w:r w:rsidRPr="00C64197">
        <w:rPr>
          <w:sz w:val="22"/>
          <w:szCs w:val="22"/>
        </w:rPr>
        <w:t>,</w:t>
      </w:r>
    </w:p>
    <w:p w:rsidR="008E55D1" w:rsidRPr="00C64197" w:rsidRDefault="008E55D1" w:rsidP="00DA7311">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 xml:space="preserve">Rys. 25- </w:t>
      </w:r>
      <w:r w:rsidR="003E72AB" w:rsidRPr="00C64197">
        <w:rPr>
          <w:sz w:val="22"/>
          <w:szCs w:val="22"/>
        </w:rPr>
        <w:t>Rzut piwnicy- wewn. inst. wentylacji mechanicznej nawiewnej,</w:t>
      </w:r>
    </w:p>
    <w:p w:rsidR="003E72AB" w:rsidRPr="00C64197" w:rsidRDefault="0017212F" w:rsidP="00DA7311">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 xml:space="preserve">Rys. 26- Rzut parteru- wewn. inst. wentylacji </w:t>
      </w:r>
      <w:r w:rsidR="000E5571" w:rsidRPr="00C64197">
        <w:rPr>
          <w:sz w:val="22"/>
          <w:szCs w:val="22"/>
        </w:rPr>
        <w:t>mechanicznej wywiewnej,</w:t>
      </w:r>
    </w:p>
    <w:p w:rsidR="000E5571" w:rsidRPr="00C64197" w:rsidRDefault="000E5571" w:rsidP="00DA7311">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Rys. 27- Rzut piętra- wewn. inst. wentylacji mechanicznej wywiewnej,</w:t>
      </w:r>
    </w:p>
    <w:p w:rsidR="000E5571" w:rsidRPr="00C64197" w:rsidRDefault="001338D1" w:rsidP="00DA7311">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Rys. 28- Rzut poddasza- wewn. inst. wentylacji mechanicznej wywiewnej,</w:t>
      </w:r>
    </w:p>
    <w:p w:rsidR="001338D1" w:rsidRPr="00C64197" w:rsidRDefault="001338D1" w:rsidP="00DA7311">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Rys. 29- Przekrój 1-1- wewn. inst. wentylacji mechanicznej,</w:t>
      </w:r>
    </w:p>
    <w:p w:rsidR="001338D1" w:rsidRPr="00C64197" w:rsidRDefault="00DA1280" w:rsidP="00DA7311">
      <w:pPr>
        <w:pStyle w:val="pkt"/>
        <w:numPr>
          <w:ilvl w:val="1"/>
          <w:numId w:val="194"/>
        </w:numPr>
        <w:autoSpaceDE w:val="0"/>
        <w:autoSpaceDN w:val="0"/>
        <w:spacing w:before="100" w:beforeAutospacing="1" w:after="100" w:afterAutospacing="1" w:line="276" w:lineRule="auto"/>
        <w:rPr>
          <w:sz w:val="22"/>
          <w:szCs w:val="22"/>
        </w:rPr>
      </w:pPr>
      <w:r w:rsidRPr="00C64197">
        <w:rPr>
          <w:sz w:val="22"/>
          <w:szCs w:val="22"/>
        </w:rPr>
        <w:t>Rys. 30- Przekrój 2-2- wewn. inst. wentylacji mechanicznej,</w:t>
      </w:r>
    </w:p>
    <w:p w:rsidR="00B356C5" w:rsidRPr="00C64197" w:rsidRDefault="000B6CFD" w:rsidP="004A7FAD">
      <w:pPr>
        <w:pStyle w:val="pkt"/>
        <w:numPr>
          <w:ilvl w:val="1"/>
          <w:numId w:val="194"/>
        </w:numPr>
        <w:autoSpaceDE w:val="0"/>
        <w:autoSpaceDN w:val="0"/>
        <w:spacing w:before="0" w:after="0"/>
        <w:rPr>
          <w:sz w:val="22"/>
          <w:szCs w:val="22"/>
        </w:rPr>
      </w:pPr>
      <w:r w:rsidRPr="00C64197">
        <w:rPr>
          <w:sz w:val="22"/>
          <w:szCs w:val="22"/>
        </w:rPr>
        <w:t>Rys. 31- Przekrój 3-3- wewn. inst. wentylacji mechanicznej,</w:t>
      </w:r>
    </w:p>
    <w:p w:rsidR="000B6CFD" w:rsidRPr="00C64197" w:rsidRDefault="000B6CFD" w:rsidP="004A7FAD">
      <w:pPr>
        <w:pStyle w:val="pkt"/>
        <w:autoSpaceDE w:val="0"/>
        <w:autoSpaceDN w:val="0"/>
        <w:spacing w:before="0" w:after="0"/>
        <w:ind w:left="1860" w:firstLine="0"/>
        <w:rPr>
          <w:sz w:val="22"/>
          <w:szCs w:val="22"/>
        </w:rPr>
      </w:pPr>
    </w:p>
    <w:p w:rsidR="00B92236" w:rsidRPr="00C64197" w:rsidRDefault="00B92236" w:rsidP="004A7FAD">
      <w:pPr>
        <w:pStyle w:val="pkt"/>
        <w:numPr>
          <w:ilvl w:val="0"/>
          <w:numId w:val="194"/>
        </w:numPr>
        <w:autoSpaceDE w:val="0"/>
        <w:autoSpaceDN w:val="0"/>
        <w:spacing w:before="0" w:after="0"/>
        <w:rPr>
          <w:sz w:val="22"/>
          <w:szCs w:val="22"/>
        </w:rPr>
      </w:pPr>
      <w:r w:rsidRPr="00C64197">
        <w:rPr>
          <w:sz w:val="22"/>
          <w:szCs w:val="22"/>
        </w:rPr>
        <w:t>Konstrukcja,</w:t>
      </w:r>
    </w:p>
    <w:p w:rsidR="00772E75" w:rsidRPr="00C64197" w:rsidRDefault="00772E75" w:rsidP="00772E75">
      <w:pPr>
        <w:pStyle w:val="pkt"/>
        <w:autoSpaceDE w:val="0"/>
        <w:autoSpaceDN w:val="0"/>
        <w:spacing w:before="0" w:after="0"/>
        <w:ind w:left="1500" w:firstLine="0"/>
        <w:rPr>
          <w:sz w:val="22"/>
          <w:szCs w:val="22"/>
        </w:rPr>
      </w:pPr>
    </w:p>
    <w:p w:rsidR="004D0743" w:rsidRPr="00C64197" w:rsidRDefault="004D0743" w:rsidP="004D0743">
      <w:pPr>
        <w:pStyle w:val="pkt"/>
        <w:numPr>
          <w:ilvl w:val="1"/>
          <w:numId w:val="194"/>
        </w:numPr>
        <w:autoSpaceDE w:val="0"/>
        <w:autoSpaceDN w:val="0"/>
        <w:spacing w:before="0" w:after="0"/>
        <w:rPr>
          <w:sz w:val="22"/>
          <w:szCs w:val="22"/>
        </w:rPr>
      </w:pPr>
      <w:r w:rsidRPr="00C64197">
        <w:rPr>
          <w:sz w:val="22"/>
          <w:szCs w:val="22"/>
        </w:rPr>
        <w:t>Załącznik 1- Ekspertyz</w:t>
      </w:r>
      <w:r w:rsidR="008B78C0" w:rsidRPr="00C64197">
        <w:rPr>
          <w:sz w:val="22"/>
          <w:szCs w:val="22"/>
        </w:rPr>
        <w:t xml:space="preserve">y </w:t>
      </w:r>
      <w:proofErr w:type="spellStart"/>
      <w:r w:rsidR="008B78C0" w:rsidRPr="00C64197">
        <w:rPr>
          <w:sz w:val="22"/>
          <w:szCs w:val="22"/>
        </w:rPr>
        <w:t>Radzików_</w:t>
      </w:r>
      <w:r w:rsidRPr="00C64197">
        <w:rPr>
          <w:sz w:val="22"/>
          <w:szCs w:val="22"/>
        </w:rPr>
        <w:t>opis</w:t>
      </w:r>
      <w:proofErr w:type="spellEnd"/>
      <w:r w:rsidRPr="00C64197">
        <w:rPr>
          <w:sz w:val="22"/>
          <w:szCs w:val="22"/>
        </w:rPr>
        <w:t>,</w:t>
      </w:r>
    </w:p>
    <w:p w:rsidR="004D0743" w:rsidRPr="00C64197" w:rsidRDefault="004D0743" w:rsidP="004D0743">
      <w:pPr>
        <w:pStyle w:val="pkt"/>
        <w:numPr>
          <w:ilvl w:val="1"/>
          <w:numId w:val="194"/>
        </w:numPr>
        <w:autoSpaceDE w:val="0"/>
        <w:autoSpaceDN w:val="0"/>
        <w:spacing w:before="0" w:after="0"/>
        <w:rPr>
          <w:sz w:val="22"/>
          <w:szCs w:val="22"/>
        </w:rPr>
      </w:pPr>
      <w:r w:rsidRPr="00C64197">
        <w:rPr>
          <w:sz w:val="22"/>
          <w:szCs w:val="22"/>
        </w:rPr>
        <w:t>Załącznik 2- Rysunki szczegółów,</w:t>
      </w:r>
    </w:p>
    <w:p w:rsidR="004D0743" w:rsidRPr="00C64197" w:rsidRDefault="004D0743" w:rsidP="004D0743">
      <w:pPr>
        <w:pStyle w:val="pkt"/>
        <w:numPr>
          <w:ilvl w:val="1"/>
          <w:numId w:val="194"/>
        </w:numPr>
        <w:autoSpaceDE w:val="0"/>
        <w:autoSpaceDN w:val="0"/>
        <w:spacing w:before="0" w:after="0"/>
        <w:rPr>
          <w:sz w:val="22"/>
          <w:szCs w:val="22"/>
        </w:rPr>
      </w:pPr>
      <w:r w:rsidRPr="00C64197">
        <w:rPr>
          <w:sz w:val="22"/>
          <w:szCs w:val="22"/>
        </w:rPr>
        <w:t>Załącznik 3- Rzuty A1,</w:t>
      </w:r>
    </w:p>
    <w:p w:rsidR="004D0743" w:rsidRPr="00C64197" w:rsidRDefault="004D0743" w:rsidP="004D0743">
      <w:pPr>
        <w:pStyle w:val="pkt"/>
        <w:autoSpaceDE w:val="0"/>
        <w:autoSpaceDN w:val="0"/>
        <w:spacing w:before="0" w:after="0"/>
        <w:ind w:left="1860" w:firstLine="0"/>
        <w:rPr>
          <w:sz w:val="22"/>
          <w:szCs w:val="22"/>
        </w:rPr>
      </w:pPr>
      <w:r w:rsidRPr="00C64197">
        <w:rPr>
          <w:sz w:val="22"/>
          <w:szCs w:val="22"/>
        </w:rPr>
        <w:t xml:space="preserve"> - Rzut piwnic,</w:t>
      </w:r>
    </w:p>
    <w:p w:rsidR="004D0743" w:rsidRPr="00C64197" w:rsidRDefault="004D0743" w:rsidP="004D0743">
      <w:pPr>
        <w:pStyle w:val="pkt"/>
        <w:autoSpaceDE w:val="0"/>
        <w:autoSpaceDN w:val="0"/>
        <w:spacing w:before="0" w:after="0"/>
        <w:ind w:left="1860" w:firstLine="0"/>
        <w:rPr>
          <w:sz w:val="22"/>
          <w:szCs w:val="22"/>
        </w:rPr>
      </w:pPr>
      <w:r w:rsidRPr="00C64197">
        <w:rPr>
          <w:sz w:val="22"/>
          <w:szCs w:val="22"/>
        </w:rPr>
        <w:t xml:space="preserve"> - Rzut parteru,</w:t>
      </w:r>
    </w:p>
    <w:p w:rsidR="004D0743" w:rsidRPr="00C64197" w:rsidRDefault="004D0743" w:rsidP="004D0743">
      <w:pPr>
        <w:pStyle w:val="pkt"/>
        <w:autoSpaceDE w:val="0"/>
        <w:autoSpaceDN w:val="0"/>
        <w:spacing w:before="0" w:after="0"/>
        <w:ind w:left="1860" w:firstLine="0"/>
        <w:rPr>
          <w:sz w:val="22"/>
          <w:szCs w:val="22"/>
        </w:rPr>
      </w:pPr>
      <w:r w:rsidRPr="00C64197">
        <w:rPr>
          <w:sz w:val="22"/>
          <w:szCs w:val="22"/>
        </w:rPr>
        <w:t xml:space="preserve"> - Rzut I pietra,</w:t>
      </w:r>
    </w:p>
    <w:p w:rsidR="006872F9" w:rsidRPr="00C64197" w:rsidRDefault="004D0743" w:rsidP="00702748">
      <w:pPr>
        <w:pStyle w:val="pkt"/>
        <w:autoSpaceDE w:val="0"/>
        <w:autoSpaceDN w:val="0"/>
        <w:spacing w:before="0" w:after="0"/>
        <w:ind w:left="1860" w:firstLine="0"/>
        <w:rPr>
          <w:sz w:val="22"/>
          <w:szCs w:val="22"/>
        </w:rPr>
      </w:pPr>
      <w:r w:rsidRPr="00C64197">
        <w:rPr>
          <w:sz w:val="22"/>
          <w:szCs w:val="22"/>
        </w:rPr>
        <w:t xml:space="preserve"> - Rzut poddasza,</w:t>
      </w:r>
    </w:p>
    <w:p w:rsidR="00B92236" w:rsidRPr="00C64197" w:rsidRDefault="00B92236" w:rsidP="00B92236">
      <w:pPr>
        <w:pStyle w:val="pkt"/>
        <w:numPr>
          <w:ilvl w:val="0"/>
          <w:numId w:val="193"/>
        </w:numPr>
        <w:autoSpaceDE w:val="0"/>
        <w:autoSpaceDN w:val="0"/>
        <w:spacing w:before="100" w:beforeAutospacing="1" w:after="100" w:afterAutospacing="1" w:line="276" w:lineRule="auto"/>
        <w:rPr>
          <w:sz w:val="22"/>
          <w:szCs w:val="22"/>
        </w:rPr>
      </w:pPr>
      <w:r w:rsidRPr="00C64197">
        <w:rPr>
          <w:sz w:val="22"/>
          <w:szCs w:val="22"/>
        </w:rPr>
        <w:t>Przedmiary,</w:t>
      </w:r>
    </w:p>
    <w:p w:rsidR="00065B7B" w:rsidRPr="00C64197" w:rsidRDefault="00826E5A" w:rsidP="00065B7B">
      <w:pPr>
        <w:pStyle w:val="pkt"/>
        <w:numPr>
          <w:ilvl w:val="0"/>
          <w:numId w:val="195"/>
        </w:numPr>
        <w:autoSpaceDE w:val="0"/>
        <w:autoSpaceDN w:val="0"/>
        <w:spacing w:before="100" w:beforeAutospacing="1" w:after="100" w:afterAutospacing="1" w:line="276" w:lineRule="auto"/>
        <w:rPr>
          <w:sz w:val="22"/>
          <w:szCs w:val="22"/>
        </w:rPr>
      </w:pPr>
      <w:r w:rsidRPr="00C64197">
        <w:rPr>
          <w:sz w:val="22"/>
          <w:szCs w:val="22"/>
        </w:rPr>
        <w:t xml:space="preserve">Załącznik B_01- </w:t>
      </w:r>
      <w:r w:rsidR="00065B7B" w:rsidRPr="00C64197">
        <w:rPr>
          <w:sz w:val="22"/>
          <w:szCs w:val="22"/>
        </w:rPr>
        <w:t>Branża budowlana,</w:t>
      </w:r>
    </w:p>
    <w:p w:rsidR="00065B7B" w:rsidRPr="00C64197" w:rsidRDefault="00826E5A" w:rsidP="00065B7B">
      <w:pPr>
        <w:pStyle w:val="pkt"/>
        <w:numPr>
          <w:ilvl w:val="0"/>
          <w:numId w:val="195"/>
        </w:numPr>
        <w:autoSpaceDE w:val="0"/>
        <w:autoSpaceDN w:val="0"/>
        <w:spacing w:before="100" w:beforeAutospacing="1" w:after="100" w:afterAutospacing="1" w:line="276" w:lineRule="auto"/>
        <w:rPr>
          <w:sz w:val="22"/>
          <w:szCs w:val="22"/>
        </w:rPr>
      </w:pPr>
      <w:r w:rsidRPr="00C64197">
        <w:rPr>
          <w:sz w:val="22"/>
          <w:szCs w:val="22"/>
        </w:rPr>
        <w:t xml:space="preserve">Załącznik B_02- </w:t>
      </w:r>
      <w:r w:rsidR="00065B7B" w:rsidRPr="00C64197">
        <w:rPr>
          <w:sz w:val="22"/>
          <w:szCs w:val="22"/>
        </w:rPr>
        <w:t>Branża elektryczna,</w:t>
      </w:r>
    </w:p>
    <w:p w:rsidR="00065B7B" w:rsidRPr="00C64197" w:rsidRDefault="00826E5A" w:rsidP="00065B7B">
      <w:pPr>
        <w:pStyle w:val="pkt"/>
        <w:numPr>
          <w:ilvl w:val="0"/>
          <w:numId w:val="195"/>
        </w:numPr>
        <w:autoSpaceDE w:val="0"/>
        <w:autoSpaceDN w:val="0"/>
        <w:spacing w:before="100" w:beforeAutospacing="1" w:after="100" w:afterAutospacing="1" w:line="276" w:lineRule="auto"/>
        <w:rPr>
          <w:sz w:val="22"/>
          <w:szCs w:val="22"/>
        </w:rPr>
      </w:pPr>
      <w:r w:rsidRPr="00C64197">
        <w:rPr>
          <w:sz w:val="22"/>
          <w:szCs w:val="22"/>
        </w:rPr>
        <w:t xml:space="preserve">Załącznik B_03 </w:t>
      </w:r>
      <w:r w:rsidR="00065B7B" w:rsidRPr="00C64197">
        <w:rPr>
          <w:sz w:val="22"/>
          <w:szCs w:val="22"/>
        </w:rPr>
        <w:t>Branża sanitarna,</w:t>
      </w:r>
    </w:p>
    <w:p w:rsidR="00B92236" w:rsidRPr="00C64197" w:rsidRDefault="00B92236" w:rsidP="00B92236">
      <w:pPr>
        <w:pStyle w:val="pkt"/>
        <w:numPr>
          <w:ilvl w:val="0"/>
          <w:numId w:val="193"/>
        </w:numPr>
        <w:autoSpaceDE w:val="0"/>
        <w:autoSpaceDN w:val="0"/>
        <w:spacing w:before="100" w:beforeAutospacing="1" w:after="100" w:afterAutospacing="1" w:line="276" w:lineRule="auto"/>
        <w:rPr>
          <w:sz w:val="22"/>
          <w:szCs w:val="22"/>
        </w:rPr>
      </w:pPr>
      <w:r w:rsidRPr="00C64197">
        <w:rPr>
          <w:sz w:val="22"/>
          <w:szCs w:val="22"/>
        </w:rPr>
        <w:t>Specyfikacje Techniczne Wykonania i Odbioru Robót,</w:t>
      </w:r>
    </w:p>
    <w:p w:rsidR="00114656" w:rsidRPr="00C64197" w:rsidRDefault="002C5264" w:rsidP="00114656">
      <w:pPr>
        <w:pStyle w:val="pkt"/>
        <w:numPr>
          <w:ilvl w:val="0"/>
          <w:numId w:val="196"/>
        </w:numPr>
        <w:autoSpaceDE w:val="0"/>
        <w:autoSpaceDN w:val="0"/>
        <w:spacing w:before="100" w:beforeAutospacing="1" w:after="100" w:afterAutospacing="1" w:line="276" w:lineRule="auto"/>
        <w:rPr>
          <w:sz w:val="22"/>
          <w:szCs w:val="22"/>
        </w:rPr>
      </w:pPr>
      <w:r w:rsidRPr="00C64197">
        <w:rPr>
          <w:sz w:val="22"/>
          <w:szCs w:val="22"/>
        </w:rPr>
        <w:t xml:space="preserve">Załącznik </w:t>
      </w:r>
      <w:r w:rsidR="0094567B" w:rsidRPr="00C64197">
        <w:rPr>
          <w:sz w:val="22"/>
          <w:szCs w:val="22"/>
        </w:rPr>
        <w:t>C_</w:t>
      </w:r>
      <w:r w:rsidRPr="00C64197">
        <w:rPr>
          <w:sz w:val="22"/>
          <w:szCs w:val="22"/>
        </w:rPr>
        <w:t xml:space="preserve">0001- </w:t>
      </w:r>
      <w:r w:rsidR="00CC4822" w:rsidRPr="00C64197">
        <w:rPr>
          <w:sz w:val="22"/>
          <w:szCs w:val="22"/>
        </w:rPr>
        <w:t>STWiOR- Wymagania ogó</w:t>
      </w:r>
      <w:r w:rsidR="00114656" w:rsidRPr="00C64197">
        <w:rPr>
          <w:sz w:val="22"/>
          <w:szCs w:val="22"/>
        </w:rPr>
        <w:t>lne,</w:t>
      </w:r>
    </w:p>
    <w:p w:rsidR="00114656" w:rsidRPr="00C64197" w:rsidRDefault="002C5264" w:rsidP="00114656">
      <w:pPr>
        <w:pStyle w:val="pkt"/>
        <w:numPr>
          <w:ilvl w:val="0"/>
          <w:numId w:val="196"/>
        </w:numPr>
        <w:autoSpaceDE w:val="0"/>
        <w:autoSpaceDN w:val="0"/>
        <w:spacing w:before="100" w:beforeAutospacing="1" w:after="100" w:afterAutospacing="1" w:line="276" w:lineRule="auto"/>
        <w:rPr>
          <w:sz w:val="22"/>
          <w:szCs w:val="22"/>
        </w:rPr>
      </w:pPr>
      <w:r w:rsidRPr="00C64197">
        <w:rPr>
          <w:sz w:val="22"/>
          <w:szCs w:val="22"/>
        </w:rPr>
        <w:t xml:space="preserve">Załącznik </w:t>
      </w:r>
      <w:r w:rsidR="0094567B" w:rsidRPr="00C64197">
        <w:rPr>
          <w:sz w:val="22"/>
          <w:szCs w:val="22"/>
        </w:rPr>
        <w:t>C_</w:t>
      </w:r>
      <w:r w:rsidRPr="00C64197">
        <w:rPr>
          <w:sz w:val="22"/>
          <w:szCs w:val="22"/>
        </w:rPr>
        <w:t>0101-</w:t>
      </w:r>
      <w:r w:rsidR="00114656" w:rsidRPr="00C64197">
        <w:rPr>
          <w:sz w:val="22"/>
          <w:szCs w:val="22"/>
        </w:rPr>
        <w:t>STWiOR- Roboty rozbiórkowe,</w:t>
      </w:r>
    </w:p>
    <w:p w:rsidR="00114656" w:rsidRPr="00C64197" w:rsidRDefault="002C5264" w:rsidP="00114656">
      <w:pPr>
        <w:pStyle w:val="pkt"/>
        <w:numPr>
          <w:ilvl w:val="0"/>
          <w:numId w:val="196"/>
        </w:numPr>
        <w:autoSpaceDE w:val="0"/>
        <w:autoSpaceDN w:val="0"/>
        <w:spacing w:before="100" w:beforeAutospacing="1" w:after="100" w:afterAutospacing="1" w:line="276" w:lineRule="auto"/>
        <w:rPr>
          <w:sz w:val="22"/>
          <w:szCs w:val="22"/>
        </w:rPr>
      </w:pPr>
      <w:r w:rsidRPr="00C64197">
        <w:rPr>
          <w:sz w:val="22"/>
          <w:szCs w:val="22"/>
        </w:rPr>
        <w:t xml:space="preserve">Załącznik </w:t>
      </w:r>
      <w:r w:rsidR="0094567B" w:rsidRPr="00C64197">
        <w:rPr>
          <w:sz w:val="22"/>
          <w:szCs w:val="22"/>
        </w:rPr>
        <w:t>C_</w:t>
      </w:r>
      <w:r w:rsidRPr="00C64197">
        <w:rPr>
          <w:sz w:val="22"/>
          <w:szCs w:val="22"/>
        </w:rPr>
        <w:t>0102-</w:t>
      </w:r>
      <w:r w:rsidR="00114656" w:rsidRPr="00C64197">
        <w:rPr>
          <w:sz w:val="22"/>
          <w:szCs w:val="22"/>
        </w:rPr>
        <w:t>STWiOR- Roboty murarskie,</w:t>
      </w:r>
    </w:p>
    <w:p w:rsidR="00114656" w:rsidRPr="00C64197" w:rsidRDefault="002C5264" w:rsidP="00114656">
      <w:pPr>
        <w:pStyle w:val="pkt"/>
        <w:numPr>
          <w:ilvl w:val="0"/>
          <w:numId w:val="196"/>
        </w:numPr>
        <w:autoSpaceDE w:val="0"/>
        <w:autoSpaceDN w:val="0"/>
        <w:spacing w:before="100" w:beforeAutospacing="1" w:after="100" w:afterAutospacing="1" w:line="276" w:lineRule="auto"/>
        <w:rPr>
          <w:sz w:val="22"/>
          <w:szCs w:val="22"/>
        </w:rPr>
      </w:pPr>
      <w:r w:rsidRPr="00C64197">
        <w:rPr>
          <w:sz w:val="22"/>
          <w:szCs w:val="22"/>
        </w:rPr>
        <w:t xml:space="preserve">Załącznik </w:t>
      </w:r>
      <w:r w:rsidR="0094567B" w:rsidRPr="00C64197">
        <w:rPr>
          <w:sz w:val="22"/>
          <w:szCs w:val="22"/>
        </w:rPr>
        <w:t>C_</w:t>
      </w:r>
      <w:r w:rsidRPr="00C64197">
        <w:rPr>
          <w:sz w:val="22"/>
          <w:szCs w:val="22"/>
        </w:rPr>
        <w:t>0103-</w:t>
      </w:r>
      <w:r w:rsidR="00114656" w:rsidRPr="00C64197">
        <w:rPr>
          <w:sz w:val="22"/>
          <w:szCs w:val="22"/>
        </w:rPr>
        <w:t>STWiOR- Tynki,</w:t>
      </w:r>
    </w:p>
    <w:p w:rsidR="00114656" w:rsidRPr="00C64197" w:rsidRDefault="008200BB" w:rsidP="00114656">
      <w:pPr>
        <w:pStyle w:val="pkt"/>
        <w:numPr>
          <w:ilvl w:val="0"/>
          <w:numId w:val="196"/>
        </w:numPr>
        <w:autoSpaceDE w:val="0"/>
        <w:autoSpaceDN w:val="0"/>
        <w:spacing w:before="100" w:beforeAutospacing="1" w:after="100" w:afterAutospacing="1" w:line="276" w:lineRule="auto"/>
        <w:rPr>
          <w:sz w:val="22"/>
          <w:szCs w:val="22"/>
        </w:rPr>
      </w:pPr>
      <w:r w:rsidRPr="00C64197">
        <w:rPr>
          <w:sz w:val="22"/>
          <w:szCs w:val="22"/>
        </w:rPr>
        <w:t xml:space="preserve">Załącznik </w:t>
      </w:r>
      <w:r w:rsidR="0094567B" w:rsidRPr="00C64197">
        <w:rPr>
          <w:sz w:val="22"/>
          <w:szCs w:val="22"/>
        </w:rPr>
        <w:t>C_</w:t>
      </w:r>
      <w:r w:rsidRPr="00C64197">
        <w:rPr>
          <w:sz w:val="22"/>
          <w:szCs w:val="22"/>
        </w:rPr>
        <w:t>0104-</w:t>
      </w:r>
      <w:r w:rsidR="00114656" w:rsidRPr="00C64197">
        <w:rPr>
          <w:sz w:val="22"/>
          <w:szCs w:val="22"/>
        </w:rPr>
        <w:t>STWiOR- Roboty posadzkowe,</w:t>
      </w:r>
    </w:p>
    <w:p w:rsidR="00114656" w:rsidRPr="00C64197" w:rsidRDefault="00AC36B7" w:rsidP="00AC36B7">
      <w:pPr>
        <w:pStyle w:val="pkt"/>
        <w:numPr>
          <w:ilvl w:val="0"/>
          <w:numId w:val="196"/>
        </w:numPr>
        <w:autoSpaceDE w:val="0"/>
        <w:autoSpaceDN w:val="0"/>
        <w:spacing w:before="100" w:beforeAutospacing="1" w:after="100" w:afterAutospacing="1" w:line="276" w:lineRule="auto"/>
        <w:jc w:val="left"/>
        <w:rPr>
          <w:sz w:val="22"/>
          <w:szCs w:val="22"/>
        </w:rPr>
      </w:pPr>
      <w:r w:rsidRPr="00C64197">
        <w:rPr>
          <w:sz w:val="22"/>
          <w:szCs w:val="22"/>
        </w:rPr>
        <w:t xml:space="preserve">Załącznik </w:t>
      </w:r>
      <w:r w:rsidR="0094567B" w:rsidRPr="00C64197">
        <w:rPr>
          <w:sz w:val="22"/>
          <w:szCs w:val="22"/>
        </w:rPr>
        <w:t>C_</w:t>
      </w:r>
      <w:r w:rsidR="008200BB" w:rsidRPr="00C64197">
        <w:rPr>
          <w:sz w:val="22"/>
          <w:szCs w:val="22"/>
        </w:rPr>
        <w:t>0105-</w:t>
      </w:r>
      <w:r w:rsidR="00114656" w:rsidRPr="00C64197">
        <w:rPr>
          <w:sz w:val="22"/>
          <w:szCs w:val="22"/>
        </w:rPr>
        <w:t>STWiOR</w:t>
      </w:r>
      <w:r w:rsidR="008200BB" w:rsidRPr="00C64197">
        <w:rPr>
          <w:sz w:val="22"/>
          <w:szCs w:val="22"/>
        </w:rPr>
        <w:t>- Roboty z prefabrykatów gipsowych, sufity podwieszane i obudowy systemowe.</w:t>
      </w:r>
    </w:p>
    <w:p w:rsidR="008200BB" w:rsidRPr="00C64197" w:rsidRDefault="00B130F1" w:rsidP="00114656">
      <w:pPr>
        <w:pStyle w:val="pkt"/>
        <w:numPr>
          <w:ilvl w:val="0"/>
          <w:numId w:val="196"/>
        </w:numPr>
        <w:autoSpaceDE w:val="0"/>
        <w:autoSpaceDN w:val="0"/>
        <w:spacing w:before="100" w:beforeAutospacing="1" w:after="100" w:afterAutospacing="1" w:line="276" w:lineRule="auto"/>
        <w:rPr>
          <w:sz w:val="22"/>
          <w:szCs w:val="22"/>
        </w:rPr>
      </w:pPr>
      <w:r w:rsidRPr="00C64197">
        <w:rPr>
          <w:sz w:val="22"/>
          <w:szCs w:val="22"/>
        </w:rPr>
        <w:t xml:space="preserve">Załącznik </w:t>
      </w:r>
      <w:r w:rsidR="0094567B" w:rsidRPr="00C64197">
        <w:rPr>
          <w:sz w:val="22"/>
          <w:szCs w:val="22"/>
        </w:rPr>
        <w:t>C_</w:t>
      </w:r>
      <w:r w:rsidRPr="00C64197">
        <w:rPr>
          <w:sz w:val="22"/>
          <w:szCs w:val="22"/>
        </w:rPr>
        <w:t>0106-STWiOR- Roboty malarskie,</w:t>
      </w:r>
    </w:p>
    <w:p w:rsidR="00B130F1" w:rsidRPr="00C64197" w:rsidRDefault="00B130F1" w:rsidP="00114656">
      <w:pPr>
        <w:pStyle w:val="pkt"/>
        <w:numPr>
          <w:ilvl w:val="0"/>
          <w:numId w:val="196"/>
        </w:numPr>
        <w:autoSpaceDE w:val="0"/>
        <w:autoSpaceDN w:val="0"/>
        <w:spacing w:before="100" w:beforeAutospacing="1" w:after="100" w:afterAutospacing="1" w:line="276" w:lineRule="auto"/>
        <w:rPr>
          <w:sz w:val="22"/>
          <w:szCs w:val="22"/>
        </w:rPr>
      </w:pPr>
      <w:r w:rsidRPr="00C64197">
        <w:rPr>
          <w:sz w:val="22"/>
          <w:szCs w:val="22"/>
        </w:rPr>
        <w:t xml:space="preserve">Załącznik </w:t>
      </w:r>
      <w:r w:rsidR="0094567B" w:rsidRPr="00C64197">
        <w:rPr>
          <w:sz w:val="22"/>
          <w:szCs w:val="22"/>
        </w:rPr>
        <w:t>C_</w:t>
      </w:r>
      <w:r w:rsidRPr="00C64197">
        <w:rPr>
          <w:sz w:val="22"/>
          <w:szCs w:val="22"/>
        </w:rPr>
        <w:t>0107-STWiOR – Stolarka i ślusarka budowlana,</w:t>
      </w:r>
    </w:p>
    <w:p w:rsidR="00B130F1" w:rsidRPr="00C64197" w:rsidRDefault="00B130F1" w:rsidP="00114656">
      <w:pPr>
        <w:pStyle w:val="pkt"/>
        <w:numPr>
          <w:ilvl w:val="0"/>
          <w:numId w:val="196"/>
        </w:numPr>
        <w:autoSpaceDE w:val="0"/>
        <w:autoSpaceDN w:val="0"/>
        <w:spacing w:before="100" w:beforeAutospacing="1" w:after="100" w:afterAutospacing="1" w:line="276" w:lineRule="auto"/>
        <w:rPr>
          <w:sz w:val="22"/>
          <w:szCs w:val="22"/>
        </w:rPr>
      </w:pPr>
      <w:r w:rsidRPr="00C64197">
        <w:rPr>
          <w:sz w:val="22"/>
          <w:szCs w:val="22"/>
        </w:rPr>
        <w:t xml:space="preserve">Załącznik </w:t>
      </w:r>
      <w:r w:rsidR="0094567B" w:rsidRPr="00C64197">
        <w:rPr>
          <w:sz w:val="22"/>
          <w:szCs w:val="22"/>
        </w:rPr>
        <w:t>C_</w:t>
      </w:r>
      <w:r w:rsidRPr="00C64197">
        <w:rPr>
          <w:sz w:val="22"/>
          <w:szCs w:val="22"/>
        </w:rPr>
        <w:t>0108-STWiOR – Dostawa i montaż windy, wyposażenie,</w:t>
      </w:r>
    </w:p>
    <w:p w:rsidR="00B130F1" w:rsidRPr="00C64197" w:rsidRDefault="00BB14EA" w:rsidP="00114656">
      <w:pPr>
        <w:pStyle w:val="pkt"/>
        <w:numPr>
          <w:ilvl w:val="0"/>
          <w:numId w:val="196"/>
        </w:numPr>
        <w:autoSpaceDE w:val="0"/>
        <w:autoSpaceDN w:val="0"/>
        <w:spacing w:before="100" w:beforeAutospacing="1" w:after="100" w:afterAutospacing="1" w:line="276" w:lineRule="auto"/>
        <w:rPr>
          <w:sz w:val="22"/>
          <w:szCs w:val="22"/>
        </w:rPr>
      </w:pPr>
      <w:r w:rsidRPr="00C64197">
        <w:rPr>
          <w:sz w:val="22"/>
          <w:szCs w:val="22"/>
        </w:rPr>
        <w:t xml:space="preserve">Załącznik </w:t>
      </w:r>
      <w:r w:rsidR="0094567B" w:rsidRPr="00C64197">
        <w:rPr>
          <w:sz w:val="22"/>
          <w:szCs w:val="22"/>
        </w:rPr>
        <w:t>C_</w:t>
      </w:r>
      <w:r w:rsidRPr="00C64197">
        <w:rPr>
          <w:sz w:val="22"/>
          <w:szCs w:val="22"/>
        </w:rPr>
        <w:t>0109- STWiOR- Okładziny ścienne,</w:t>
      </w:r>
    </w:p>
    <w:p w:rsidR="00BB14EA" w:rsidRPr="00C64197" w:rsidRDefault="00BB14EA" w:rsidP="00114656">
      <w:pPr>
        <w:pStyle w:val="pkt"/>
        <w:numPr>
          <w:ilvl w:val="0"/>
          <w:numId w:val="196"/>
        </w:numPr>
        <w:autoSpaceDE w:val="0"/>
        <w:autoSpaceDN w:val="0"/>
        <w:spacing w:before="100" w:beforeAutospacing="1" w:after="100" w:afterAutospacing="1" w:line="276" w:lineRule="auto"/>
        <w:rPr>
          <w:sz w:val="22"/>
          <w:szCs w:val="22"/>
        </w:rPr>
      </w:pPr>
      <w:r w:rsidRPr="00C64197">
        <w:rPr>
          <w:sz w:val="22"/>
          <w:szCs w:val="22"/>
        </w:rPr>
        <w:t xml:space="preserve">Załącznik </w:t>
      </w:r>
      <w:r w:rsidR="0094567B" w:rsidRPr="00C64197">
        <w:rPr>
          <w:sz w:val="22"/>
          <w:szCs w:val="22"/>
        </w:rPr>
        <w:t>C_</w:t>
      </w:r>
      <w:r w:rsidRPr="00C64197">
        <w:rPr>
          <w:sz w:val="22"/>
          <w:szCs w:val="22"/>
        </w:rPr>
        <w:t>0201-STWiOR- Instalacje sanitarne,</w:t>
      </w:r>
    </w:p>
    <w:p w:rsidR="00BB14EA" w:rsidRPr="00C64197" w:rsidRDefault="00BB14EA" w:rsidP="00114656">
      <w:pPr>
        <w:pStyle w:val="pkt"/>
        <w:numPr>
          <w:ilvl w:val="0"/>
          <w:numId w:val="196"/>
        </w:numPr>
        <w:autoSpaceDE w:val="0"/>
        <w:autoSpaceDN w:val="0"/>
        <w:spacing w:before="100" w:beforeAutospacing="1" w:after="100" w:afterAutospacing="1" w:line="276" w:lineRule="auto"/>
        <w:rPr>
          <w:sz w:val="22"/>
          <w:szCs w:val="22"/>
        </w:rPr>
      </w:pPr>
      <w:r w:rsidRPr="00C64197">
        <w:rPr>
          <w:sz w:val="22"/>
          <w:szCs w:val="22"/>
        </w:rPr>
        <w:t xml:space="preserve">Załącznik </w:t>
      </w:r>
      <w:r w:rsidR="0094567B" w:rsidRPr="00C64197">
        <w:rPr>
          <w:sz w:val="22"/>
          <w:szCs w:val="22"/>
        </w:rPr>
        <w:t>C_</w:t>
      </w:r>
      <w:r w:rsidRPr="00C64197">
        <w:rPr>
          <w:sz w:val="22"/>
          <w:szCs w:val="22"/>
        </w:rPr>
        <w:t>0301-STWiOR- Instalacje elektryczne,</w:t>
      </w:r>
    </w:p>
    <w:p w:rsidR="00D929EA" w:rsidRPr="00A348C5" w:rsidRDefault="00D929EA" w:rsidP="00E0303B">
      <w:pPr>
        <w:pStyle w:val="Tekstpodstawowy"/>
        <w:numPr>
          <w:ilvl w:val="1"/>
          <w:numId w:val="7"/>
        </w:numPr>
        <w:suppressAutoHyphens/>
        <w:autoSpaceDE w:val="0"/>
        <w:autoSpaceDN w:val="0"/>
        <w:spacing w:before="100" w:beforeAutospacing="1" w:after="100" w:afterAutospacing="1" w:line="276" w:lineRule="auto"/>
        <w:jc w:val="both"/>
        <w:rPr>
          <w:rFonts w:ascii="Times New Roman" w:hAnsi="Times New Roman"/>
          <w:sz w:val="22"/>
          <w:szCs w:val="22"/>
        </w:rPr>
      </w:pPr>
      <w:r w:rsidRPr="00A348C5">
        <w:rPr>
          <w:rFonts w:ascii="Times New Roman" w:hAnsi="Times New Roman"/>
          <w:sz w:val="22"/>
          <w:szCs w:val="22"/>
        </w:rPr>
        <w:t>Nazwy i kody określone we Wspólnym Słowniku Zamówień</w:t>
      </w:r>
      <w:r w:rsidRPr="00A348C5">
        <w:rPr>
          <w:rFonts w:ascii="Times New Roman" w:hAnsi="Times New Roman"/>
          <w:bCs/>
          <w:sz w:val="22"/>
          <w:szCs w:val="22"/>
        </w:rPr>
        <w:t>:</w:t>
      </w:r>
      <w:r w:rsidRPr="00A348C5">
        <w:rPr>
          <w:rFonts w:ascii="Times New Roman" w:hAnsi="Times New Roman"/>
          <w:sz w:val="22"/>
          <w:szCs w:val="22"/>
        </w:rPr>
        <w:t xml:space="preserve"> </w:t>
      </w:r>
    </w:p>
    <w:p w:rsidR="00BC3CB2" w:rsidRPr="00A348C5" w:rsidRDefault="00BC3CB2" w:rsidP="00BC3CB2">
      <w:pPr>
        <w:pStyle w:val="Tekstpodstawowy"/>
        <w:tabs>
          <w:tab w:val="left" w:pos="1418"/>
        </w:tabs>
        <w:suppressAutoHyphens/>
        <w:spacing w:before="100" w:beforeAutospacing="1" w:after="100" w:afterAutospacing="1" w:line="276" w:lineRule="auto"/>
        <w:jc w:val="both"/>
        <w:rPr>
          <w:rFonts w:ascii="Times New Roman" w:hAnsi="Times New Roman"/>
          <w:sz w:val="22"/>
          <w:szCs w:val="22"/>
          <w:u w:val="single"/>
        </w:rPr>
      </w:pPr>
      <w:r w:rsidRPr="00A348C5">
        <w:rPr>
          <w:rFonts w:ascii="Times New Roman" w:hAnsi="Times New Roman"/>
          <w:sz w:val="22"/>
          <w:szCs w:val="22"/>
        </w:rPr>
        <w:t xml:space="preserve">     </w:t>
      </w:r>
      <w:r w:rsidR="00D929EA" w:rsidRPr="00A348C5">
        <w:rPr>
          <w:rFonts w:ascii="Times New Roman" w:hAnsi="Times New Roman"/>
          <w:sz w:val="22"/>
          <w:szCs w:val="22"/>
          <w:u w:val="single"/>
        </w:rPr>
        <w:t xml:space="preserve">kod CPV: </w:t>
      </w:r>
    </w:p>
    <w:p w:rsidR="00BC3CB2" w:rsidRPr="00A348C5" w:rsidRDefault="00BC3CB2" w:rsidP="00BC3CB2">
      <w:pPr>
        <w:pStyle w:val="Default"/>
        <w:rPr>
          <w:sz w:val="22"/>
          <w:szCs w:val="22"/>
        </w:rPr>
      </w:pPr>
      <w:r w:rsidRPr="00A348C5">
        <w:rPr>
          <w:b/>
          <w:bCs/>
          <w:sz w:val="22"/>
          <w:szCs w:val="22"/>
        </w:rPr>
        <w:t xml:space="preserve">45200000-9 Roboty budowlane w zakresie wznoszenia kompletnych obiektów budowlanych lub ich części oraz roboty w zakresie inżynierii </w:t>
      </w:r>
    </w:p>
    <w:p w:rsidR="00BC3CB2" w:rsidRPr="00A348C5" w:rsidRDefault="00BC3CB2" w:rsidP="00BC3CB2">
      <w:pPr>
        <w:pStyle w:val="Default"/>
        <w:rPr>
          <w:sz w:val="22"/>
          <w:szCs w:val="22"/>
        </w:rPr>
      </w:pPr>
      <w:r w:rsidRPr="00A348C5">
        <w:rPr>
          <w:b/>
          <w:bCs/>
          <w:sz w:val="22"/>
          <w:szCs w:val="22"/>
        </w:rPr>
        <w:t xml:space="preserve">45300000-0 Roboty w zakresie instalacji budowlanych </w:t>
      </w:r>
    </w:p>
    <w:p w:rsidR="00D929EA" w:rsidRPr="00A348C5" w:rsidRDefault="00BC3CB2" w:rsidP="00BC3CB2">
      <w:pPr>
        <w:rPr>
          <w:bCs/>
          <w:sz w:val="22"/>
          <w:szCs w:val="22"/>
        </w:rPr>
      </w:pPr>
      <w:r w:rsidRPr="00A348C5">
        <w:rPr>
          <w:b/>
          <w:bCs/>
          <w:sz w:val="22"/>
          <w:szCs w:val="22"/>
        </w:rPr>
        <w:t xml:space="preserve">45400000-1 Roboty wykończeniowe w zakresie obiektów budowlanych </w:t>
      </w:r>
      <w:r w:rsidRPr="00A348C5">
        <w:rPr>
          <w:b/>
          <w:bCs/>
          <w:sz w:val="22"/>
          <w:szCs w:val="22"/>
        </w:rPr>
        <w:br/>
      </w:r>
    </w:p>
    <w:p w:rsidR="00D929EA" w:rsidRPr="00A348C5" w:rsidRDefault="00D929EA" w:rsidP="00E0303B">
      <w:pPr>
        <w:pStyle w:val="Tekstpodstawowy"/>
        <w:numPr>
          <w:ilvl w:val="1"/>
          <w:numId w:val="7"/>
        </w:numPr>
        <w:suppressAutoHyphens/>
        <w:autoSpaceDE w:val="0"/>
        <w:autoSpaceDN w:val="0"/>
        <w:spacing w:before="100" w:beforeAutospacing="1" w:after="100" w:afterAutospacing="1" w:line="276" w:lineRule="auto"/>
        <w:jc w:val="both"/>
        <w:rPr>
          <w:rFonts w:ascii="Times New Roman" w:hAnsi="Times New Roman"/>
          <w:sz w:val="22"/>
          <w:szCs w:val="22"/>
        </w:rPr>
      </w:pPr>
      <w:r w:rsidRPr="00A348C5">
        <w:rPr>
          <w:rFonts w:ascii="Times New Roman" w:hAnsi="Times New Roman"/>
          <w:sz w:val="22"/>
          <w:szCs w:val="22"/>
        </w:rPr>
        <w:t>Zamawiający nie dopuszcza składania ofert częściowych.</w:t>
      </w:r>
    </w:p>
    <w:p w:rsidR="00D929EA" w:rsidRPr="00A348C5" w:rsidRDefault="00D929EA" w:rsidP="00E0303B">
      <w:pPr>
        <w:pStyle w:val="Tekstpodstawowy"/>
        <w:numPr>
          <w:ilvl w:val="1"/>
          <w:numId w:val="7"/>
        </w:numPr>
        <w:suppressAutoHyphens/>
        <w:autoSpaceDE w:val="0"/>
        <w:autoSpaceDN w:val="0"/>
        <w:spacing w:before="100" w:beforeAutospacing="1" w:after="100" w:afterAutospacing="1" w:line="276" w:lineRule="auto"/>
        <w:jc w:val="both"/>
        <w:rPr>
          <w:rFonts w:ascii="Times New Roman" w:hAnsi="Times New Roman"/>
          <w:sz w:val="22"/>
          <w:szCs w:val="22"/>
        </w:rPr>
      </w:pPr>
      <w:r w:rsidRPr="00A348C5">
        <w:rPr>
          <w:rFonts w:ascii="Times New Roman" w:hAnsi="Times New Roman"/>
          <w:sz w:val="22"/>
          <w:szCs w:val="22"/>
        </w:rPr>
        <w:t>Zamawiający nie dopuszcza składania ofert wariantowych.</w:t>
      </w:r>
    </w:p>
    <w:p w:rsidR="00D929EA" w:rsidRPr="00A348C5" w:rsidRDefault="00D929EA" w:rsidP="00D929EA">
      <w:pPr>
        <w:pStyle w:val="pkt"/>
        <w:numPr>
          <w:ilvl w:val="0"/>
          <w:numId w:val="4"/>
        </w:numPr>
        <w:tabs>
          <w:tab w:val="clear" w:pos="630"/>
        </w:tabs>
        <w:autoSpaceDE w:val="0"/>
        <w:autoSpaceDN w:val="0"/>
        <w:spacing w:before="100" w:beforeAutospacing="1" w:after="100" w:afterAutospacing="1" w:line="360" w:lineRule="auto"/>
        <w:ind w:left="426" w:hanging="426"/>
        <w:rPr>
          <w:b/>
          <w:sz w:val="22"/>
          <w:szCs w:val="22"/>
        </w:rPr>
      </w:pPr>
      <w:r w:rsidRPr="00A348C5">
        <w:rPr>
          <w:b/>
          <w:sz w:val="22"/>
          <w:szCs w:val="22"/>
        </w:rPr>
        <w:t>Termin i miejsce wykonania zamówienia.</w:t>
      </w:r>
    </w:p>
    <w:p w:rsidR="00D929EA" w:rsidRPr="00A348C5" w:rsidRDefault="00D929EA" w:rsidP="00D929EA">
      <w:pPr>
        <w:pStyle w:val="pkt"/>
        <w:numPr>
          <w:ilvl w:val="1"/>
          <w:numId w:val="4"/>
        </w:numPr>
        <w:autoSpaceDE w:val="0"/>
        <w:autoSpaceDN w:val="0"/>
        <w:spacing w:before="100" w:beforeAutospacing="1" w:after="100" w:afterAutospacing="1" w:line="276" w:lineRule="auto"/>
        <w:rPr>
          <w:sz w:val="22"/>
          <w:szCs w:val="22"/>
        </w:rPr>
      </w:pPr>
      <w:r w:rsidRPr="00A348C5">
        <w:rPr>
          <w:sz w:val="22"/>
          <w:szCs w:val="22"/>
        </w:rPr>
        <w:t xml:space="preserve">Zamawiający wymaga realizacji zamówienia </w:t>
      </w:r>
      <w:r w:rsidR="003F7F71" w:rsidRPr="00474A98">
        <w:rPr>
          <w:color w:val="000000" w:themeColor="text1"/>
          <w:sz w:val="22"/>
          <w:szCs w:val="22"/>
          <w:u w:val="single"/>
        </w:rPr>
        <w:t>w te</w:t>
      </w:r>
      <w:r w:rsidR="00CA24E5" w:rsidRPr="00474A98">
        <w:rPr>
          <w:color w:val="000000" w:themeColor="text1"/>
          <w:sz w:val="22"/>
          <w:szCs w:val="22"/>
          <w:u w:val="single"/>
        </w:rPr>
        <w:t>rminie 90</w:t>
      </w:r>
      <w:r w:rsidR="001B48CE" w:rsidRPr="00474A98">
        <w:rPr>
          <w:color w:val="000000" w:themeColor="text1"/>
          <w:sz w:val="22"/>
          <w:szCs w:val="22"/>
          <w:u w:val="single"/>
        </w:rPr>
        <w:t xml:space="preserve"> dni</w:t>
      </w:r>
      <w:r w:rsidR="001B48CE" w:rsidRPr="00A348C5">
        <w:rPr>
          <w:color w:val="000000" w:themeColor="text1"/>
          <w:sz w:val="22"/>
          <w:szCs w:val="22"/>
        </w:rPr>
        <w:t>,</w:t>
      </w:r>
      <w:r w:rsidR="001B48CE" w:rsidRPr="00A348C5">
        <w:rPr>
          <w:b/>
          <w:color w:val="000000" w:themeColor="text1"/>
          <w:sz w:val="22"/>
          <w:szCs w:val="22"/>
        </w:rPr>
        <w:t xml:space="preserve"> </w:t>
      </w:r>
      <w:r w:rsidRPr="00A348C5">
        <w:rPr>
          <w:color w:val="000000" w:themeColor="text1"/>
          <w:sz w:val="22"/>
          <w:szCs w:val="22"/>
        </w:rPr>
        <w:t xml:space="preserve">licząc od </w:t>
      </w:r>
      <w:r w:rsidR="00D14A12" w:rsidRPr="00A348C5">
        <w:rPr>
          <w:sz w:val="22"/>
          <w:szCs w:val="22"/>
        </w:rPr>
        <w:t>d</w:t>
      </w:r>
      <w:r w:rsidR="00B50619" w:rsidRPr="00A348C5">
        <w:rPr>
          <w:sz w:val="22"/>
          <w:szCs w:val="22"/>
        </w:rPr>
        <w:t>aty protokolarnego przekazania t</w:t>
      </w:r>
      <w:r w:rsidR="00D14A12" w:rsidRPr="00A348C5">
        <w:rPr>
          <w:sz w:val="22"/>
          <w:szCs w:val="22"/>
        </w:rPr>
        <w:t>erenu budowy Wykonawcy.</w:t>
      </w:r>
    </w:p>
    <w:p w:rsidR="00D929EA" w:rsidRPr="00A348C5" w:rsidRDefault="00D929EA" w:rsidP="00D929EA">
      <w:pPr>
        <w:pStyle w:val="pkt"/>
        <w:numPr>
          <w:ilvl w:val="1"/>
          <w:numId w:val="4"/>
        </w:numPr>
        <w:autoSpaceDE w:val="0"/>
        <w:autoSpaceDN w:val="0"/>
        <w:spacing w:before="100" w:beforeAutospacing="1" w:after="100" w:afterAutospacing="1" w:line="276" w:lineRule="auto"/>
        <w:rPr>
          <w:sz w:val="22"/>
          <w:szCs w:val="22"/>
        </w:rPr>
      </w:pPr>
      <w:r w:rsidRPr="00A348C5">
        <w:rPr>
          <w:sz w:val="22"/>
          <w:szCs w:val="22"/>
        </w:rPr>
        <w:t>Miejsce realizacji z</w:t>
      </w:r>
      <w:r w:rsidR="001A4604" w:rsidRPr="00A348C5">
        <w:rPr>
          <w:sz w:val="22"/>
          <w:szCs w:val="22"/>
        </w:rPr>
        <w:t xml:space="preserve">amówienia: </w:t>
      </w:r>
      <w:r w:rsidR="00CA24E5" w:rsidRPr="00A348C5">
        <w:rPr>
          <w:b/>
          <w:sz w:val="22"/>
          <w:szCs w:val="22"/>
        </w:rPr>
        <w:t>Laboratorium nr I</w:t>
      </w:r>
      <w:r w:rsidR="001A4604" w:rsidRPr="00A348C5">
        <w:rPr>
          <w:b/>
          <w:sz w:val="22"/>
          <w:szCs w:val="22"/>
        </w:rPr>
        <w:t xml:space="preserve"> </w:t>
      </w:r>
      <w:r w:rsidR="00D8209A" w:rsidRPr="00A348C5">
        <w:rPr>
          <w:b/>
          <w:sz w:val="22"/>
          <w:szCs w:val="22"/>
        </w:rPr>
        <w:t xml:space="preserve"> </w:t>
      </w:r>
      <w:r w:rsidR="001A4604" w:rsidRPr="00A348C5">
        <w:rPr>
          <w:b/>
          <w:sz w:val="22"/>
          <w:szCs w:val="22"/>
        </w:rPr>
        <w:t xml:space="preserve">IHAR-PIB </w:t>
      </w:r>
      <w:r w:rsidR="00CA24E5" w:rsidRPr="00A348C5">
        <w:rPr>
          <w:b/>
          <w:sz w:val="22"/>
          <w:szCs w:val="22"/>
        </w:rPr>
        <w:t>w Radzikowie</w:t>
      </w:r>
      <w:r w:rsidR="001A4604" w:rsidRPr="00A348C5">
        <w:rPr>
          <w:b/>
          <w:sz w:val="22"/>
          <w:szCs w:val="22"/>
        </w:rPr>
        <w:t>.</w:t>
      </w:r>
    </w:p>
    <w:p w:rsidR="00D929EA" w:rsidRPr="00A348C5" w:rsidRDefault="00D929EA" w:rsidP="00D929EA">
      <w:pPr>
        <w:pStyle w:val="pkt"/>
        <w:numPr>
          <w:ilvl w:val="0"/>
          <w:numId w:val="2"/>
        </w:numPr>
        <w:tabs>
          <w:tab w:val="clear" w:pos="360"/>
          <w:tab w:val="left" w:pos="426"/>
        </w:tabs>
        <w:autoSpaceDE w:val="0"/>
        <w:autoSpaceDN w:val="0"/>
        <w:spacing w:before="100" w:beforeAutospacing="1" w:after="100" w:afterAutospacing="1" w:line="276" w:lineRule="auto"/>
        <w:ind w:left="426" w:hanging="426"/>
        <w:rPr>
          <w:b/>
          <w:sz w:val="22"/>
          <w:szCs w:val="22"/>
        </w:rPr>
      </w:pPr>
      <w:r w:rsidRPr="00A348C5">
        <w:rPr>
          <w:b/>
          <w:sz w:val="22"/>
          <w:szCs w:val="22"/>
        </w:rPr>
        <w:t xml:space="preserve">Warunki udziału w postępowaniu oraz braku podstaw wykluczenia. </w:t>
      </w:r>
    </w:p>
    <w:p w:rsidR="00D929EA" w:rsidRPr="00A348C5" w:rsidRDefault="00D929EA" w:rsidP="00D929EA">
      <w:pPr>
        <w:pStyle w:val="pkt"/>
        <w:numPr>
          <w:ilvl w:val="1"/>
          <w:numId w:val="3"/>
        </w:numPr>
        <w:tabs>
          <w:tab w:val="clear" w:pos="1069"/>
          <w:tab w:val="left" w:pos="993"/>
        </w:tabs>
        <w:autoSpaceDE w:val="0"/>
        <w:autoSpaceDN w:val="0"/>
        <w:spacing w:before="100" w:beforeAutospacing="1" w:after="100" w:afterAutospacing="1" w:line="276" w:lineRule="auto"/>
        <w:ind w:left="993" w:hanging="567"/>
        <w:jc w:val="left"/>
        <w:rPr>
          <w:sz w:val="22"/>
          <w:szCs w:val="22"/>
        </w:rPr>
      </w:pPr>
      <w:r w:rsidRPr="00A348C5">
        <w:rPr>
          <w:sz w:val="22"/>
          <w:szCs w:val="22"/>
        </w:rPr>
        <w:t>O udzielenie zamówienia mogą ubiegać się Wykonawcy, którzy:</w:t>
      </w:r>
    </w:p>
    <w:p w:rsidR="00D929EA" w:rsidRPr="00A348C5" w:rsidRDefault="00D929EA" w:rsidP="00E0303B">
      <w:pPr>
        <w:numPr>
          <w:ilvl w:val="1"/>
          <w:numId w:val="5"/>
        </w:numPr>
        <w:spacing w:before="100" w:beforeAutospacing="1" w:after="100" w:afterAutospacing="1" w:line="276" w:lineRule="auto"/>
        <w:ind w:left="1418" w:hanging="425"/>
        <w:jc w:val="both"/>
        <w:rPr>
          <w:sz w:val="22"/>
          <w:szCs w:val="22"/>
        </w:rPr>
      </w:pPr>
      <w:r w:rsidRPr="00A348C5">
        <w:rPr>
          <w:sz w:val="22"/>
          <w:szCs w:val="22"/>
        </w:rPr>
        <w:t>nie podlegają wykluczeniu w okolicznościach, o których mowa w art. 24 ust. 1 i 5 Pzp (pkt 5.4. i 5.5. SIWZ);</w:t>
      </w:r>
    </w:p>
    <w:p w:rsidR="00D929EA" w:rsidRPr="00A348C5" w:rsidRDefault="00D929EA" w:rsidP="00E0303B">
      <w:pPr>
        <w:numPr>
          <w:ilvl w:val="1"/>
          <w:numId w:val="5"/>
        </w:numPr>
        <w:spacing w:before="100" w:beforeAutospacing="1" w:after="100" w:afterAutospacing="1" w:line="276" w:lineRule="auto"/>
        <w:ind w:left="1418" w:hanging="425"/>
        <w:jc w:val="both"/>
        <w:rPr>
          <w:sz w:val="22"/>
          <w:szCs w:val="22"/>
        </w:rPr>
      </w:pPr>
      <w:r w:rsidRPr="00A348C5">
        <w:rPr>
          <w:sz w:val="22"/>
          <w:szCs w:val="22"/>
        </w:rPr>
        <w:t>spełniają warunki udziału w postępowaniu, o ile zostały one określone przez Zamawiającego w ogłoszeniu o zamówieniu i SIWZ.</w:t>
      </w:r>
    </w:p>
    <w:p w:rsidR="00D929EA" w:rsidRPr="00A348C5" w:rsidRDefault="00D929EA" w:rsidP="00D929EA">
      <w:pPr>
        <w:pStyle w:val="pkt"/>
        <w:numPr>
          <w:ilvl w:val="1"/>
          <w:numId w:val="3"/>
        </w:numPr>
        <w:tabs>
          <w:tab w:val="left" w:pos="993"/>
        </w:tabs>
        <w:autoSpaceDE w:val="0"/>
        <w:autoSpaceDN w:val="0"/>
        <w:spacing w:before="100" w:beforeAutospacing="1" w:after="100" w:afterAutospacing="1" w:line="276" w:lineRule="auto"/>
        <w:ind w:left="993" w:hanging="567"/>
        <w:rPr>
          <w:sz w:val="22"/>
          <w:szCs w:val="22"/>
        </w:rPr>
      </w:pPr>
      <w:r w:rsidRPr="00A348C5">
        <w:rPr>
          <w:sz w:val="22"/>
          <w:szCs w:val="22"/>
        </w:rPr>
        <w:t>Warunki udziału w postępowaniu.</w:t>
      </w:r>
    </w:p>
    <w:p w:rsidR="00D929EA" w:rsidRPr="00A348C5" w:rsidRDefault="00D929EA" w:rsidP="00E0303B">
      <w:pPr>
        <w:pStyle w:val="pkt"/>
        <w:numPr>
          <w:ilvl w:val="1"/>
          <w:numId w:val="6"/>
        </w:numPr>
        <w:tabs>
          <w:tab w:val="clear" w:pos="1069"/>
          <w:tab w:val="num" w:pos="1701"/>
        </w:tabs>
        <w:autoSpaceDE w:val="0"/>
        <w:autoSpaceDN w:val="0"/>
        <w:spacing w:before="100" w:beforeAutospacing="1" w:after="100" w:afterAutospacing="1" w:line="276" w:lineRule="auto"/>
        <w:ind w:left="1701" w:hanging="708"/>
        <w:rPr>
          <w:sz w:val="22"/>
          <w:szCs w:val="22"/>
        </w:rPr>
      </w:pPr>
      <w:r w:rsidRPr="00A348C5">
        <w:rPr>
          <w:sz w:val="22"/>
          <w:szCs w:val="22"/>
        </w:rPr>
        <w:t>O udzielenie zamówienia mogą ubiegać się wykonawcy, którzy spełniają warunki udziału w postępowaniu, dotyczące:</w:t>
      </w:r>
    </w:p>
    <w:p w:rsidR="00FB408C" w:rsidRPr="00A348C5" w:rsidRDefault="00FB408C" w:rsidP="00E0303B">
      <w:pPr>
        <w:pStyle w:val="pkt"/>
        <w:numPr>
          <w:ilvl w:val="0"/>
          <w:numId w:val="11"/>
        </w:numPr>
        <w:tabs>
          <w:tab w:val="left" w:pos="2127"/>
        </w:tabs>
        <w:autoSpaceDE w:val="0"/>
        <w:autoSpaceDN w:val="0"/>
        <w:spacing w:before="100" w:beforeAutospacing="1" w:after="100" w:afterAutospacing="1" w:line="276" w:lineRule="auto"/>
        <w:ind w:left="2127" w:hanging="426"/>
        <w:rPr>
          <w:sz w:val="22"/>
          <w:szCs w:val="22"/>
        </w:rPr>
      </w:pPr>
      <w:r w:rsidRPr="00A348C5">
        <w:rPr>
          <w:sz w:val="22"/>
          <w:szCs w:val="22"/>
        </w:rPr>
        <w:t xml:space="preserve">kompetencji lub uprawnień do prowadzenia określonej działalności zawodowej, o ile wynika to z odrębnych przepisów, </w:t>
      </w:r>
    </w:p>
    <w:p w:rsidR="00FB408C" w:rsidRPr="00A348C5" w:rsidRDefault="00FB408C" w:rsidP="00E0303B">
      <w:pPr>
        <w:pStyle w:val="pkt"/>
        <w:numPr>
          <w:ilvl w:val="0"/>
          <w:numId w:val="11"/>
        </w:numPr>
        <w:tabs>
          <w:tab w:val="left" w:pos="1701"/>
          <w:tab w:val="left" w:pos="2127"/>
        </w:tabs>
        <w:autoSpaceDE w:val="0"/>
        <w:autoSpaceDN w:val="0"/>
        <w:spacing w:before="100" w:beforeAutospacing="1" w:after="100" w:afterAutospacing="1" w:line="276" w:lineRule="auto"/>
        <w:ind w:left="2127" w:hanging="426"/>
        <w:rPr>
          <w:sz w:val="22"/>
          <w:szCs w:val="22"/>
        </w:rPr>
      </w:pPr>
      <w:r w:rsidRPr="00A348C5">
        <w:rPr>
          <w:sz w:val="22"/>
          <w:szCs w:val="22"/>
        </w:rPr>
        <w:t xml:space="preserve">sytuacji ekonomicznej lub finansowej, </w:t>
      </w:r>
    </w:p>
    <w:p w:rsidR="00FB408C" w:rsidRPr="00A348C5" w:rsidRDefault="00FB408C" w:rsidP="00E0303B">
      <w:pPr>
        <w:pStyle w:val="pkt"/>
        <w:numPr>
          <w:ilvl w:val="0"/>
          <w:numId w:val="11"/>
        </w:numPr>
        <w:tabs>
          <w:tab w:val="left" w:pos="1701"/>
          <w:tab w:val="left" w:pos="2127"/>
        </w:tabs>
        <w:autoSpaceDE w:val="0"/>
        <w:autoSpaceDN w:val="0"/>
        <w:spacing w:before="100" w:beforeAutospacing="1" w:after="100" w:afterAutospacing="1" w:line="276" w:lineRule="auto"/>
        <w:ind w:left="2127" w:hanging="426"/>
        <w:rPr>
          <w:sz w:val="22"/>
          <w:szCs w:val="22"/>
        </w:rPr>
      </w:pPr>
      <w:r w:rsidRPr="00A348C5">
        <w:rPr>
          <w:sz w:val="22"/>
          <w:szCs w:val="22"/>
        </w:rPr>
        <w:t>zdolności technicznej lub zawodowej</w:t>
      </w:r>
    </w:p>
    <w:p w:rsidR="00FB408C" w:rsidRPr="00A348C5" w:rsidRDefault="00FB408C" w:rsidP="00E0303B">
      <w:pPr>
        <w:pStyle w:val="pkt"/>
        <w:numPr>
          <w:ilvl w:val="1"/>
          <w:numId w:val="10"/>
        </w:numPr>
        <w:tabs>
          <w:tab w:val="left" w:pos="1701"/>
        </w:tabs>
        <w:autoSpaceDE w:val="0"/>
        <w:autoSpaceDN w:val="0"/>
        <w:spacing w:before="100" w:beforeAutospacing="1" w:after="100" w:afterAutospacing="1" w:line="276" w:lineRule="auto"/>
        <w:ind w:left="2127" w:hanging="426"/>
        <w:rPr>
          <w:sz w:val="22"/>
          <w:szCs w:val="22"/>
        </w:rPr>
      </w:pPr>
      <w:r w:rsidRPr="00A348C5">
        <w:rPr>
          <w:sz w:val="22"/>
          <w:szCs w:val="22"/>
        </w:rPr>
        <w:t>określone przez zamawiającego w ogłoszeniu o zamówieniu i SIWZ.</w:t>
      </w:r>
    </w:p>
    <w:p w:rsidR="00FB408C" w:rsidRPr="00A348C5" w:rsidRDefault="00FB408C" w:rsidP="00FB408C">
      <w:pPr>
        <w:numPr>
          <w:ilvl w:val="0"/>
          <w:numId w:val="3"/>
        </w:numPr>
        <w:spacing w:before="100" w:beforeAutospacing="1" w:after="100" w:afterAutospacing="1" w:line="276" w:lineRule="auto"/>
        <w:rPr>
          <w:vanish/>
          <w:sz w:val="22"/>
          <w:szCs w:val="22"/>
        </w:rPr>
      </w:pPr>
      <w:r w:rsidRPr="00A348C5">
        <w:rPr>
          <w:vanish/>
          <w:sz w:val="22"/>
          <w:szCs w:val="22"/>
          <w:vertAlign w:val="superscript"/>
        </w:rPr>
        <w:t>25)</w:t>
      </w:r>
      <w:r w:rsidRPr="00A348C5">
        <w:rPr>
          <w:vanish/>
          <w:sz w:val="22"/>
          <w:szCs w:val="22"/>
        </w:rPr>
        <w:t> Art. 22 zmieniony przez art. 1 pkt 1 ustawy z dnia 5 listopada 2009 r. (</w:t>
      </w:r>
      <w:hyperlink r:id="rId10" w:anchor="hiperlinkText.rpc?hiperlink=type=tresc:nro=Powszechny.804702&amp;full=1" w:history="1">
        <w:r w:rsidRPr="00A348C5">
          <w:rPr>
            <w:rStyle w:val="Hipercze"/>
            <w:vanish/>
            <w:sz w:val="22"/>
            <w:szCs w:val="22"/>
          </w:rPr>
          <w:t>Dz.U.09.206.1591</w:t>
        </w:r>
      </w:hyperlink>
      <w:r w:rsidRPr="00A348C5">
        <w:rPr>
          <w:vanish/>
          <w:sz w:val="22"/>
          <w:szCs w:val="22"/>
        </w:rPr>
        <w:t>) zmieniającej nin. ustawę z dniem 22 grudnia 2009 r.</w:t>
      </w:r>
    </w:p>
    <w:p w:rsidR="00FB408C" w:rsidRPr="00A348C5" w:rsidRDefault="00FB408C" w:rsidP="00E0303B">
      <w:pPr>
        <w:pStyle w:val="pkt"/>
        <w:numPr>
          <w:ilvl w:val="1"/>
          <w:numId w:val="12"/>
        </w:numPr>
        <w:tabs>
          <w:tab w:val="clear" w:pos="1069"/>
          <w:tab w:val="num" w:pos="1701"/>
        </w:tabs>
        <w:autoSpaceDE w:val="0"/>
        <w:autoSpaceDN w:val="0"/>
        <w:spacing w:before="100" w:beforeAutospacing="1" w:after="100" w:afterAutospacing="1" w:line="276" w:lineRule="auto"/>
        <w:ind w:left="1701" w:hanging="708"/>
        <w:rPr>
          <w:sz w:val="22"/>
          <w:szCs w:val="22"/>
        </w:rPr>
      </w:pPr>
      <w:r w:rsidRPr="00A348C5">
        <w:rPr>
          <w:sz w:val="22"/>
          <w:szCs w:val="22"/>
        </w:rPr>
        <w:t xml:space="preserve">Wykonawcy mogą wspólnie ubiegać się o udzielenie zamówienia. </w:t>
      </w:r>
    </w:p>
    <w:p w:rsidR="00FB408C" w:rsidRPr="00A348C5" w:rsidRDefault="00FB408C" w:rsidP="00E0303B">
      <w:pPr>
        <w:pStyle w:val="pkt"/>
        <w:numPr>
          <w:ilvl w:val="1"/>
          <w:numId w:val="13"/>
        </w:numPr>
        <w:tabs>
          <w:tab w:val="clear" w:pos="1069"/>
        </w:tabs>
        <w:autoSpaceDE w:val="0"/>
        <w:autoSpaceDN w:val="0"/>
        <w:spacing w:before="100" w:beforeAutospacing="1" w:after="100" w:afterAutospacing="1" w:line="276" w:lineRule="auto"/>
        <w:ind w:left="1701" w:hanging="708"/>
        <w:rPr>
          <w:sz w:val="22"/>
          <w:szCs w:val="22"/>
        </w:rPr>
      </w:pPr>
      <w:r w:rsidRPr="00A348C5">
        <w:rPr>
          <w:sz w:val="22"/>
          <w:szCs w:val="22"/>
        </w:rPr>
        <w:t>Wykonawcy wspólnie ubiegający się o udzielenie zamówienia ustanawiają pełnomocnika do reprezentowania ich w postępowaniu o udzielenie zamówienia albo reprezentowania w postępowaniu i zawarcia umowy w sprawie zamówienia publicznego.</w:t>
      </w:r>
    </w:p>
    <w:p w:rsidR="00FB408C" w:rsidRPr="00A348C5" w:rsidRDefault="00FB408C" w:rsidP="00E0303B">
      <w:pPr>
        <w:pStyle w:val="pkt"/>
        <w:numPr>
          <w:ilvl w:val="1"/>
          <w:numId w:val="14"/>
        </w:numPr>
        <w:tabs>
          <w:tab w:val="clear" w:pos="1069"/>
          <w:tab w:val="num" w:pos="1701"/>
        </w:tabs>
        <w:autoSpaceDE w:val="0"/>
        <w:autoSpaceDN w:val="0"/>
        <w:spacing w:before="100" w:beforeAutospacing="1" w:after="100" w:afterAutospacing="1" w:line="276" w:lineRule="auto"/>
        <w:ind w:left="1701" w:hanging="708"/>
        <w:rPr>
          <w:sz w:val="22"/>
          <w:szCs w:val="22"/>
        </w:rPr>
      </w:pPr>
      <w:r w:rsidRPr="00A348C5">
        <w:rPr>
          <w:sz w:val="22"/>
          <w:szCs w:val="22"/>
        </w:rPr>
        <w:t>Przepisy dotyczące wykonawcy stosuje się odpowiednio do wykonawców wspólnie ubiegających się o udzielenie zamówienia.</w:t>
      </w:r>
    </w:p>
    <w:p w:rsidR="00FB408C" w:rsidRPr="00A348C5" w:rsidRDefault="00FB408C" w:rsidP="00E0303B">
      <w:pPr>
        <w:pStyle w:val="pkt"/>
        <w:numPr>
          <w:ilvl w:val="1"/>
          <w:numId w:val="15"/>
        </w:numPr>
        <w:tabs>
          <w:tab w:val="clear" w:pos="1069"/>
          <w:tab w:val="num" w:pos="1701"/>
        </w:tabs>
        <w:autoSpaceDE w:val="0"/>
        <w:autoSpaceDN w:val="0"/>
        <w:spacing w:before="100" w:beforeAutospacing="1" w:after="100" w:afterAutospacing="1" w:line="276" w:lineRule="auto"/>
        <w:ind w:left="1701" w:hanging="708"/>
        <w:rPr>
          <w:sz w:val="22"/>
          <w:szCs w:val="22"/>
        </w:rPr>
      </w:pPr>
      <w:r w:rsidRPr="00A348C5">
        <w:rPr>
          <w:sz w:val="22"/>
          <w:szCs w:val="22"/>
        </w:rPr>
        <w:t>Jeżeli oferta wykonawców wspólnie ubiegających się o udzielenie zamówienia zostanie wybrana, zamawiający będzie żądać przed zawarciem umowy w sprawie zamówienia publicznego, umowy regulującej współpracę tych wykonawców.</w:t>
      </w:r>
    </w:p>
    <w:p w:rsidR="00FB408C" w:rsidRPr="00A348C5" w:rsidRDefault="00FB408C" w:rsidP="00E0303B">
      <w:pPr>
        <w:numPr>
          <w:ilvl w:val="2"/>
          <w:numId w:val="8"/>
        </w:numPr>
        <w:tabs>
          <w:tab w:val="clear" w:pos="2138"/>
          <w:tab w:val="num" w:pos="993"/>
        </w:tabs>
        <w:autoSpaceDE w:val="0"/>
        <w:autoSpaceDN w:val="0"/>
        <w:spacing w:before="100" w:beforeAutospacing="1" w:after="100" w:afterAutospacing="1" w:line="276" w:lineRule="auto"/>
        <w:ind w:left="993" w:hanging="567"/>
        <w:jc w:val="both"/>
        <w:rPr>
          <w:sz w:val="22"/>
          <w:szCs w:val="22"/>
        </w:rPr>
      </w:pPr>
      <w:r w:rsidRPr="00A348C5">
        <w:rPr>
          <w:sz w:val="22"/>
          <w:szCs w:val="22"/>
        </w:rPr>
        <w:t>Określenie warunków udziału w postępowaniu.</w:t>
      </w:r>
    </w:p>
    <w:p w:rsidR="00462C35" w:rsidRPr="002A2A90" w:rsidRDefault="00462C35" w:rsidP="00E0303B">
      <w:pPr>
        <w:pStyle w:val="pkt"/>
        <w:numPr>
          <w:ilvl w:val="2"/>
          <w:numId w:val="188"/>
        </w:numPr>
        <w:tabs>
          <w:tab w:val="left" w:pos="2127"/>
        </w:tabs>
        <w:autoSpaceDE w:val="0"/>
        <w:autoSpaceDN w:val="0"/>
        <w:spacing w:before="100" w:beforeAutospacing="1" w:after="100" w:afterAutospacing="1" w:line="276" w:lineRule="auto"/>
        <w:rPr>
          <w:color w:val="000000"/>
          <w:sz w:val="22"/>
          <w:szCs w:val="22"/>
        </w:rPr>
      </w:pPr>
      <w:r w:rsidRPr="00A348C5">
        <w:rPr>
          <w:sz w:val="22"/>
          <w:szCs w:val="22"/>
        </w:rPr>
        <w:t>Wykonawca spełni warunek udziału w postepowaniu o którym mowa w pkt. 5.2.1. lit. a) SIWZ dotyczący kompetencji lub uprawnień do prowadzenia określonej działalności</w:t>
      </w:r>
      <w:r w:rsidR="00C37E8D" w:rsidRPr="00A348C5">
        <w:rPr>
          <w:sz w:val="22"/>
          <w:szCs w:val="22"/>
        </w:rPr>
        <w:t xml:space="preserve"> jeżeli</w:t>
      </w:r>
      <w:r w:rsidRPr="00A348C5">
        <w:rPr>
          <w:sz w:val="22"/>
          <w:szCs w:val="22"/>
        </w:rPr>
        <w:t>:</w:t>
      </w:r>
    </w:p>
    <w:p w:rsidR="002A2A90" w:rsidRPr="00B439CE" w:rsidRDefault="00B439CE" w:rsidP="002A2A90">
      <w:pPr>
        <w:pStyle w:val="Akapitzlist"/>
        <w:autoSpaceDE w:val="0"/>
        <w:autoSpaceDN w:val="0"/>
        <w:adjustRightInd w:val="0"/>
        <w:ind w:left="1700"/>
        <w:jc w:val="both"/>
        <w:rPr>
          <w:b/>
          <w:color w:val="000000" w:themeColor="text1"/>
          <w:sz w:val="22"/>
          <w:szCs w:val="22"/>
        </w:rPr>
      </w:pPr>
      <w:r w:rsidRPr="00B439CE">
        <w:rPr>
          <w:b/>
          <w:color w:val="000000" w:themeColor="text1"/>
          <w:sz w:val="22"/>
          <w:szCs w:val="22"/>
        </w:rPr>
        <w:t>P</w:t>
      </w:r>
      <w:r w:rsidR="002A2A90" w:rsidRPr="00B439CE">
        <w:rPr>
          <w:b/>
          <w:color w:val="000000" w:themeColor="text1"/>
          <w:sz w:val="22"/>
          <w:szCs w:val="22"/>
        </w:rPr>
        <w:t xml:space="preserve">osiada Certyfikat dla przedsiębiorców potwierdzający spełnienie wymagania Komisji (WE) nr 303/2008 z dnia 2 kwietnia 2008r wydany na podstawie art. 30 ust. 7 </w:t>
      </w:r>
      <w:r w:rsidR="002A2A90" w:rsidRPr="00B439CE">
        <w:rPr>
          <w:rFonts w:eastAsiaTheme="minorHAnsi"/>
          <w:b/>
          <w:color w:val="000000" w:themeColor="text1"/>
          <w:sz w:val="22"/>
          <w:szCs w:val="22"/>
          <w:shd w:val="clear" w:color="auto" w:fill="FFFFFF"/>
        </w:rPr>
        <w:t>Ustawy o substancjach zubożających warstwę ozonową oraz niektórych fluorowanych gazach cieplarnianych z dnia 15 maja 2015 roku (Dz.U. poz. 881).</w:t>
      </w:r>
    </w:p>
    <w:p w:rsidR="00C64197" w:rsidRDefault="00C64197" w:rsidP="002A2A90">
      <w:pPr>
        <w:pStyle w:val="pkt"/>
        <w:tabs>
          <w:tab w:val="left" w:pos="2127"/>
        </w:tabs>
        <w:autoSpaceDE w:val="0"/>
        <w:autoSpaceDN w:val="0"/>
        <w:spacing w:before="100" w:beforeAutospacing="1" w:after="100" w:afterAutospacing="1" w:line="276" w:lineRule="auto"/>
        <w:ind w:left="1712" w:firstLine="0"/>
        <w:rPr>
          <w:color w:val="000000"/>
          <w:sz w:val="22"/>
          <w:szCs w:val="22"/>
          <w:u w:val="single"/>
        </w:rPr>
      </w:pPr>
    </w:p>
    <w:p w:rsidR="002A2A90" w:rsidRPr="00C64197" w:rsidRDefault="00B439CE" w:rsidP="002A2A90">
      <w:pPr>
        <w:pStyle w:val="pkt"/>
        <w:tabs>
          <w:tab w:val="left" w:pos="2127"/>
        </w:tabs>
        <w:autoSpaceDE w:val="0"/>
        <w:autoSpaceDN w:val="0"/>
        <w:spacing w:before="100" w:beforeAutospacing="1" w:after="100" w:afterAutospacing="1" w:line="276" w:lineRule="auto"/>
        <w:ind w:left="1712" w:firstLine="0"/>
        <w:rPr>
          <w:color w:val="000000"/>
          <w:sz w:val="22"/>
          <w:szCs w:val="22"/>
          <w:u w:val="single"/>
        </w:rPr>
      </w:pPr>
      <w:r w:rsidRPr="00C64197">
        <w:rPr>
          <w:color w:val="000000"/>
          <w:sz w:val="22"/>
          <w:szCs w:val="22"/>
          <w:u w:val="single"/>
        </w:rPr>
        <w:t>Uwaga!</w:t>
      </w:r>
    </w:p>
    <w:p w:rsidR="002B6AED" w:rsidRPr="00C64197" w:rsidRDefault="00ED4A11" w:rsidP="002B6AED">
      <w:pPr>
        <w:pStyle w:val="pkt"/>
        <w:tabs>
          <w:tab w:val="left" w:pos="2127"/>
        </w:tabs>
        <w:autoSpaceDE w:val="0"/>
        <w:autoSpaceDN w:val="0"/>
        <w:spacing w:before="100" w:beforeAutospacing="1" w:after="100" w:afterAutospacing="1" w:line="276" w:lineRule="auto"/>
        <w:ind w:left="1712" w:firstLine="0"/>
        <w:rPr>
          <w:sz w:val="22"/>
          <w:szCs w:val="22"/>
        </w:rPr>
      </w:pPr>
      <w:r w:rsidRPr="00C64197">
        <w:rPr>
          <w:sz w:val="22"/>
          <w:szCs w:val="22"/>
        </w:rPr>
        <w:t>Dotyczy Wykonawcy</w:t>
      </w:r>
      <w:r w:rsidR="00B439CE" w:rsidRPr="00C64197">
        <w:rPr>
          <w:sz w:val="22"/>
          <w:szCs w:val="22"/>
        </w:rPr>
        <w:t xml:space="preserve">/Podwykonawcy </w:t>
      </w:r>
      <w:r w:rsidRPr="00C64197">
        <w:rPr>
          <w:sz w:val="22"/>
          <w:szCs w:val="22"/>
        </w:rPr>
        <w:t xml:space="preserve"> realizując</w:t>
      </w:r>
      <w:r w:rsidR="00B03A06" w:rsidRPr="00C64197">
        <w:rPr>
          <w:sz w:val="22"/>
          <w:szCs w:val="22"/>
        </w:rPr>
        <w:t>ego prace obejmujące:</w:t>
      </w:r>
    </w:p>
    <w:p w:rsidR="00B03A06" w:rsidRPr="00C64197" w:rsidRDefault="00B03A06" w:rsidP="002B6AED">
      <w:pPr>
        <w:pStyle w:val="pkt"/>
        <w:tabs>
          <w:tab w:val="left" w:pos="2127"/>
        </w:tabs>
        <w:autoSpaceDE w:val="0"/>
        <w:autoSpaceDN w:val="0"/>
        <w:spacing w:before="100" w:beforeAutospacing="1" w:after="100" w:afterAutospacing="1" w:line="276" w:lineRule="auto"/>
        <w:ind w:left="1712" w:firstLine="0"/>
        <w:rPr>
          <w:b/>
          <w:sz w:val="22"/>
          <w:szCs w:val="22"/>
          <w:u w:val="single"/>
        </w:rPr>
      </w:pPr>
      <w:r w:rsidRPr="00C64197">
        <w:rPr>
          <w:sz w:val="22"/>
          <w:szCs w:val="22"/>
        </w:rPr>
        <w:t xml:space="preserve"> 1).  </w:t>
      </w:r>
      <w:r w:rsidRPr="00C64197">
        <w:rPr>
          <w:b/>
          <w:sz w:val="22"/>
          <w:szCs w:val="22"/>
          <w:u w:val="single"/>
        </w:rPr>
        <w:t>montaż kompletnej instalacji chłodu w układzie z czynnikiem pośrednim R 290 (Propan;</w:t>
      </w:r>
    </w:p>
    <w:p w:rsidR="00462C35" w:rsidRPr="00C64197" w:rsidRDefault="00B03A06" w:rsidP="00D10915">
      <w:pPr>
        <w:pStyle w:val="pkt"/>
        <w:tabs>
          <w:tab w:val="left" w:pos="2127"/>
        </w:tabs>
        <w:autoSpaceDE w:val="0"/>
        <w:autoSpaceDN w:val="0"/>
        <w:spacing w:before="100" w:beforeAutospacing="1" w:after="100" w:afterAutospacing="1" w:line="276" w:lineRule="auto"/>
        <w:ind w:left="1712" w:firstLine="0"/>
        <w:rPr>
          <w:sz w:val="22"/>
          <w:szCs w:val="22"/>
        </w:rPr>
      </w:pPr>
      <w:r w:rsidRPr="00C64197">
        <w:rPr>
          <w:b/>
          <w:sz w:val="22"/>
          <w:szCs w:val="22"/>
        </w:rPr>
        <w:t xml:space="preserve"> 2). </w:t>
      </w:r>
      <w:r w:rsidRPr="00C64197">
        <w:rPr>
          <w:b/>
          <w:sz w:val="22"/>
          <w:szCs w:val="22"/>
          <w:u w:val="single"/>
        </w:rPr>
        <w:t>montaż kompletnej instalacji chłodniczej lub klimatyzacji;</w:t>
      </w:r>
    </w:p>
    <w:p w:rsidR="00FB408C" w:rsidRPr="00A348C5" w:rsidRDefault="00FB408C" w:rsidP="00E0303B">
      <w:pPr>
        <w:numPr>
          <w:ilvl w:val="1"/>
          <w:numId w:val="16"/>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A348C5">
        <w:rPr>
          <w:sz w:val="22"/>
          <w:szCs w:val="22"/>
        </w:rPr>
        <w:t xml:space="preserve">Wykonawca spełni warunek udziału w postępowaniu dotyczący sytuacji ekonomicznej lub finansowej, o którym mowa w pkt 5.2.1. lit. b) SIWZ, jeżeli </w:t>
      </w:r>
      <w:r w:rsidR="00F21D88" w:rsidRPr="00A348C5">
        <w:rPr>
          <w:sz w:val="22"/>
          <w:szCs w:val="22"/>
        </w:rPr>
        <w:t>,</w:t>
      </w:r>
    </w:p>
    <w:p w:rsidR="00A36193" w:rsidRPr="00A348C5" w:rsidRDefault="00FB408C" w:rsidP="00E0303B">
      <w:pPr>
        <w:numPr>
          <w:ilvl w:val="0"/>
          <w:numId w:val="9"/>
        </w:numPr>
        <w:tabs>
          <w:tab w:val="num" w:pos="2127"/>
        </w:tabs>
        <w:autoSpaceDE w:val="0"/>
        <w:autoSpaceDN w:val="0"/>
        <w:spacing w:before="100" w:beforeAutospacing="1" w:after="100" w:afterAutospacing="1" w:line="276" w:lineRule="auto"/>
        <w:ind w:left="2127" w:hanging="426"/>
        <w:jc w:val="both"/>
        <w:rPr>
          <w:b/>
          <w:color w:val="000000" w:themeColor="text1"/>
          <w:sz w:val="22"/>
          <w:szCs w:val="22"/>
        </w:rPr>
      </w:pPr>
      <w:r w:rsidRPr="00A348C5">
        <w:rPr>
          <w:b/>
          <w:color w:val="000000" w:themeColor="text1"/>
          <w:sz w:val="22"/>
          <w:szCs w:val="22"/>
        </w:rPr>
        <w:t>posiada środki finansowe lub zdol</w:t>
      </w:r>
      <w:r w:rsidR="009F186F" w:rsidRPr="00A348C5">
        <w:rPr>
          <w:b/>
          <w:color w:val="000000" w:themeColor="text1"/>
          <w:sz w:val="22"/>
          <w:szCs w:val="22"/>
        </w:rPr>
        <w:t xml:space="preserve">ność kredytową w wysokości: </w:t>
      </w:r>
      <w:r w:rsidR="009F186F" w:rsidRPr="00A348C5">
        <w:rPr>
          <w:b/>
          <w:color w:val="000000" w:themeColor="text1"/>
          <w:sz w:val="22"/>
          <w:szCs w:val="22"/>
        </w:rPr>
        <w:br/>
        <w:t>1 5</w:t>
      </w:r>
      <w:r w:rsidR="00F21D88" w:rsidRPr="00A348C5">
        <w:rPr>
          <w:b/>
          <w:color w:val="000000" w:themeColor="text1"/>
          <w:sz w:val="22"/>
          <w:szCs w:val="22"/>
        </w:rPr>
        <w:t xml:space="preserve">00 000,00 PLN (słownie: </w:t>
      </w:r>
      <w:r w:rsidR="00462C35" w:rsidRPr="00A348C5">
        <w:rPr>
          <w:b/>
          <w:color w:val="000000" w:themeColor="text1"/>
          <w:sz w:val="22"/>
          <w:szCs w:val="22"/>
        </w:rPr>
        <w:t>jeden milion</w:t>
      </w:r>
      <w:r w:rsidR="00F21D88" w:rsidRPr="00A348C5">
        <w:rPr>
          <w:b/>
          <w:color w:val="000000" w:themeColor="text1"/>
          <w:sz w:val="22"/>
          <w:szCs w:val="22"/>
        </w:rPr>
        <w:t xml:space="preserve"> </w:t>
      </w:r>
      <w:r w:rsidR="009F186F" w:rsidRPr="00A348C5">
        <w:rPr>
          <w:b/>
          <w:color w:val="000000" w:themeColor="text1"/>
          <w:sz w:val="22"/>
          <w:szCs w:val="22"/>
        </w:rPr>
        <w:t xml:space="preserve">pięćset tysięcy </w:t>
      </w:r>
      <w:r w:rsidR="00F21D88" w:rsidRPr="00A348C5">
        <w:rPr>
          <w:b/>
          <w:color w:val="000000" w:themeColor="text1"/>
          <w:sz w:val="22"/>
          <w:szCs w:val="22"/>
        </w:rPr>
        <w:t>złotych 00/100);</w:t>
      </w:r>
    </w:p>
    <w:p w:rsidR="00FB408C" w:rsidRPr="00A348C5" w:rsidRDefault="00A36193" w:rsidP="00E0303B">
      <w:pPr>
        <w:numPr>
          <w:ilvl w:val="0"/>
          <w:numId w:val="9"/>
        </w:numPr>
        <w:tabs>
          <w:tab w:val="num" w:pos="2127"/>
        </w:tabs>
        <w:autoSpaceDE w:val="0"/>
        <w:autoSpaceDN w:val="0"/>
        <w:spacing w:before="100" w:beforeAutospacing="1" w:after="100" w:afterAutospacing="1" w:line="276" w:lineRule="auto"/>
        <w:ind w:left="2127" w:hanging="426"/>
        <w:jc w:val="both"/>
        <w:rPr>
          <w:b/>
          <w:color w:val="000000" w:themeColor="text1"/>
          <w:sz w:val="22"/>
          <w:szCs w:val="22"/>
        </w:rPr>
      </w:pPr>
      <w:r w:rsidRPr="00A348C5">
        <w:rPr>
          <w:b/>
          <w:color w:val="000000" w:themeColor="text1"/>
          <w:sz w:val="22"/>
          <w:szCs w:val="22"/>
        </w:rPr>
        <w:t xml:space="preserve">jest ubezpieczony od odpowiedzialności cywilnej w zakresie prowadzonej działalności związanej z przedmiotem zamówienia na sumę gwarancyjną </w:t>
      </w:r>
      <w:r w:rsidR="00462C35" w:rsidRPr="00A348C5">
        <w:rPr>
          <w:b/>
          <w:color w:val="000000" w:themeColor="text1"/>
          <w:sz w:val="22"/>
          <w:szCs w:val="22"/>
        </w:rPr>
        <w:t xml:space="preserve">ubezpieczenia </w:t>
      </w:r>
      <w:r w:rsidR="00C37E8D" w:rsidRPr="00A348C5">
        <w:rPr>
          <w:b/>
          <w:color w:val="000000" w:themeColor="text1"/>
          <w:sz w:val="22"/>
          <w:szCs w:val="22"/>
        </w:rPr>
        <w:t xml:space="preserve">co najmniej </w:t>
      </w:r>
      <w:r w:rsidR="00462C35" w:rsidRPr="00A348C5">
        <w:rPr>
          <w:b/>
          <w:color w:val="000000" w:themeColor="text1"/>
          <w:sz w:val="22"/>
          <w:szCs w:val="22"/>
        </w:rPr>
        <w:t>2 000 000,00</w:t>
      </w:r>
      <w:r w:rsidR="009F186F" w:rsidRPr="00A348C5">
        <w:rPr>
          <w:b/>
          <w:color w:val="000000" w:themeColor="text1"/>
          <w:sz w:val="22"/>
          <w:szCs w:val="22"/>
        </w:rPr>
        <w:t xml:space="preserve"> </w:t>
      </w:r>
      <w:r w:rsidR="000B1779" w:rsidRPr="00A348C5">
        <w:rPr>
          <w:b/>
          <w:color w:val="000000" w:themeColor="text1"/>
          <w:sz w:val="22"/>
          <w:szCs w:val="22"/>
        </w:rPr>
        <w:t xml:space="preserve">PLN </w:t>
      </w:r>
      <w:r w:rsidR="00462C35" w:rsidRPr="00A348C5">
        <w:rPr>
          <w:b/>
          <w:color w:val="000000" w:themeColor="text1"/>
          <w:sz w:val="22"/>
          <w:szCs w:val="22"/>
        </w:rPr>
        <w:t>(słownie: dwa</w:t>
      </w:r>
      <w:r w:rsidRPr="00A348C5">
        <w:rPr>
          <w:b/>
          <w:color w:val="000000" w:themeColor="text1"/>
          <w:sz w:val="22"/>
          <w:szCs w:val="22"/>
        </w:rPr>
        <w:t xml:space="preserve"> milion</w:t>
      </w:r>
      <w:r w:rsidR="00462C35" w:rsidRPr="00A348C5">
        <w:rPr>
          <w:b/>
          <w:color w:val="000000" w:themeColor="text1"/>
          <w:sz w:val="22"/>
          <w:szCs w:val="22"/>
        </w:rPr>
        <w:t>y</w:t>
      </w:r>
      <w:r w:rsidRPr="00A348C5">
        <w:rPr>
          <w:b/>
          <w:color w:val="000000" w:themeColor="text1"/>
          <w:sz w:val="22"/>
          <w:szCs w:val="22"/>
        </w:rPr>
        <w:t xml:space="preserve"> złotych 00/100);</w:t>
      </w:r>
      <w:r w:rsidRPr="00A348C5">
        <w:rPr>
          <w:b/>
          <w:color w:val="000000" w:themeColor="text1"/>
          <w:sz w:val="22"/>
          <w:szCs w:val="22"/>
          <w:u w:val="single"/>
        </w:rPr>
        <w:t xml:space="preserve"> </w:t>
      </w:r>
    </w:p>
    <w:p w:rsidR="00FB408C" w:rsidRPr="00A348C5" w:rsidRDefault="00FB408C" w:rsidP="00E0303B">
      <w:pPr>
        <w:numPr>
          <w:ilvl w:val="1"/>
          <w:numId w:val="17"/>
        </w:numPr>
        <w:tabs>
          <w:tab w:val="clear" w:pos="1069"/>
        </w:tabs>
        <w:autoSpaceDE w:val="0"/>
        <w:autoSpaceDN w:val="0"/>
        <w:spacing w:before="100" w:beforeAutospacing="1" w:after="100" w:afterAutospacing="1" w:line="276" w:lineRule="auto"/>
        <w:ind w:left="1701" w:hanging="708"/>
        <w:jc w:val="both"/>
        <w:rPr>
          <w:sz w:val="22"/>
          <w:szCs w:val="22"/>
        </w:rPr>
      </w:pPr>
      <w:r w:rsidRPr="00A348C5">
        <w:rPr>
          <w:sz w:val="22"/>
          <w:szCs w:val="22"/>
        </w:rPr>
        <w:t>Wykonawca spełni warunek dotyczący zdolności technicznej lub zawodowej, o którym mowa w pkt 5.2.1. lit. c) SIWZ, jeżeli wykaże, że:</w:t>
      </w:r>
    </w:p>
    <w:p w:rsidR="00C150FA" w:rsidRPr="00A348C5" w:rsidRDefault="00DA595F" w:rsidP="00C150FA">
      <w:pPr>
        <w:tabs>
          <w:tab w:val="left" w:pos="10770"/>
        </w:tabs>
        <w:ind w:left="426" w:hanging="142"/>
        <w:jc w:val="both"/>
        <w:rPr>
          <w:sz w:val="22"/>
          <w:szCs w:val="22"/>
        </w:rPr>
      </w:pPr>
      <w:r w:rsidRPr="00A348C5">
        <w:rPr>
          <w:sz w:val="22"/>
          <w:szCs w:val="22"/>
        </w:rPr>
        <w:t xml:space="preserve">a). </w:t>
      </w:r>
      <w:r w:rsidR="00E51916" w:rsidRPr="00A348C5">
        <w:rPr>
          <w:sz w:val="22"/>
          <w:szCs w:val="22"/>
        </w:rPr>
        <w:t xml:space="preserve"> </w:t>
      </w:r>
      <w:r w:rsidR="00FB408C" w:rsidRPr="00A348C5">
        <w:rPr>
          <w:sz w:val="22"/>
          <w:szCs w:val="22"/>
        </w:rPr>
        <w:t>wykonał nie wcześniej niż w okresie ostatnich 5 lat przed upływem terminu składania ofert, a jeżeli okres prowadzenia działalności jest krótszy - w tym okresie, co najmniej</w:t>
      </w:r>
      <w:r w:rsidR="00C150FA" w:rsidRPr="00A348C5">
        <w:rPr>
          <w:sz w:val="22"/>
          <w:szCs w:val="22"/>
        </w:rPr>
        <w:t>:</w:t>
      </w:r>
    </w:p>
    <w:p w:rsidR="00E51916" w:rsidRPr="00A348C5" w:rsidRDefault="00E51916" w:rsidP="00C150FA">
      <w:pPr>
        <w:tabs>
          <w:tab w:val="left" w:pos="10770"/>
        </w:tabs>
        <w:ind w:left="426" w:hanging="142"/>
        <w:jc w:val="both"/>
        <w:rPr>
          <w:sz w:val="22"/>
          <w:szCs w:val="22"/>
        </w:rPr>
      </w:pPr>
    </w:p>
    <w:p w:rsidR="00C150FA" w:rsidRPr="00A348C5" w:rsidRDefault="00FB408C" w:rsidP="00E51916">
      <w:pPr>
        <w:tabs>
          <w:tab w:val="left" w:pos="10770"/>
        </w:tabs>
        <w:spacing w:line="276" w:lineRule="auto"/>
        <w:ind w:left="426" w:hanging="142"/>
        <w:jc w:val="both"/>
        <w:rPr>
          <w:b/>
          <w:color w:val="000000" w:themeColor="text1"/>
          <w:sz w:val="22"/>
          <w:szCs w:val="22"/>
          <w:u w:val="single"/>
        </w:rPr>
      </w:pPr>
      <w:r w:rsidRPr="00A348C5">
        <w:rPr>
          <w:b/>
          <w:color w:val="000000" w:themeColor="text1"/>
          <w:sz w:val="22"/>
          <w:szCs w:val="22"/>
        </w:rPr>
        <w:t xml:space="preserve"> </w:t>
      </w:r>
      <w:r w:rsidR="00DA595F" w:rsidRPr="00A348C5">
        <w:rPr>
          <w:b/>
          <w:color w:val="000000" w:themeColor="text1"/>
          <w:sz w:val="22"/>
          <w:szCs w:val="22"/>
        </w:rPr>
        <w:t>1</w:t>
      </w:r>
      <w:r w:rsidR="00C150FA" w:rsidRPr="00A348C5">
        <w:rPr>
          <w:b/>
          <w:color w:val="000000" w:themeColor="text1"/>
          <w:sz w:val="22"/>
          <w:szCs w:val="22"/>
        </w:rPr>
        <w:t xml:space="preserve">).  </w:t>
      </w:r>
      <w:r w:rsidR="0049573A" w:rsidRPr="00A348C5">
        <w:rPr>
          <w:b/>
          <w:color w:val="000000" w:themeColor="text1"/>
          <w:sz w:val="22"/>
          <w:szCs w:val="22"/>
          <w:u w:val="single"/>
        </w:rPr>
        <w:t>dwa</w:t>
      </w:r>
      <w:r w:rsidR="00C150FA" w:rsidRPr="00A348C5">
        <w:rPr>
          <w:b/>
          <w:color w:val="000000" w:themeColor="text1"/>
          <w:sz w:val="22"/>
          <w:szCs w:val="22"/>
          <w:u w:val="single"/>
        </w:rPr>
        <w:t xml:space="preserve"> zamówieni</w:t>
      </w:r>
      <w:r w:rsidR="0049573A" w:rsidRPr="00A348C5">
        <w:rPr>
          <w:b/>
          <w:color w:val="000000" w:themeColor="text1"/>
          <w:sz w:val="22"/>
          <w:szCs w:val="22"/>
          <w:u w:val="single"/>
        </w:rPr>
        <w:t>a</w:t>
      </w:r>
      <w:r w:rsidR="00C150FA" w:rsidRPr="00A348C5">
        <w:rPr>
          <w:b/>
          <w:color w:val="000000" w:themeColor="text1"/>
          <w:sz w:val="22"/>
          <w:szCs w:val="22"/>
          <w:u w:val="single"/>
        </w:rPr>
        <w:t xml:space="preserve"> </w:t>
      </w:r>
      <w:r w:rsidR="00E51916" w:rsidRPr="00A348C5">
        <w:rPr>
          <w:b/>
          <w:color w:val="000000" w:themeColor="text1"/>
          <w:sz w:val="22"/>
          <w:szCs w:val="22"/>
          <w:u w:val="single"/>
        </w:rPr>
        <w:t>polegające na wykonaniu</w:t>
      </w:r>
      <w:r w:rsidR="00C150FA" w:rsidRPr="00A348C5">
        <w:rPr>
          <w:b/>
          <w:color w:val="000000" w:themeColor="text1"/>
          <w:sz w:val="22"/>
          <w:szCs w:val="22"/>
          <w:u w:val="single"/>
        </w:rPr>
        <w:t xml:space="preserve"> </w:t>
      </w:r>
      <w:r w:rsidR="0049573A" w:rsidRPr="00A348C5">
        <w:rPr>
          <w:b/>
          <w:color w:val="000000" w:themeColor="text1"/>
          <w:sz w:val="22"/>
          <w:szCs w:val="22"/>
          <w:u w:val="single"/>
        </w:rPr>
        <w:t xml:space="preserve">remontu lub przebudowy wnętrza obiektów </w:t>
      </w:r>
      <w:r w:rsidR="000F1264" w:rsidRPr="00A348C5">
        <w:rPr>
          <w:b/>
          <w:color w:val="000000" w:themeColor="text1"/>
          <w:sz w:val="22"/>
          <w:szCs w:val="22"/>
          <w:u w:val="single"/>
        </w:rPr>
        <w:t xml:space="preserve">budowlanych </w:t>
      </w:r>
      <w:r w:rsidR="00A62362" w:rsidRPr="00A348C5">
        <w:rPr>
          <w:b/>
          <w:color w:val="000000" w:themeColor="text1"/>
          <w:sz w:val="22"/>
          <w:szCs w:val="22"/>
          <w:u w:val="single"/>
        </w:rPr>
        <w:t xml:space="preserve">o charakterze </w:t>
      </w:r>
      <w:r w:rsidR="00C37E8D" w:rsidRPr="00A348C5">
        <w:rPr>
          <w:b/>
          <w:color w:val="000000" w:themeColor="text1"/>
          <w:sz w:val="22"/>
          <w:szCs w:val="22"/>
          <w:u w:val="single"/>
        </w:rPr>
        <w:t>użyteczności publicznej, których</w:t>
      </w:r>
      <w:r w:rsidR="0049573A" w:rsidRPr="00A348C5">
        <w:rPr>
          <w:b/>
          <w:color w:val="000000" w:themeColor="text1"/>
          <w:sz w:val="22"/>
          <w:szCs w:val="22"/>
          <w:u w:val="single"/>
        </w:rPr>
        <w:t xml:space="preserve"> powierzchni</w:t>
      </w:r>
      <w:r w:rsidR="00C37E8D" w:rsidRPr="00A348C5">
        <w:rPr>
          <w:b/>
          <w:color w:val="000000" w:themeColor="text1"/>
          <w:sz w:val="22"/>
          <w:szCs w:val="22"/>
          <w:u w:val="single"/>
        </w:rPr>
        <w:t>a użytkowa wynosiła nie mniej niż</w:t>
      </w:r>
      <w:r w:rsidR="0049573A" w:rsidRPr="00A348C5">
        <w:rPr>
          <w:b/>
          <w:color w:val="000000" w:themeColor="text1"/>
          <w:sz w:val="22"/>
          <w:szCs w:val="22"/>
          <w:u w:val="single"/>
        </w:rPr>
        <w:t xml:space="preserve"> 2000 m</w:t>
      </w:r>
      <w:r w:rsidR="0049573A" w:rsidRPr="00A348C5">
        <w:rPr>
          <w:b/>
          <w:color w:val="000000" w:themeColor="text1"/>
          <w:sz w:val="22"/>
          <w:szCs w:val="22"/>
          <w:u w:val="single"/>
          <w:vertAlign w:val="superscript"/>
        </w:rPr>
        <w:t>2</w:t>
      </w:r>
      <w:r w:rsidR="00C37E8D" w:rsidRPr="00A348C5">
        <w:rPr>
          <w:b/>
          <w:color w:val="000000" w:themeColor="text1"/>
          <w:sz w:val="22"/>
          <w:szCs w:val="22"/>
          <w:u w:val="single"/>
        </w:rPr>
        <w:t xml:space="preserve"> i</w:t>
      </w:r>
      <w:r w:rsidR="00C263F4" w:rsidRPr="00A348C5">
        <w:rPr>
          <w:b/>
          <w:color w:val="000000" w:themeColor="text1"/>
          <w:sz w:val="22"/>
          <w:szCs w:val="22"/>
          <w:u w:val="single"/>
        </w:rPr>
        <w:t xml:space="preserve"> których</w:t>
      </w:r>
      <w:r w:rsidR="0049573A" w:rsidRPr="00A348C5">
        <w:rPr>
          <w:b/>
          <w:color w:val="000000" w:themeColor="text1"/>
          <w:sz w:val="22"/>
          <w:szCs w:val="22"/>
          <w:u w:val="single"/>
        </w:rPr>
        <w:t xml:space="preserve"> częścią były roboty</w:t>
      </w:r>
      <w:r w:rsidR="000F1264" w:rsidRPr="00A348C5">
        <w:rPr>
          <w:b/>
          <w:color w:val="000000" w:themeColor="text1"/>
          <w:sz w:val="22"/>
          <w:szCs w:val="22"/>
          <w:u w:val="single"/>
        </w:rPr>
        <w:t xml:space="preserve"> ogólnobudowlane, sanitarne i elektryczne</w:t>
      </w:r>
      <w:r w:rsidR="0049573A" w:rsidRPr="00A348C5">
        <w:rPr>
          <w:b/>
          <w:color w:val="000000" w:themeColor="text1"/>
          <w:sz w:val="22"/>
          <w:szCs w:val="22"/>
          <w:u w:val="single"/>
        </w:rPr>
        <w:t xml:space="preserve"> </w:t>
      </w:r>
      <w:r w:rsidR="00A62362" w:rsidRPr="00A348C5">
        <w:rPr>
          <w:b/>
          <w:color w:val="000000" w:themeColor="text1"/>
          <w:sz w:val="22"/>
          <w:szCs w:val="22"/>
          <w:u w:val="single"/>
        </w:rPr>
        <w:t xml:space="preserve">o wartości co najmniej 2 000 000,00 zł brutto </w:t>
      </w:r>
      <w:r w:rsidR="00C150FA" w:rsidRPr="00A348C5">
        <w:rPr>
          <w:b/>
          <w:color w:val="000000" w:themeColor="text1"/>
          <w:sz w:val="22"/>
          <w:szCs w:val="22"/>
          <w:u w:val="single"/>
        </w:rPr>
        <w:t>z podaniem rodzaju, wartości, daty i miejsca wykonania zamówienia oraz z załączeniem dowodów dotyczących najwa</w:t>
      </w:r>
      <w:r w:rsidR="008B0FBC" w:rsidRPr="00A348C5">
        <w:rPr>
          <w:b/>
          <w:color w:val="000000" w:themeColor="text1"/>
          <w:sz w:val="22"/>
          <w:szCs w:val="22"/>
          <w:u w:val="single"/>
        </w:rPr>
        <w:t>żniejszych robót, określających</w:t>
      </w:r>
      <w:r w:rsidR="00C150FA" w:rsidRPr="00A348C5">
        <w:rPr>
          <w:b/>
          <w:color w:val="000000" w:themeColor="text1"/>
          <w:sz w:val="22"/>
          <w:szCs w:val="22"/>
          <w:u w:val="single"/>
        </w:rPr>
        <w:t xml:space="preserve"> czy roboty te zostały wykonane w sp</w:t>
      </w:r>
      <w:r w:rsidR="008B0FBC" w:rsidRPr="00A348C5">
        <w:rPr>
          <w:b/>
          <w:color w:val="000000" w:themeColor="text1"/>
          <w:sz w:val="22"/>
          <w:szCs w:val="22"/>
          <w:u w:val="single"/>
        </w:rPr>
        <w:t>osób należyty oraz wskazujących</w:t>
      </w:r>
      <w:r w:rsidR="00C150FA" w:rsidRPr="00A348C5">
        <w:rPr>
          <w:b/>
          <w:color w:val="000000" w:themeColor="text1"/>
          <w:sz w:val="22"/>
          <w:szCs w:val="22"/>
          <w:u w:val="single"/>
        </w:rPr>
        <w:t xml:space="preserve"> czy zostały wykonane zgodnie z zasadami sztuki budowlanej i prawidłowo ukończone.</w:t>
      </w:r>
    </w:p>
    <w:p w:rsidR="00DA595F" w:rsidRPr="00A348C5" w:rsidRDefault="00DA595F" w:rsidP="00E51916">
      <w:pPr>
        <w:tabs>
          <w:tab w:val="left" w:pos="10770"/>
        </w:tabs>
        <w:spacing w:line="276" w:lineRule="auto"/>
        <w:ind w:left="426" w:hanging="142"/>
        <w:jc w:val="both"/>
        <w:rPr>
          <w:b/>
          <w:color w:val="000000" w:themeColor="text1"/>
          <w:sz w:val="22"/>
          <w:szCs w:val="22"/>
          <w:u w:val="single"/>
        </w:rPr>
      </w:pPr>
    </w:p>
    <w:p w:rsidR="00C150FA" w:rsidRPr="00A348C5" w:rsidRDefault="00DA595F" w:rsidP="00E51916">
      <w:pPr>
        <w:tabs>
          <w:tab w:val="left" w:pos="10770"/>
        </w:tabs>
        <w:spacing w:line="276" w:lineRule="auto"/>
        <w:ind w:left="426" w:hanging="142"/>
        <w:jc w:val="both"/>
        <w:rPr>
          <w:b/>
          <w:color w:val="000000"/>
          <w:sz w:val="22"/>
          <w:szCs w:val="22"/>
          <w:u w:val="single"/>
        </w:rPr>
      </w:pPr>
      <w:r w:rsidRPr="00A348C5">
        <w:rPr>
          <w:b/>
          <w:color w:val="000000"/>
          <w:sz w:val="22"/>
          <w:szCs w:val="22"/>
        </w:rPr>
        <w:t>2</w:t>
      </w:r>
      <w:r w:rsidR="00C150FA" w:rsidRPr="00A348C5">
        <w:rPr>
          <w:b/>
          <w:color w:val="000000"/>
          <w:sz w:val="22"/>
          <w:szCs w:val="22"/>
        </w:rPr>
        <w:t xml:space="preserve">). </w:t>
      </w:r>
      <w:r w:rsidR="00C150FA" w:rsidRPr="00A348C5">
        <w:rPr>
          <w:b/>
          <w:color w:val="000000"/>
          <w:sz w:val="22"/>
          <w:szCs w:val="22"/>
          <w:u w:val="single"/>
        </w:rPr>
        <w:t>jedno zamówienie na wykonanie remontu</w:t>
      </w:r>
      <w:r w:rsidR="000F1264" w:rsidRPr="00A348C5">
        <w:rPr>
          <w:b/>
          <w:color w:val="000000"/>
          <w:sz w:val="22"/>
          <w:szCs w:val="22"/>
          <w:u w:val="single"/>
        </w:rPr>
        <w:t xml:space="preserve"> lub przebudowy</w:t>
      </w:r>
      <w:r w:rsidR="00C150FA" w:rsidRPr="00A348C5">
        <w:rPr>
          <w:b/>
          <w:color w:val="000000"/>
          <w:sz w:val="22"/>
          <w:szCs w:val="22"/>
          <w:u w:val="single"/>
        </w:rPr>
        <w:t xml:space="preserve"> </w:t>
      </w:r>
      <w:r w:rsidR="000F1264" w:rsidRPr="00A348C5">
        <w:rPr>
          <w:b/>
          <w:color w:val="000000"/>
          <w:sz w:val="22"/>
          <w:szCs w:val="22"/>
          <w:u w:val="single"/>
        </w:rPr>
        <w:t>wnętrza budynku o funkcji laboratoryjno-biurowej w instytucie bada</w:t>
      </w:r>
      <w:r w:rsidR="00651B03" w:rsidRPr="00A348C5">
        <w:rPr>
          <w:b/>
          <w:color w:val="000000"/>
          <w:sz w:val="22"/>
          <w:szCs w:val="22"/>
          <w:u w:val="single"/>
        </w:rPr>
        <w:t>wczym o wartości co najmniej 8</w:t>
      </w:r>
      <w:r w:rsidR="000F1264" w:rsidRPr="00A348C5">
        <w:rPr>
          <w:b/>
          <w:color w:val="000000"/>
          <w:sz w:val="22"/>
          <w:szCs w:val="22"/>
          <w:u w:val="single"/>
        </w:rPr>
        <w:t>00</w:t>
      </w:r>
      <w:r w:rsidR="00C64197">
        <w:rPr>
          <w:b/>
          <w:color w:val="000000"/>
          <w:sz w:val="22"/>
          <w:szCs w:val="22"/>
          <w:u w:val="single"/>
        </w:rPr>
        <w:t> </w:t>
      </w:r>
      <w:r w:rsidR="000F1264" w:rsidRPr="00A348C5">
        <w:rPr>
          <w:b/>
          <w:color w:val="000000"/>
          <w:sz w:val="22"/>
          <w:szCs w:val="22"/>
          <w:u w:val="single"/>
        </w:rPr>
        <w:t>000</w:t>
      </w:r>
      <w:r w:rsidR="00C64197">
        <w:rPr>
          <w:b/>
          <w:color w:val="000000"/>
          <w:sz w:val="22"/>
          <w:szCs w:val="22"/>
          <w:u w:val="single"/>
        </w:rPr>
        <w:t>,00</w:t>
      </w:r>
      <w:r w:rsidR="000F1264" w:rsidRPr="00A348C5">
        <w:rPr>
          <w:b/>
          <w:color w:val="000000"/>
          <w:sz w:val="22"/>
          <w:szCs w:val="22"/>
          <w:u w:val="single"/>
        </w:rPr>
        <w:t xml:space="preserve"> zł brutto </w:t>
      </w:r>
      <w:r w:rsidR="00C150FA" w:rsidRPr="00A348C5">
        <w:rPr>
          <w:b/>
          <w:color w:val="000000"/>
          <w:sz w:val="22"/>
          <w:szCs w:val="22"/>
          <w:u w:val="single"/>
        </w:rPr>
        <w:t xml:space="preserve">z podaniem rodzaju, wartości, daty i miejsca wykonania zamówienia oraz z załączeniem dowodów dotyczących </w:t>
      </w:r>
      <w:r w:rsidR="008B0FBC" w:rsidRPr="00A348C5">
        <w:rPr>
          <w:b/>
          <w:color w:val="000000"/>
          <w:sz w:val="22"/>
          <w:szCs w:val="22"/>
          <w:u w:val="single"/>
        </w:rPr>
        <w:t>najważniejszych robót, określających</w:t>
      </w:r>
      <w:r w:rsidR="00C150FA" w:rsidRPr="00A348C5">
        <w:rPr>
          <w:b/>
          <w:color w:val="000000"/>
          <w:sz w:val="22"/>
          <w:szCs w:val="22"/>
          <w:u w:val="single"/>
        </w:rPr>
        <w:t xml:space="preserve"> czy roboty te zostały wykonane w sp</w:t>
      </w:r>
      <w:r w:rsidR="008B0FBC" w:rsidRPr="00A348C5">
        <w:rPr>
          <w:b/>
          <w:color w:val="000000"/>
          <w:sz w:val="22"/>
          <w:szCs w:val="22"/>
          <w:u w:val="single"/>
        </w:rPr>
        <w:t>osób należyty oraz wskazujących</w:t>
      </w:r>
      <w:r w:rsidR="00C150FA" w:rsidRPr="00A348C5">
        <w:rPr>
          <w:b/>
          <w:color w:val="000000"/>
          <w:sz w:val="22"/>
          <w:szCs w:val="22"/>
          <w:u w:val="single"/>
        </w:rPr>
        <w:t xml:space="preserve"> czy zostały wykonane zgodnie z zasadami sztuki budowlanej i prawidłowo ukończone.  </w:t>
      </w:r>
    </w:p>
    <w:p w:rsidR="00DA595F" w:rsidRPr="00A348C5" w:rsidRDefault="00DA595F" w:rsidP="00E51916">
      <w:pPr>
        <w:tabs>
          <w:tab w:val="left" w:pos="10770"/>
        </w:tabs>
        <w:spacing w:line="276" w:lineRule="auto"/>
        <w:ind w:left="426" w:hanging="142"/>
        <w:jc w:val="both"/>
        <w:rPr>
          <w:b/>
          <w:color w:val="000000"/>
          <w:sz w:val="22"/>
          <w:szCs w:val="22"/>
          <w:u w:val="single"/>
        </w:rPr>
      </w:pPr>
    </w:p>
    <w:p w:rsidR="00C150FA" w:rsidRPr="00A348C5" w:rsidRDefault="00DA595F" w:rsidP="00E51916">
      <w:pPr>
        <w:tabs>
          <w:tab w:val="left" w:pos="10770"/>
        </w:tabs>
        <w:spacing w:line="276" w:lineRule="auto"/>
        <w:ind w:left="426" w:hanging="142"/>
        <w:jc w:val="both"/>
        <w:rPr>
          <w:b/>
          <w:color w:val="000000" w:themeColor="text1"/>
          <w:sz w:val="22"/>
          <w:szCs w:val="22"/>
          <w:u w:val="single"/>
        </w:rPr>
      </w:pPr>
      <w:r w:rsidRPr="00A348C5">
        <w:rPr>
          <w:b/>
          <w:color w:val="000000"/>
          <w:sz w:val="22"/>
          <w:szCs w:val="22"/>
        </w:rPr>
        <w:t>3</w:t>
      </w:r>
      <w:r w:rsidR="00C150FA" w:rsidRPr="00A348C5">
        <w:rPr>
          <w:b/>
          <w:color w:val="000000" w:themeColor="text1"/>
          <w:sz w:val="22"/>
          <w:szCs w:val="22"/>
        </w:rPr>
        <w:t xml:space="preserve">). </w:t>
      </w:r>
      <w:r w:rsidR="00C150FA" w:rsidRPr="00A348C5">
        <w:rPr>
          <w:b/>
          <w:color w:val="000000" w:themeColor="text1"/>
          <w:sz w:val="22"/>
          <w:szCs w:val="22"/>
          <w:u w:val="single"/>
        </w:rPr>
        <w:t xml:space="preserve">jedno zamówienie obejmujące </w:t>
      </w:r>
      <w:r w:rsidR="008B0FBC" w:rsidRPr="00A348C5">
        <w:rPr>
          <w:b/>
          <w:color w:val="000000" w:themeColor="text1"/>
          <w:sz w:val="22"/>
          <w:szCs w:val="22"/>
          <w:u w:val="single"/>
        </w:rPr>
        <w:t xml:space="preserve">montaż </w:t>
      </w:r>
      <w:r w:rsidR="005C1D1E" w:rsidRPr="00A348C5">
        <w:rPr>
          <w:b/>
          <w:color w:val="000000" w:themeColor="text1"/>
          <w:sz w:val="22"/>
          <w:szCs w:val="22"/>
          <w:u w:val="single"/>
        </w:rPr>
        <w:t xml:space="preserve">kompletnej instalacji chłodu </w:t>
      </w:r>
      <w:r w:rsidR="009C31C8" w:rsidRPr="00A348C5">
        <w:rPr>
          <w:b/>
          <w:color w:val="000000" w:themeColor="text1"/>
          <w:sz w:val="22"/>
          <w:szCs w:val="22"/>
          <w:u w:val="single"/>
        </w:rPr>
        <w:t xml:space="preserve">w układzie z czynnikiem pośrednim R 290 (Propan) </w:t>
      </w:r>
      <w:r w:rsidR="005C1D1E" w:rsidRPr="00A348C5">
        <w:rPr>
          <w:b/>
          <w:color w:val="000000" w:themeColor="text1"/>
          <w:sz w:val="22"/>
          <w:szCs w:val="22"/>
          <w:u w:val="single"/>
        </w:rPr>
        <w:t xml:space="preserve">o mocy chłodniczej nie mniejszej niż </w:t>
      </w:r>
      <w:r w:rsidR="00BE27B2" w:rsidRPr="00A348C5">
        <w:rPr>
          <w:b/>
          <w:color w:val="000000" w:themeColor="text1"/>
          <w:sz w:val="22"/>
          <w:szCs w:val="22"/>
          <w:u w:val="single"/>
        </w:rPr>
        <w:t>60 KW i wartości co najmniej 3</w:t>
      </w:r>
      <w:r w:rsidR="009C31C8" w:rsidRPr="00A348C5">
        <w:rPr>
          <w:b/>
          <w:color w:val="000000" w:themeColor="text1"/>
          <w:sz w:val="22"/>
          <w:szCs w:val="22"/>
          <w:u w:val="single"/>
        </w:rPr>
        <w:t>00 000,00 zł brutto</w:t>
      </w:r>
      <w:r w:rsidR="00C150FA" w:rsidRPr="00A348C5">
        <w:rPr>
          <w:b/>
          <w:color w:val="000000" w:themeColor="text1"/>
          <w:sz w:val="22"/>
          <w:szCs w:val="22"/>
          <w:u w:val="single"/>
        </w:rPr>
        <w:t xml:space="preserve"> z podaniem rodzaju, wartości, daty i miejsca wykonania zamówienia oraz z załączeniem dowodów dotyczących  najważniejszych robót, określający</w:t>
      </w:r>
      <w:r w:rsidR="008B0FBC" w:rsidRPr="00A348C5">
        <w:rPr>
          <w:b/>
          <w:color w:val="000000" w:themeColor="text1"/>
          <w:sz w:val="22"/>
          <w:szCs w:val="22"/>
          <w:u w:val="single"/>
        </w:rPr>
        <w:t>ch</w:t>
      </w:r>
      <w:r w:rsidR="00C150FA" w:rsidRPr="00A348C5">
        <w:rPr>
          <w:b/>
          <w:color w:val="000000" w:themeColor="text1"/>
          <w:sz w:val="22"/>
          <w:szCs w:val="22"/>
          <w:u w:val="single"/>
        </w:rPr>
        <w:t xml:space="preserve"> czy roboty te zostały wykonane w sp</w:t>
      </w:r>
      <w:r w:rsidR="008B0FBC" w:rsidRPr="00A348C5">
        <w:rPr>
          <w:b/>
          <w:color w:val="000000" w:themeColor="text1"/>
          <w:sz w:val="22"/>
          <w:szCs w:val="22"/>
          <w:u w:val="single"/>
        </w:rPr>
        <w:t>osób należyty oraz wskazujących</w:t>
      </w:r>
      <w:r w:rsidR="00C150FA" w:rsidRPr="00A348C5">
        <w:rPr>
          <w:b/>
          <w:color w:val="000000" w:themeColor="text1"/>
          <w:sz w:val="22"/>
          <w:szCs w:val="22"/>
          <w:u w:val="single"/>
        </w:rPr>
        <w:t xml:space="preserve"> czy zostały wykonane zgodnie z zasadami sztuki budowlanej i prawidłowo ukończone.</w:t>
      </w:r>
    </w:p>
    <w:p w:rsidR="00A62362" w:rsidRPr="00A348C5" w:rsidRDefault="00A62362" w:rsidP="00E51916">
      <w:pPr>
        <w:tabs>
          <w:tab w:val="left" w:pos="10770"/>
        </w:tabs>
        <w:spacing w:line="276" w:lineRule="auto"/>
        <w:ind w:left="426" w:hanging="142"/>
        <w:jc w:val="both"/>
        <w:rPr>
          <w:b/>
          <w:color w:val="000000" w:themeColor="text1"/>
          <w:sz w:val="22"/>
          <w:szCs w:val="22"/>
          <w:u w:val="single"/>
        </w:rPr>
      </w:pPr>
    </w:p>
    <w:p w:rsidR="00A62362" w:rsidRPr="00A348C5" w:rsidRDefault="00A62362" w:rsidP="00A62362">
      <w:pPr>
        <w:tabs>
          <w:tab w:val="left" w:pos="10770"/>
        </w:tabs>
        <w:spacing w:line="276" w:lineRule="auto"/>
        <w:ind w:left="426" w:hanging="142"/>
        <w:jc w:val="both"/>
        <w:rPr>
          <w:b/>
          <w:color w:val="000000"/>
          <w:sz w:val="22"/>
          <w:szCs w:val="22"/>
          <w:u w:val="single"/>
        </w:rPr>
      </w:pPr>
      <w:r w:rsidRPr="00A348C5">
        <w:rPr>
          <w:b/>
          <w:color w:val="000000"/>
          <w:sz w:val="22"/>
          <w:szCs w:val="22"/>
        </w:rPr>
        <w:t xml:space="preserve">4). </w:t>
      </w:r>
      <w:r w:rsidRPr="00A348C5">
        <w:rPr>
          <w:b/>
          <w:color w:val="000000"/>
          <w:sz w:val="22"/>
          <w:szCs w:val="22"/>
          <w:u w:val="single"/>
        </w:rPr>
        <w:t>jedno zamówienie obejmujące montaż kompletnej instalacji chłodniczej lub klimatyzacji w budynku o powierzch</w:t>
      </w:r>
      <w:r w:rsidR="00BE27B2" w:rsidRPr="00A348C5">
        <w:rPr>
          <w:b/>
          <w:color w:val="000000"/>
          <w:sz w:val="22"/>
          <w:szCs w:val="22"/>
          <w:u w:val="single"/>
        </w:rPr>
        <w:t>ni użytkowej nie mniejszej niż 2</w:t>
      </w:r>
      <w:r w:rsidRPr="00A348C5">
        <w:rPr>
          <w:b/>
          <w:color w:val="000000"/>
          <w:sz w:val="22"/>
          <w:szCs w:val="22"/>
          <w:u w:val="single"/>
        </w:rPr>
        <w:t xml:space="preserve">000 </w:t>
      </w:r>
      <w:r w:rsidRPr="00A348C5">
        <w:rPr>
          <w:b/>
          <w:color w:val="000000" w:themeColor="text1"/>
          <w:sz w:val="22"/>
          <w:szCs w:val="22"/>
          <w:u w:val="single"/>
        </w:rPr>
        <w:t>m</w:t>
      </w:r>
      <w:r w:rsidRPr="00A348C5">
        <w:rPr>
          <w:b/>
          <w:color w:val="000000" w:themeColor="text1"/>
          <w:sz w:val="22"/>
          <w:szCs w:val="22"/>
          <w:u w:val="single"/>
          <w:vertAlign w:val="superscript"/>
        </w:rPr>
        <w:t>2</w:t>
      </w:r>
      <w:r w:rsidRPr="00A348C5">
        <w:rPr>
          <w:b/>
          <w:color w:val="000000"/>
          <w:sz w:val="22"/>
          <w:szCs w:val="22"/>
          <w:u w:val="single"/>
        </w:rPr>
        <w:t xml:space="preserve"> </w:t>
      </w:r>
      <w:r w:rsidR="00BE27B2" w:rsidRPr="00A348C5">
        <w:rPr>
          <w:b/>
          <w:color w:val="000000"/>
          <w:sz w:val="22"/>
          <w:szCs w:val="22"/>
          <w:u w:val="single"/>
        </w:rPr>
        <w:t>i wartości co najmniej 4</w:t>
      </w:r>
      <w:r w:rsidRPr="00A348C5">
        <w:rPr>
          <w:b/>
          <w:color w:val="000000"/>
          <w:sz w:val="22"/>
          <w:szCs w:val="22"/>
          <w:u w:val="single"/>
        </w:rPr>
        <w:t>00 000,00 zł brutto, z podaniem rodzaju, wartości, daty i miejsca wykonania zamówienia oraz z załączeniem dowodów dotyczących najważniejszych robót, określających czy roboty te zostały wykonane w sposób należyty oraz wskazujących czy zostały wykonane zgodnie z zasadami sztuki budowlanej i prawidłowo ukończone.</w:t>
      </w:r>
    </w:p>
    <w:p w:rsidR="00DA595F" w:rsidRPr="00A348C5" w:rsidRDefault="00DA595F" w:rsidP="00A62362">
      <w:pPr>
        <w:tabs>
          <w:tab w:val="left" w:pos="10770"/>
        </w:tabs>
        <w:spacing w:line="276" w:lineRule="auto"/>
        <w:jc w:val="both"/>
        <w:rPr>
          <w:b/>
          <w:color w:val="000000" w:themeColor="text1"/>
          <w:sz w:val="22"/>
          <w:szCs w:val="22"/>
          <w:u w:val="single"/>
        </w:rPr>
      </w:pPr>
    </w:p>
    <w:p w:rsidR="00FB408C" w:rsidRPr="00A348C5" w:rsidRDefault="00A62362" w:rsidP="00DA595F">
      <w:pPr>
        <w:tabs>
          <w:tab w:val="left" w:pos="10770"/>
        </w:tabs>
        <w:spacing w:line="276" w:lineRule="auto"/>
        <w:ind w:left="426" w:hanging="142"/>
        <w:jc w:val="both"/>
        <w:rPr>
          <w:b/>
          <w:color w:val="000000"/>
          <w:sz w:val="22"/>
          <w:szCs w:val="22"/>
          <w:u w:val="single"/>
        </w:rPr>
      </w:pPr>
      <w:r w:rsidRPr="00A348C5">
        <w:rPr>
          <w:b/>
          <w:color w:val="000000"/>
          <w:sz w:val="22"/>
          <w:szCs w:val="22"/>
        </w:rPr>
        <w:t>5</w:t>
      </w:r>
      <w:r w:rsidR="00C150FA" w:rsidRPr="00A348C5">
        <w:rPr>
          <w:b/>
          <w:color w:val="000000"/>
          <w:sz w:val="22"/>
          <w:szCs w:val="22"/>
        </w:rPr>
        <w:t xml:space="preserve">). </w:t>
      </w:r>
      <w:r w:rsidR="00C150FA" w:rsidRPr="00A348C5">
        <w:rPr>
          <w:b/>
          <w:color w:val="000000"/>
          <w:sz w:val="22"/>
          <w:szCs w:val="22"/>
          <w:u w:val="single"/>
        </w:rPr>
        <w:t xml:space="preserve">dwa zamówienia obejmujące </w:t>
      </w:r>
      <w:r w:rsidR="00C263F4" w:rsidRPr="00A348C5">
        <w:rPr>
          <w:b/>
          <w:color w:val="000000"/>
          <w:sz w:val="22"/>
          <w:szCs w:val="22"/>
          <w:u w:val="single"/>
        </w:rPr>
        <w:t xml:space="preserve">montaż kompletnej instalacji wentylacji mechanicznej z odzyskiem ciepła w budynku o powierzchni użytkowej </w:t>
      </w:r>
      <w:r w:rsidR="00BE27B2" w:rsidRPr="00A348C5">
        <w:rPr>
          <w:b/>
          <w:color w:val="000000"/>
          <w:sz w:val="22"/>
          <w:szCs w:val="22"/>
          <w:u w:val="single"/>
        </w:rPr>
        <w:t>powyżej 2</w:t>
      </w:r>
      <w:r w:rsidR="00C263F4" w:rsidRPr="00A348C5">
        <w:rPr>
          <w:b/>
          <w:color w:val="000000"/>
          <w:sz w:val="22"/>
          <w:szCs w:val="22"/>
          <w:u w:val="single"/>
        </w:rPr>
        <w:t>000 m</w:t>
      </w:r>
      <w:r w:rsidR="00C263F4" w:rsidRPr="00A348C5">
        <w:rPr>
          <w:b/>
          <w:color w:val="000000"/>
          <w:sz w:val="22"/>
          <w:szCs w:val="22"/>
          <w:u w:val="single"/>
          <w:vertAlign w:val="superscript"/>
        </w:rPr>
        <w:t>2</w:t>
      </w:r>
      <w:r w:rsidR="00C263F4" w:rsidRPr="00A348C5">
        <w:rPr>
          <w:b/>
          <w:color w:val="000000"/>
          <w:sz w:val="22"/>
          <w:szCs w:val="22"/>
          <w:u w:val="single"/>
        </w:rPr>
        <w:t xml:space="preserve"> pracującej w oparciu o jednostkę centralną o wydajności nie mniejszej niż 10 000 m</w:t>
      </w:r>
      <w:r w:rsidR="00C263F4" w:rsidRPr="00A348C5">
        <w:rPr>
          <w:b/>
          <w:color w:val="000000"/>
          <w:sz w:val="22"/>
          <w:szCs w:val="22"/>
          <w:u w:val="single"/>
          <w:vertAlign w:val="superscript"/>
        </w:rPr>
        <w:t>3</w:t>
      </w:r>
      <w:r w:rsidR="00C263F4" w:rsidRPr="00A348C5">
        <w:rPr>
          <w:b/>
          <w:color w:val="000000"/>
          <w:sz w:val="22"/>
          <w:szCs w:val="22"/>
          <w:u w:val="single"/>
        </w:rPr>
        <w:t>/h o w</w:t>
      </w:r>
      <w:r w:rsidR="00BE27B2" w:rsidRPr="00A348C5">
        <w:rPr>
          <w:b/>
          <w:color w:val="000000"/>
          <w:sz w:val="22"/>
          <w:szCs w:val="22"/>
          <w:u w:val="single"/>
        </w:rPr>
        <w:t>artości zamówienia co najmniej 4</w:t>
      </w:r>
      <w:r w:rsidR="00C263F4" w:rsidRPr="00A348C5">
        <w:rPr>
          <w:b/>
          <w:color w:val="000000"/>
          <w:sz w:val="22"/>
          <w:szCs w:val="22"/>
          <w:u w:val="single"/>
        </w:rPr>
        <w:t>00 </w:t>
      </w:r>
      <w:r w:rsidR="00C150FA" w:rsidRPr="00A348C5">
        <w:rPr>
          <w:b/>
          <w:color w:val="000000"/>
          <w:sz w:val="22"/>
          <w:szCs w:val="22"/>
          <w:u w:val="single"/>
        </w:rPr>
        <w:t>000</w:t>
      </w:r>
      <w:r w:rsidR="00C263F4" w:rsidRPr="00A348C5">
        <w:rPr>
          <w:b/>
          <w:color w:val="000000"/>
          <w:sz w:val="22"/>
          <w:szCs w:val="22"/>
          <w:u w:val="single"/>
        </w:rPr>
        <w:t>,00</w:t>
      </w:r>
      <w:r w:rsidR="00C150FA" w:rsidRPr="00A348C5">
        <w:rPr>
          <w:b/>
          <w:color w:val="000000"/>
          <w:sz w:val="22"/>
          <w:szCs w:val="22"/>
          <w:u w:val="single"/>
        </w:rPr>
        <w:t xml:space="preserve"> zł brutto</w:t>
      </w:r>
      <w:r w:rsidR="00C263F4" w:rsidRPr="00A348C5">
        <w:rPr>
          <w:b/>
          <w:color w:val="000000"/>
          <w:sz w:val="22"/>
          <w:szCs w:val="22"/>
          <w:u w:val="single"/>
        </w:rPr>
        <w:t xml:space="preserve"> każda</w:t>
      </w:r>
      <w:r w:rsidR="00C150FA" w:rsidRPr="00A348C5">
        <w:rPr>
          <w:b/>
          <w:color w:val="000000"/>
          <w:sz w:val="22"/>
          <w:szCs w:val="22"/>
          <w:u w:val="single"/>
        </w:rPr>
        <w:t>, z podaniem rodzaju, wartości, daty i miejsca wykonania zamówienia oraz z załączeniem dowodów dotyczących najważniejszych robót, określających, czy roboty te zostały wykonane w sposób należyty oraz wskazujących, czy zostały wykonane zgodnie z zasadami sztuki budowlanej i prawidłowo ukończone.</w:t>
      </w:r>
    </w:p>
    <w:p w:rsidR="001B4146" w:rsidRPr="00A348C5" w:rsidRDefault="001B4146" w:rsidP="00DA595F">
      <w:pPr>
        <w:tabs>
          <w:tab w:val="left" w:pos="10770"/>
        </w:tabs>
        <w:spacing w:line="276" w:lineRule="auto"/>
        <w:ind w:left="426" w:hanging="142"/>
        <w:jc w:val="both"/>
        <w:rPr>
          <w:b/>
          <w:color w:val="000000"/>
          <w:sz w:val="22"/>
          <w:szCs w:val="22"/>
          <w:u w:val="single"/>
        </w:rPr>
      </w:pPr>
    </w:p>
    <w:p w:rsidR="001B4146" w:rsidRPr="00A348C5" w:rsidRDefault="001B4146" w:rsidP="001B4146">
      <w:pPr>
        <w:tabs>
          <w:tab w:val="left" w:pos="10770"/>
        </w:tabs>
        <w:spacing w:line="276" w:lineRule="auto"/>
        <w:ind w:left="426" w:hanging="142"/>
        <w:jc w:val="both"/>
        <w:rPr>
          <w:b/>
          <w:color w:val="000000"/>
          <w:sz w:val="22"/>
          <w:szCs w:val="22"/>
          <w:u w:val="single"/>
        </w:rPr>
      </w:pPr>
      <w:r w:rsidRPr="00A348C5">
        <w:rPr>
          <w:b/>
          <w:color w:val="000000"/>
          <w:sz w:val="22"/>
          <w:szCs w:val="22"/>
        </w:rPr>
        <w:t xml:space="preserve">6). </w:t>
      </w:r>
      <w:r w:rsidRPr="00A348C5">
        <w:rPr>
          <w:b/>
          <w:color w:val="000000"/>
          <w:sz w:val="22"/>
          <w:szCs w:val="22"/>
          <w:u w:val="single"/>
        </w:rPr>
        <w:t xml:space="preserve">jedno zamówienie obejmujące montaż </w:t>
      </w:r>
      <w:r w:rsidR="00030CD6" w:rsidRPr="00A348C5">
        <w:rPr>
          <w:b/>
          <w:color w:val="000000"/>
          <w:sz w:val="22"/>
          <w:szCs w:val="22"/>
          <w:u w:val="single"/>
        </w:rPr>
        <w:t xml:space="preserve">wewnątrz budynku </w:t>
      </w:r>
      <w:r w:rsidRPr="00A348C5">
        <w:rPr>
          <w:b/>
          <w:color w:val="000000"/>
          <w:sz w:val="22"/>
          <w:szCs w:val="22"/>
          <w:u w:val="single"/>
        </w:rPr>
        <w:t>windy towarowo-osobowej, z podaniem rodzaju, wartości, daty i miejsca wykonania zamówienia oraz z załączeniem dowodów dotyczących najważniejszych robót, określających czy roboty te zostały wykonane w sposób należyty oraz wskazujących czy zostały wykonane zgodnie z zasadami sztuki budowlanej i prawidłowo ukończone.</w:t>
      </w:r>
    </w:p>
    <w:p w:rsidR="00DA595F" w:rsidRPr="00A348C5" w:rsidRDefault="00DA595F" w:rsidP="00DA595F">
      <w:pPr>
        <w:tabs>
          <w:tab w:val="left" w:pos="10770"/>
        </w:tabs>
        <w:spacing w:line="276" w:lineRule="auto"/>
        <w:ind w:left="426" w:hanging="142"/>
        <w:jc w:val="both"/>
        <w:rPr>
          <w:b/>
          <w:color w:val="000000"/>
          <w:sz w:val="22"/>
          <w:szCs w:val="22"/>
          <w:u w:val="single"/>
        </w:rPr>
      </w:pPr>
    </w:p>
    <w:p w:rsidR="00FB408C" w:rsidRPr="00A348C5" w:rsidRDefault="00183A56" w:rsidP="00183A56">
      <w:pPr>
        <w:spacing w:line="276" w:lineRule="auto"/>
        <w:jc w:val="both"/>
        <w:rPr>
          <w:sz w:val="22"/>
          <w:szCs w:val="22"/>
        </w:rPr>
      </w:pPr>
      <w:r w:rsidRPr="00A348C5">
        <w:rPr>
          <w:sz w:val="22"/>
          <w:szCs w:val="22"/>
        </w:rPr>
        <w:t xml:space="preserve">b). </w:t>
      </w:r>
      <w:r w:rsidR="00FB408C" w:rsidRPr="00A348C5">
        <w:rPr>
          <w:sz w:val="22"/>
          <w:szCs w:val="22"/>
        </w:rPr>
        <w:t>dysponuje następującymi narzędziami, wyposażeniem zakładu oraz urządzeniami technicznymi dostępnymi wykonawcy w celu wykonania zamówienia publicznego:</w:t>
      </w:r>
    </w:p>
    <w:p w:rsidR="00720FCC" w:rsidRPr="00A348C5" w:rsidRDefault="00197166" w:rsidP="00197166">
      <w:pPr>
        <w:tabs>
          <w:tab w:val="left" w:pos="2552"/>
        </w:tabs>
        <w:spacing w:line="360" w:lineRule="auto"/>
        <w:jc w:val="both"/>
        <w:rPr>
          <w:b/>
          <w:color w:val="000000" w:themeColor="text1"/>
          <w:sz w:val="22"/>
          <w:szCs w:val="22"/>
        </w:rPr>
      </w:pPr>
      <w:r w:rsidRPr="00A348C5">
        <w:rPr>
          <w:b/>
          <w:color w:val="000000" w:themeColor="text1"/>
          <w:sz w:val="22"/>
          <w:szCs w:val="22"/>
        </w:rPr>
        <w:t xml:space="preserve"> - Zamawi</w:t>
      </w:r>
      <w:r w:rsidR="00DA2298" w:rsidRPr="00A348C5">
        <w:rPr>
          <w:b/>
          <w:color w:val="000000" w:themeColor="text1"/>
          <w:sz w:val="22"/>
          <w:szCs w:val="22"/>
        </w:rPr>
        <w:t>ający nie określił warunku.</w:t>
      </w:r>
    </w:p>
    <w:p w:rsidR="00720FCC" w:rsidRPr="00A348C5" w:rsidRDefault="00183A56" w:rsidP="00183A56">
      <w:pPr>
        <w:tabs>
          <w:tab w:val="left" w:pos="2552"/>
        </w:tabs>
        <w:spacing w:line="276" w:lineRule="auto"/>
        <w:jc w:val="both"/>
        <w:rPr>
          <w:sz w:val="22"/>
          <w:szCs w:val="22"/>
        </w:rPr>
      </w:pPr>
      <w:r w:rsidRPr="00A348C5">
        <w:rPr>
          <w:color w:val="000000" w:themeColor="text1"/>
          <w:sz w:val="22"/>
          <w:szCs w:val="22"/>
        </w:rPr>
        <w:t xml:space="preserve">c). </w:t>
      </w:r>
      <w:r w:rsidR="00720FCC" w:rsidRPr="00A348C5">
        <w:rPr>
          <w:sz w:val="22"/>
          <w:szCs w:val="22"/>
        </w:rPr>
        <w:t xml:space="preserve">dysponuje </w:t>
      </w:r>
      <w:r w:rsidR="00243ED1" w:rsidRPr="00A348C5">
        <w:rPr>
          <w:sz w:val="22"/>
          <w:szCs w:val="22"/>
        </w:rPr>
        <w:t>osobami zdolnymi do wykonania przedmi</w:t>
      </w:r>
      <w:r w:rsidR="001B4146" w:rsidRPr="00A348C5">
        <w:rPr>
          <w:sz w:val="22"/>
          <w:szCs w:val="22"/>
        </w:rPr>
        <w:t>otu zamówienia, w szczególności</w:t>
      </w:r>
      <w:r w:rsidR="00243ED1" w:rsidRPr="00A348C5">
        <w:rPr>
          <w:sz w:val="22"/>
          <w:szCs w:val="22"/>
        </w:rPr>
        <w:t xml:space="preserve"> w rozumieniu przepisów ustawy z dnia 7 lipca 1994 r-</w:t>
      </w:r>
      <w:r w:rsidR="001B4146" w:rsidRPr="00A348C5">
        <w:rPr>
          <w:sz w:val="22"/>
          <w:szCs w:val="22"/>
        </w:rPr>
        <w:t xml:space="preserve"> </w:t>
      </w:r>
      <w:r w:rsidR="00243ED1" w:rsidRPr="00A348C5">
        <w:rPr>
          <w:sz w:val="22"/>
          <w:szCs w:val="22"/>
        </w:rPr>
        <w:t>Prawo budowlane (tj. Dz.U. z 2016 r. poz. 290 z późn. zm.), posiadającymi uprawnienia budowlane do kierowania robotami budowlanymi w specjalnościach:</w:t>
      </w:r>
    </w:p>
    <w:p w:rsidR="0075254C" w:rsidRPr="00A348C5" w:rsidRDefault="0075254C" w:rsidP="00183A56">
      <w:pPr>
        <w:tabs>
          <w:tab w:val="left" w:pos="2552"/>
        </w:tabs>
        <w:spacing w:line="276" w:lineRule="auto"/>
        <w:jc w:val="both"/>
        <w:rPr>
          <w:sz w:val="22"/>
          <w:szCs w:val="22"/>
        </w:rPr>
      </w:pPr>
    </w:p>
    <w:p w:rsidR="0075254C" w:rsidRPr="00A348C5" w:rsidRDefault="0075254C" w:rsidP="0075254C">
      <w:pPr>
        <w:tabs>
          <w:tab w:val="left" w:pos="10770"/>
        </w:tabs>
        <w:ind w:left="426"/>
        <w:jc w:val="both"/>
        <w:rPr>
          <w:b/>
          <w:color w:val="000000" w:themeColor="text1"/>
          <w:sz w:val="22"/>
          <w:szCs w:val="22"/>
        </w:rPr>
      </w:pPr>
      <w:r w:rsidRPr="00A348C5">
        <w:rPr>
          <w:b/>
          <w:color w:val="000000" w:themeColor="text1"/>
          <w:sz w:val="22"/>
          <w:szCs w:val="22"/>
        </w:rPr>
        <w:t xml:space="preserve">1). Osobą posiadającą   uprawnienia  budowlane  do kierowania robotami budowlanymi w  specjalności </w:t>
      </w:r>
      <w:r w:rsidR="001B4146" w:rsidRPr="00A348C5">
        <w:rPr>
          <w:b/>
          <w:color w:val="000000" w:themeColor="text1"/>
          <w:sz w:val="22"/>
          <w:szCs w:val="22"/>
          <w:u w:val="single"/>
        </w:rPr>
        <w:t>konstrukcyjno-budowlanej</w:t>
      </w:r>
      <w:r w:rsidR="001B4146" w:rsidRPr="00A348C5">
        <w:rPr>
          <w:b/>
          <w:color w:val="000000" w:themeColor="text1"/>
          <w:sz w:val="22"/>
          <w:szCs w:val="22"/>
        </w:rPr>
        <w:t xml:space="preserve"> </w:t>
      </w:r>
      <w:r w:rsidRPr="00A348C5">
        <w:rPr>
          <w:b/>
          <w:color w:val="000000" w:themeColor="text1"/>
          <w:sz w:val="22"/>
          <w:szCs w:val="22"/>
        </w:rPr>
        <w:t>bez ograniczeń oraz z min</w:t>
      </w:r>
      <w:r w:rsidRPr="00A348C5">
        <w:rPr>
          <w:b/>
          <w:bCs/>
          <w:color w:val="000000" w:themeColor="text1"/>
          <w:sz w:val="22"/>
          <w:szCs w:val="22"/>
        </w:rPr>
        <w:t xml:space="preserve">. 3 </w:t>
      </w:r>
      <w:r w:rsidRPr="00A348C5">
        <w:rPr>
          <w:b/>
          <w:color w:val="000000" w:themeColor="text1"/>
          <w:sz w:val="22"/>
          <w:szCs w:val="22"/>
        </w:rPr>
        <w:t>letnim  doświadczeniem zawodow</w:t>
      </w:r>
      <w:r w:rsidR="00A36193" w:rsidRPr="00A348C5">
        <w:rPr>
          <w:b/>
          <w:color w:val="000000" w:themeColor="text1"/>
          <w:sz w:val="22"/>
          <w:szCs w:val="22"/>
        </w:rPr>
        <w:t xml:space="preserve">ym  jako  kierownik  budowy, </w:t>
      </w:r>
      <w:r w:rsidRPr="00A348C5">
        <w:rPr>
          <w:b/>
          <w:color w:val="000000" w:themeColor="text1"/>
          <w:sz w:val="22"/>
          <w:szCs w:val="22"/>
        </w:rPr>
        <w:t xml:space="preserve"> będący członkiem właściwej Okręgowej Izby Inżynierów Budownictwa, posiadający aktualny wpis, aktualne ubezpieczenie od odpowiedzialności cywilnej.</w:t>
      </w:r>
    </w:p>
    <w:p w:rsidR="00A36193" w:rsidRPr="00A348C5" w:rsidRDefault="00A36193" w:rsidP="0075254C">
      <w:pPr>
        <w:tabs>
          <w:tab w:val="left" w:pos="10770"/>
        </w:tabs>
        <w:ind w:left="426"/>
        <w:jc w:val="both"/>
        <w:rPr>
          <w:b/>
          <w:color w:val="000000" w:themeColor="text1"/>
          <w:sz w:val="22"/>
          <w:szCs w:val="22"/>
        </w:rPr>
      </w:pPr>
    </w:p>
    <w:p w:rsidR="0075254C" w:rsidRPr="00A348C5" w:rsidRDefault="0075254C" w:rsidP="00A36193">
      <w:pPr>
        <w:tabs>
          <w:tab w:val="left" w:pos="10770"/>
        </w:tabs>
        <w:ind w:left="426"/>
        <w:jc w:val="both"/>
        <w:rPr>
          <w:b/>
          <w:color w:val="000000" w:themeColor="text1"/>
          <w:sz w:val="22"/>
          <w:szCs w:val="22"/>
        </w:rPr>
      </w:pPr>
      <w:r w:rsidRPr="00A348C5">
        <w:rPr>
          <w:b/>
          <w:color w:val="000000" w:themeColor="text1"/>
          <w:sz w:val="22"/>
          <w:szCs w:val="22"/>
        </w:rPr>
        <w:t xml:space="preserve">2). </w:t>
      </w:r>
      <w:r w:rsidR="00A36193" w:rsidRPr="00A348C5">
        <w:rPr>
          <w:b/>
          <w:color w:val="000000" w:themeColor="text1"/>
          <w:sz w:val="22"/>
          <w:szCs w:val="22"/>
        </w:rPr>
        <w:t xml:space="preserve">Osobą posiadającą uprawnienia budowlane do kierowania robotami budowlanymi w </w:t>
      </w:r>
      <w:r w:rsidR="00A36193" w:rsidRPr="00A348C5">
        <w:rPr>
          <w:b/>
          <w:color w:val="000000" w:themeColor="text1"/>
          <w:sz w:val="22"/>
          <w:szCs w:val="22"/>
          <w:u w:val="single"/>
        </w:rPr>
        <w:t xml:space="preserve">specjalności </w:t>
      </w:r>
      <w:r w:rsidRPr="00A348C5">
        <w:rPr>
          <w:b/>
          <w:color w:val="000000" w:themeColor="text1"/>
          <w:sz w:val="22"/>
          <w:szCs w:val="22"/>
          <w:u w:val="single"/>
        </w:rPr>
        <w:t xml:space="preserve"> </w:t>
      </w:r>
      <w:r w:rsidR="001B4146" w:rsidRPr="00A348C5">
        <w:rPr>
          <w:b/>
          <w:color w:val="000000" w:themeColor="text1"/>
          <w:sz w:val="22"/>
          <w:szCs w:val="22"/>
          <w:u w:val="single"/>
        </w:rPr>
        <w:t>instalacji  sanitarnych</w:t>
      </w:r>
      <w:r w:rsidR="001B4146" w:rsidRPr="00A348C5">
        <w:rPr>
          <w:b/>
          <w:color w:val="000000" w:themeColor="text1"/>
          <w:sz w:val="22"/>
          <w:szCs w:val="22"/>
        </w:rPr>
        <w:t xml:space="preserve"> </w:t>
      </w:r>
      <w:r w:rsidR="00A36193" w:rsidRPr="00A348C5">
        <w:rPr>
          <w:b/>
          <w:color w:val="000000" w:themeColor="text1"/>
          <w:sz w:val="22"/>
          <w:szCs w:val="22"/>
        </w:rPr>
        <w:t xml:space="preserve">bez ograniczeń oraz </w:t>
      </w:r>
      <w:r w:rsidRPr="00A348C5">
        <w:rPr>
          <w:b/>
          <w:color w:val="000000" w:themeColor="text1"/>
          <w:sz w:val="22"/>
          <w:szCs w:val="22"/>
        </w:rPr>
        <w:t>z min</w:t>
      </w:r>
      <w:r w:rsidRPr="00A348C5">
        <w:rPr>
          <w:b/>
          <w:bCs/>
          <w:color w:val="000000" w:themeColor="text1"/>
          <w:sz w:val="22"/>
          <w:szCs w:val="22"/>
        </w:rPr>
        <w:t xml:space="preserve">. 3 </w:t>
      </w:r>
      <w:r w:rsidRPr="00A348C5">
        <w:rPr>
          <w:b/>
          <w:color w:val="000000" w:themeColor="text1"/>
          <w:sz w:val="22"/>
          <w:szCs w:val="22"/>
        </w:rPr>
        <w:t>letnim doświadczeniem zawodowy</w:t>
      </w:r>
      <w:r w:rsidR="00A36193" w:rsidRPr="00A348C5">
        <w:rPr>
          <w:b/>
          <w:color w:val="000000" w:themeColor="text1"/>
          <w:sz w:val="22"/>
          <w:szCs w:val="22"/>
        </w:rPr>
        <w:t>m  jako  kierownik</w:t>
      </w:r>
      <w:r w:rsidR="0090202A" w:rsidRPr="00A348C5">
        <w:rPr>
          <w:b/>
          <w:color w:val="000000" w:themeColor="text1"/>
          <w:sz w:val="22"/>
          <w:szCs w:val="22"/>
        </w:rPr>
        <w:t xml:space="preserve">  budowy</w:t>
      </w:r>
      <w:r w:rsidR="00A36193" w:rsidRPr="00A348C5">
        <w:rPr>
          <w:b/>
          <w:color w:val="000000" w:themeColor="text1"/>
          <w:sz w:val="22"/>
          <w:szCs w:val="22"/>
        </w:rPr>
        <w:t xml:space="preserve">, </w:t>
      </w:r>
      <w:r w:rsidRPr="00A348C5">
        <w:rPr>
          <w:b/>
          <w:color w:val="000000" w:themeColor="text1"/>
          <w:sz w:val="22"/>
          <w:szCs w:val="22"/>
        </w:rPr>
        <w:t>będący członkiem właściwej Okręgowej Izby Inżynierów Budownictwa, posiadający aktualny wpis, aktualne ubezpieczenie</w:t>
      </w:r>
      <w:r w:rsidR="001B4146" w:rsidRPr="00A348C5">
        <w:rPr>
          <w:b/>
          <w:color w:val="000000" w:themeColor="text1"/>
          <w:sz w:val="22"/>
          <w:szCs w:val="22"/>
        </w:rPr>
        <w:t xml:space="preserve"> </w:t>
      </w:r>
      <w:r w:rsidRPr="00A348C5">
        <w:rPr>
          <w:b/>
          <w:color w:val="000000" w:themeColor="text1"/>
          <w:sz w:val="22"/>
          <w:szCs w:val="22"/>
        </w:rPr>
        <w:t>od odpowiedzialności cywilnej.</w:t>
      </w:r>
    </w:p>
    <w:p w:rsidR="00A36193" w:rsidRPr="00A348C5" w:rsidRDefault="00A36193" w:rsidP="00A36193">
      <w:pPr>
        <w:tabs>
          <w:tab w:val="left" w:pos="10770"/>
        </w:tabs>
        <w:ind w:left="426"/>
        <w:jc w:val="both"/>
        <w:rPr>
          <w:b/>
          <w:color w:val="000000" w:themeColor="text1"/>
          <w:sz w:val="22"/>
          <w:szCs w:val="22"/>
        </w:rPr>
      </w:pPr>
    </w:p>
    <w:p w:rsidR="0075254C" w:rsidRPr="00A348C5" w:rsidRDefault="00A36193" w:rsidP="00A36193">
      <w:pPr>
        <w:tabs>
          <w:tab w:val="left" w:pos="10770"/>
        </w:tabs>
        <w:ind w:left="426"/>
        <w:jc w:val="both"/>
        <w:rPr>
          <w:b/>
          <w:color w:val="000000" w:themeColor="text1"/>
          <w:sz w:val="22"/>
          <w:szCs w:val="22"/>
        </w:rPr>
      </w:pPr>
      <w:r w:rsidRPr="00A348C5">
        <w:rPr>
          <w:b/>
          <w:color w:val="000000" w:themeColor="text1"/>
          <w:sz w:val="22"/>
          <w:szCs w:val="22"/>
        </w:rPr>
        <w:t xml:space="preserve">3). Osobą posiadająca uprawnienia budowlane do kierowania robotami budowlanymi  w </w:t>
      </w:r>
      <w:r w:rsidRPr="00A348C5">
        <w:rPr>
          <w:b/>
          <w:color w:val="000000" w:themeColor="text1"/>
          <w:sz w:val="22"/>
          <w:szCs w:val="22"/>
          <w:u w:val="single"/>
        </w:rPr>
        <w:t xml:space="preserve">specjalności </w:t>
      </w:r>
      <w:r w:rsidR="001B4146" w:rsidRPr="00A348C5">
        <w:rPr>
          <w:b/>
          <w:color w:val="000000" w:themeColor="text1"/>
          <w:sz w:val="22"/>
          <w:szCs w:val="22"/>
          <w:u w:val="single"/>
        </w:rPr>
        <w:t>urządzeń i sieci elektroenergetycznych</w:t>
      </w:r>
      <w:r w:rsidRPr="00A348C5">
        <w:rPr>
          <w:b/>
          <w:color w:val="000000" w:themeColor="text1"/>
          <w:sz w:val="22"/>
          <w:szCs w:val="22"/>
        </w:rPr>
        <w:t xml:space="preserve"> bez ograniczeń oraz</w:t>
      </w:r>
      <w:r w:rsidR="0075254C" w:rsidRPr="00A348C5">
        <w:rPr>
          <w:b/>
          <w:color w:val="000000" w:themeColor="text1"/>
          <w:sz w:val="22"/>
          <w:szCs w:val="22"/>
        </w:rPr>
        <w:t xml:space="preserve"> z  min</w:t>
      </w:r>
      <w:r w:rsidR="0075254C" w:rsidRPr="00A348C5">
        <w:rPr>
          <w:b/>
          <w:bCs/>
          <w:color w:val="000000" w:themeColor="text1"/>
          <w:sz w:val="22"/>
          <w:szCs w:val="22"/>
        </w:rPr>
        <w:t xml:space="preserve">. 3 </w:t>
      </w:r>
      <w:r w:rsidR="0075254C" w:rsidRPr="00A348C5">
        <w:rPr>
          <w:b/>
          <w:color w:val="000000" w:themeColor="text1"/>
          <w:sz w:val="22"/>
          <w:szCs w:val="22"/>
        </w:rPr>
        <w:t>letnim  doświadczeniem zawodow</w:t>
      </w:r>
      <w:r w:rsidRPr="00A348C5">
        <w:rPr>
          <w:b/>
          <w:color w:val="000000" w:themeColor="text1"/>
          <w:sz w:val="22"/>
          <w:szCs w:val="22"/>
        </w:rPr>
        <w:t xml:space="preserve">ym  jako kierownik budowy, </w:t>
      </w:r>
      <w:r w:rsidR="0075254C" w:rsidRPr="00A348C5">
        <w:rPr>
          <w:b/>
          <w:color w:val="000000" w:themeColor="text1"/>
          <w:sz w:val="22"/>
          <w:szCs w:val="22"/>
        </w:rPr>
        <w:t>będący członkiem właściwej Okręgowej Izby Inżynierów Budownictwa, posiadający aktualny wpis, aktualne ubezpieczenie  od odpowiedzialności cywilnej</w:t>
      </w:r>
    </w:p>
    <w:p w:rsidR="00A36193" w:rsidRPr="00A348C5" w:rsidRDefault="00A36193" w:rsidP="00A36193">
      <w:pPr>
        <w:tabs>
          <w:tab w:val="left" w:pos="10770"/>
        </w:tabs>
        <w:ind w:left="426"/>
        <w:jc w:val="both"/>
        <w:rPr>
          <w:b/>
          <w:color w:val="000000" w:themeColor="text1"/>
          <w:sz w:val="22"/>
          <w:szCs w:val="22"/>
        </w:rPr>
      </w:pPr>
    </w:p>
    <w:p w:rsidR="00720FCC" w:rsidRPr="00A348C5" w:rsidRDefault="00A36193" w:rsidP="0090202A">
      <w:pPr>
        <w:tabs>
          <w:tab w:val="left" w:pos="10770"/>
        </w:tabs>
        <w:ind w:left="426"/>
        <w:jc w:val="both"/>
        <w:rPr>
          <w:b/>
          <w:color w:val="000000" w:themeColor="text1"/>
          <w:sz w:val="22"/>
          <w:szCs w:val="22"/>
        </w:rPr>
      </w:pPr>
      <w:r w:rsidRPr="00A348C5">
        <w:rPr>
          <w:b/>
          <w:color w:val="000000" w:themeColor="text1"/>
          <w:sz w:val="22"/>
          <w:szCs w:val="22"/>
        </w:rPr>
        <w:t xml:space="preserve">4). </w:t>
      </w:r>
      <w:r w:rsidR="0090202A" w:rsidRPr="00A348C5">
        <w:rPr>
          <w:b/>
          <w:color w:val="000000" w:themeColor="text1"/>
          <w:sz w:val="22"/>
          <w:szCs w:val="22"/>
        </w:rPr>
        <w:t>W</w:t>
      </w:r>
      <w:r w:rsidR="0075254C" w:rsidRPr="00A348C5">
        <w:rPr>
          <w:b/>
          <w:color w:val="000000" w:themeColor="text1"/>
          <w:sz w:val="22"/>
          <w:szCs w:val="22"/>
        </w:rPr>
        <w:t xml:space="preserve">ykwalifikowaną ekipą </w:t>
      </w:r>
      <w:r w:rsidR="00030CD6" w:rsidRPr="00A348C5">
        <w:rPr>
          <w:b/>
          <w:color w:val="000000" w:themeColor="text1"/>
          <w:sz w:val="22"/>
          <w:szCs w:val="22"/>
        </w:rPr>
        <w:t xml:space="preserve">zapewniającą prawidłową realizację zamówienia liczącą co najmniej 15 </w:t>
      </w:r>
      <w:r w:rsidR="0075254C" w:rsidRPr="00A348C5">
        <w:rPr>
          <w:b/>
          <w:color w:val="000000" w:themeColor="text1"/>
          <w:sz w:val="22"/>
          <w:szCs w:val="22"/>
        </w:rPr>
        <w:t xml:space="preserve">pracowników </w:t>
      </w:r>
      <w:r w:rsidR="00651B03" w:rsidRPr="00A348C5">
        <w:rPr>
          <w:b/>
          <w:color w:val="000000" w:themeColor="text1"/>
          <w:sz w:val="22"/>
          <w:szCs w:val="22"/>
        </w:rPr>
        <w:t>spośród których przynajmniej 2</w:t>
      </w:r>
      <w:r w:rsidR="00030CD6" w:rsidRPr="00A348C5">
        <w:rPr>
          <w:b/>
          <w:color w:val="000000" w:themeColor="text1"/>
          <w:sz w:val="22"/>
          <w:szCs w:val="22"/>
        </w:rPr>
        <w:t xml:space="preserve"> posiada aktualny certyfikat wydany przez UDT </w:t>
      </w:r>
      <w:r w:rsidR="00030CD6" w:rsidRPr="00A348C5">
        <w:rPr>
          <w:b/>
          <w:sz w:val="22"/>
          <w:szCs w:val="22"/>
        </w:rPr>
        <w:t>w zakresie obowiązującej Ustawy o substancjach zubożających warstwę ozonową oraz niektórych fluorowanych gazach cieplarnianych z dnia 15 maja 2015 roku (Dz. U. poz. 881)</w:t>
      </w:r>
      <w:r w:rsidR="0090202A" w:rsidRPr="00A348C5">
        <w:rPr>
          <w:b/>
          <w:color w:val="000000" w:themeColor="text1"/>
          <w:sz w:val="22"/>
          <w:szCs w:val="22"/>
        </w:rPr>
        <w:t xml:space="preserve">. </w:t>
      </w:r>
    </w:p>
    <w:p w:rsidR="00720FCC" w:rsidRPr="00A348C5" w:rsidRDefault="00720FCC" w:rsidP="00E0303B">
      <w:pPr>
        <w:numPr>
          <w:ilvl w:val="1"/>
          <w:numId w:val="18"/>
        </w:numPr>
        <w:tabs>
          <w:tab w:val="clear" w:pos="1069"/>
        </w:tabs>
        <w:autoSpaceDE w:val="0"/>
        <w:autoSpaceDN w:val="0"/>
        <w:adjustRightInd w:val="0"/>
        <w:spacing w:before="100" w:beforeAutospacing="1" w:after="100" w:afterAutospacing="1" w:line="276" w:lineRule="auto"/>
        <w:ind w:left="1701" w:hanging="708"/>
        <w:jc w:val="both"/>
        <w:rPr>
          <w:sz w:val="22"/>
          <w:szCs w:val="22"/>
        </w:rPr>
      </w:pPr>
      <w:r w:rsidRPr="00A348C5">
        <w:rPr>
          <w:sz w:val="22"/>
          <w:szCs w:val="22"/>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720FCC" w:rsidRPr="00A348C5" w:rsidRDefault="00720FCC" w:rsidP="00E0303B">
      <w:pPr>
        <w:numPr>
          <w:ilvl w:val="1"/>
          <w:numId w:val="19"/>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A348C5">
        <w:rPr>
          <w:sz w:val="22"/>
          <w:szCs w:val="22"/>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720FCC" w:rsidRPr="00A348C5" w:rsidRDefault="00720FCC" w:rsidP="00E0303B">
      <w:pPr>
        <w:numPr>
          <w:ilvl w:val="1"/>
          <w:numId w:val="20"/>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A348C5">
        <w:rPr>
          <w:sz w:val="22"/>
          <w:szCs w:val="22"/>
        </w:rP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Pzp.</w:t>
      </w:r>
    </w:p>
    <w:p w:rsidR="00720FCC" w:rsidRPr="00A348C5" w:rsidRDefault="00720FCC" w:rsidP="00E0303B">
      <w:pPr>
        <w:numPr>
          <w:ilvl w:val="1"/>
          <w:numId w:val="21"/>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A348C5">
        <w:rPr>
          <w:sz w:val="22"/>
          <w:szCs w:val="22"/>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720FCC" w:rsidRPr="00A348C5" w:rsidRDefault="00720FCC" w:rsidP="00E0303B">
      <w:pPr>
        <w:keepNext/>
        <w:numPr>
          <w:ilvl w:val="1"/>
          <w:numId w:val="23"/>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A348C5">
        <w:rPr>
          <w:sz w:val="22"/>
          <w:szCs w:val="22"/>
        </w:rPr>
        <w:t xml:space="preserve">Jeżeli zdolności techniczne lub zawodowe lub sytuacja ekonomiczna lub finansowa, podmiotu, </w:t>
      </w:r>
      <w:r w:rsidR="002A5325" w:rsidRPr="00A348C5">
        <w:rPr>
          <w:sz w:val="22"/>
          <w:szCs w:val="22"/>
        </w:rPr>
        <w:t>o którym mowa w pkt 5.3.4. SIWZ</w:t>
      </w:r>
      <w:r w:rsidRPr="00A348C5">
        <w:rPr>
          <w:sz w:val="22"/>
          <w:szCs w:val="22"/>
        </w:rPr>
        <w:t xml:space="preserve"> nie potwierdzają spełnienia przez wykonawcę warunków udziału w postępowaniu lub zachodzą wobec tych podmiotów podstawy wykluczenia, zamawiający żąda, aby wykonawca w terminie określonym przez zamawiającego:</w:t>
      </w:r>
    </w:p>
    <w:p w:rsidR="00720FCC" w:rsidRPr="00A348C5" w:rsidRDefault="00720FCC" w:rsidP="00E0303B">
      <w:pPr>
        <w:numPr>
          <w:ilvl w:val="1"/>
          <w:numId w:val="22"/>
        </w:numPr>
        <w:spacing w:before="100" w:beforeAutospacing="1" w:after="100" w:afterAutospacing="1" w:line="276" w:lineRule="auto"/>
        <w:ind w:left="2127" w:hanging="426"/>
        <w:rPr>
          <w:sz w:val="22"/>
          <w:szCs w:val="22"/>
        </w:rPr>
      </w:pPr>
      <w:r w:rsidRPr="00A348C5">
        <w:rPr>
          <w:sz w:val="22"/>
          <w:szCs w:val="22"/>
        </w:rPr>
        <w:t>zastąpił ten podmiot innym podmiotem lub podmiotami lub</w:t>
      </w:r>
    </w:p>
    <w:p w:rsidR="00720FCC" w:rsidRPr="00A348C5" w:rsidRDefault="00720FCC" w:rsidP="00E0303B">
      <w:pPr>
        <w:numPr>
          <w:ilvl w:val="1"/>
          <w:numId w:val="22"/>
        </w:numPr>
        <w:spacing w:before="100" w:beforeAutospacing="1" w:after="100" w:afterAutospacing="1" w:line="276" w:lineRule="auto"/>
        <w:ind w:left="2127" w:hanging="426"/>
        <w:jc w:val="both"/>
        <w:rPr>
          <w:sz w:val="22"/>
          <w:szCs w:val="22"/>
        </w:rPr>
      </w:pPr>
      <w:r w:rsidRPr="00A348C5">
        <w:rPr>
          <w:sz w:val="22"/>
          <w:szCs w:val="22"/>
        </w:rPr>
        <w:t xml:space="preserve">zobowiązał się do osobistego wykonania odpowiedniej części zamówienia, jeżeli wykaże zdolności techniczne lub zawodowe lub sytuację finansową lub ekonomiczną, o których mowa w pkt </w:t>
      </w:r>
      <w:proofErr w:type="spellStart"/>
      <w:r w:rsidRPr="00A348C5">
        <w:rPr>
          <w:sz w:val="22"/>
          <w:szCs w:val="22"/>
        </w:rPr>
        <w:t>pkt</w:t>
      </w:r>
      <w:proofErr w:type="spellEnd"/>
      <w:r w:rsidRPr="00A348C5">
        <w:rPr>
          <w:sz w:val="22"/>
          <w:szCs w:val="22"/>
        </w:rPr>
        <w:t xml:space="preserve"> 5.3.2. oraz 5.3.3. SIWZ.</w:t>
      </w:r>
    </w:p>
    <w:p w:rsidR="00720FCC" w:rsidRPr="00A348C5" w:rsidRDefault="00720FCC" w:rsidP="00E0303B">
      <w:pPr>
        <w:numPr>
          <w:ilvl w:val="1"/>
          <w:numId w:val="24"/>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A348C5">
        <w:rPr>
          <w:sz w:val="22"/>
          <w:szCs w:val="22"/>
        </w:rPr>
        <w:t>W celu oceny, czy wykonawca polegając na zdolnościach lub sytuacji innych podmiotów na zasadach określonych w art. 22a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720FCC" w:rsidRPr="00A348C5" w:rsidRDefault="00720FCC" w:rsidP="00E0303B">
      <w:pPr>
        <w:numPr>
          <w:ilvl w:val="1"/>
          <w:numId w:val="25"/>
        </w:numPr>
        <w:spacing w:before="100" w:beforeAutospacing="1" w:after="100" w:afterAutospacing="1" w:line="276" w:lineRule="auto"/>
        <w:ind w:left="2127" w:hanging="426"/>
        <w:jc w:val="both"/>
        <w:rPr>
          <w:sz w:val="22"/>
          <w:szCs w:val="22"/>
        </w:rPr>
      </w:pPr>
      <w:r w:rsidRPr="00A348C5">
        <w:rPr>
          <w:sz w:val="22"/>
          <w:szCs w:val="22"/>
        </w:rPr>
        <w:t>zakres dostępnych wykonawcy zasobów innego podmiotu;</w:t>
      </w:r>
    </w:p>
    <w:p w:rsidR="00720FCC" w:rsidRPr="00A348C5" w:rsidRDefault="00720FCC" w:rsidP="00E0303B">
      <w:pPr>
        <w:numPr>
          <w:ilvl w:val="1"/>
          <w:numId w:val="25"/>
        </w:numPr>
        <w:spacing w:before="100" w:beforeAutospacing="1" w:after="100" w:afterAutospacing="1" w:line="276" w:lineRule="auto"/>
        <w:ind w:left="2127" w:hanging="426"/>
        <w:jc w:val="both"/>
        <w:rPr>
          <w:sz w:val="22"/>
          <w:szCs w:val="22"/>
        </w:rPr>
      </w:pPr>
      <w:r w:rsidRPr="00A348C5">
        <w:rPr>
          <w:sz w:val="22"/>
          <w:szCs w:val="22"/>
        </w:rPr>
        <w:t>sposób wykorz</w:t>
      </w:r>
      <w:r w:rsidR="00B12877" w:rsidRPr="00A348C5">
        <w:rPr>
          <w:sz w:val="22"/>
          <w:szCs w:val="22"/>
        </w:rPr>
        <w:t>ystania zasobów innego podmiotu przez wykonawcę</w:t>
      </w:r>
      <w:r w:rsidRPr="00A348C5">
        <w:rPr>
          <w:sz w:val="22"/>
          <w:szCs w:val="22"/>
        </w:rPr>
        <w:t xml:space="preserve"> przy wykonywaniu zamówienia publicznego;</w:t>
      </w:r>
    </w:p>
    <w:p w:rsidR="00720FCC" w:rsidRPr="00A348C5" w:rsidRDefault="00720FCC" w:rsidP="00E0303B">
      <w:pPr>
        <w:numPr>
          <w:ilvl w:val="1"/>
          <w:numId w:val="25"/>
        </w:numPr>
        <w:spacing w:before="100" w:beforeAutospacing="1" w:after="100" w:afterAutospacing="1" w:line="276" w:lineRule="auto"/>
        <w:ind w:left="2127" w:hanging="426"/>
        <w:jc w:val="both"/>
        <w:rPr>
          <w:sz w:val="22"/>
          <w:szCs w:val="22"/>
        </w:rPr>
      </w:pPr>
      <w:r w:rsidRPr="00A348C5">
        <w:rPr>
          <w:sz w:val="22"/>
          <w:szCs w:val="22"/>
        </w:rPr>
        <w:t>zakres i okres udziału innego podmiotu przy wykonywaniu zamówienia publicznego;</w:t>
      </w:r>
    </w:p>
    <w:p w:rsidR="00720FCC" w:rsidRPr="00A348C5" w:rsidRDefault="00B12877" w:rsidP="00E0303B">
      <w:pPr>
        <w:numPr>
          <w:ilvl w:val="1"/>
          <w:numId w:val="25"/>
        </w:numPr>
        <w:spacing w:before="100" w:beforeAutospacing="1" w:after="100" w:afterAutospacing="1" w:line="276" w:lineRule="auto"/>
        <w:ind w:left="2127" w:hanging="426"/>
        <w:jc w:val="both"/>
        <w:rPr>
          <w:sz w:val="22"/>
          <w:szCs w:val="22"/>
        </w:rPr>
      </w:pPr>
      <w:r w:rsidRPr="00A348C5">
        <w:rPr>
          <w:sz w:val="22"/>
          <w:szCs w:val="22"/>
        </w:rPr>
        <w:t>czy podmiot</w:t>
      </w:r>
      <w:r w:rsidR="00720FCC" w:rsidRPr="00A348C5">
        <w:rPr>
          <w:sz w:val="22"/>
          <w:szCs w:val="22"/>
        </w:rPr>
        <w:t xml:space="preserve"> na zdolnościach którego wykonawca polega w odniesieniu do warunków udziału w postępowaniu dotyczących wykształcenia, kwalifikacji zawodowych lub doświadczenia zrealizuje roboty budowlane, których wskazane zdolności dotyczą.</w:t>
      </w:r>
    </w:p>
    <w:p w:rsidR="00720FCC" w:rsidRPr="00A348C5" w:rsidRDefault="00720FCC" w:rsidP="00E0303B">
      <w:pPr>
        <w:numPr>
          <w:ilvl w:val="1"/>
          <w:numId w:val="26"/>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A348C5">
        <w:rPr>
          <w:sz w:val="22"/>
          <w:szCs w:val="22"/>
        </w:rPr>
        <w:t>Zamawiający żąda od wykonawcy, który polega na zdolnościach lub sytuacji innych podmiotów na zasadach określonych w art. 22a Pzp, przedstawienia w odniesie</w:t>
      </w:r>
      <w:r w:rsidR="00B12877" w:rsidRPr="00A348C5">
        <w:rPr>
          <w:sz w:val="22"/>
          <w:szCs w:val="22"/>
        </w:rPr>
        <w:t>niu do tych podmiotów dokumenty wymienione</w:t>
      </w:r>
      <w:r w:rsidRPr="00A348C5">
        <w:rPr>
          <w:sz w:val="22"/>
          <w:szCs w:val="22"/>
        </w:rPr>
        <w:t xml:space="preserve"> w pkt 6.5. ppkt 1-9 SIWZ</w:t>
      </w:r>
      <w:r w:rsidRPr="00A348C5">
        <w:rPr>
          <w:b/>
          <w:bCs/>
          <w:sz w:val="22"/>
          <w:szCs w:val="22"/>
        </w:rPr>
        <w:t>.</w:t>
      </w:r>
    </w:p>
    <w:p w:rsidR="00742089" w:rsidRPr="00A348C5" w:rsidRDefault="00720FCC" w:rsidP="00E0303B">
      <w:pPr>
        <w:numPr>
          <w:ilvl w:val="1"/>
          <w:numId w:val="27"/>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A348C5">
        <w:rPr>
          <w:sz w:val="22"/>
          <w:szCs w:val="22"/>
        </w:rPr>
        <w:t>Zamawiający żąda od wykonawcy przedstawienia dokumentów wymie</w:t>
      </w:r>
      <w:r w:rsidR="0090202A" w:rsidRPr="00A348C5">
        <w:rPr>
          <w:sz w:val="22"/>
          <w:szCs w:val="22"/>
        </w:rPr>
        <w:t>nionych w pkt 6.5</w:t>
      </w:r>
      <w:r w:rsidRPr="00A348C5">
        <w:rPr>
          <w:sz w:val="22"/>
          <w:szCs w:val="22"/>
        </w:rPr>
        <w:t xml:space="preserve"> dotyczących podwykonawcy, któremu zamierza powierzyć wykonanie części zamówie</w:t>
      </w:r>
      <w:r w:rsidR="00B12877" w:rsidRPr="00A348C5">
        <w:rPr>
          <w:sz w:val="22"/>
          <w:szCs w:val="22"/>
        </w:rPr>
        <w:t>nia, a który nie jest podmiotem</w:t>
      </w:r>
      <w:r w:rsidRPr="00A348C5">
        <w:rPr>
          <w:sz w:val="22"/>
          <w:szCs w:val="22"/>
        </w:rPr>
        <w:t xml:space="preserve"> na którego zdolnościach lub sytuacji wykonawca polega na zasa</w:t>
      </w:r>
      <w:r w:rsidR="00BC0CB1" w:rsidRPr="00A348C5">
        <w:rPr>
          <w:sz w:val="22"/>
          <w:szCs w:val="22"/>
        </w:rPr>
        <w:t>dach określonych w art. 22a Pzp.</w:t>
      </w:r>
    </w:p>
    <w:p w:rsidR="00742089" w:rsidRPr="00A348C5" w:rsidRDefault="00742089" w:rsidP="00E0303B">
      <w:pPr>
        <w:pStyle w:val="pkt"/>
        <w:numPr>
          <w:ilvl w:val="1"/>
          <w:numId w:val="28"/>
        </w:numPr>
        <w:tabs>
          <w:tab w:val="clear" w:pos="1458"/>
          <w:tab w:val="num" w:pos="993"/>
        </w:tabs>
        <w:autoSpaceDE w:val="0"/>
        <w:autoSpaceDN w:val="0"/>
        <w:spacing w:before="100" w:beforeAutospacing="1" w:after="100" w:afterAutospacing="1" w:line="276" w:lineRule="auto"/>
        <w:ind w:left="992" w:hanging="567"/>
        <w:rPr>
          <w:sz w:val="22"/>
          <w:szCs w:val="22"/>
        </w:rPr>
      </w:pPr>
      <w:r w:rsidRPr="00A348C5">
        <w:rPr>
          <w:sz w:val="22"/>
          <w:szCs w:val="22"/>
        </w:rPr>
        <w:t>Zgodnie z art. 24 ust. 1 Pzp z postępowania o udzielenie zamówienia wyklucza się:</w:t>
      </w:r>
    </w:p>
    <w:p w:rsidR="00742089" w:rsidRPr="00A348C5" w:rsidRDefault="00742089" w:rsidP="00E0303B">
      <w:pPr>
        <w:numPr>
          <w:ilvl w:val="2"/>
          <w:numId w:val="30"/>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który nie wykazał spełniania warunków udziału w postępowaniu lub nie wykazał braku podstaw wykluczenia;</w:t>
      </w:r>
    </w:p>
    <w:p w:rsidR="00742089" w:rsidRPr="00A348C5" w:rsidRDefault="00742089" w:rsidP="00E0303B">
      <w:pPr>
        <w:numPr>
          <w:ilvl w:val="2"/>
          <w:numId w:val="30"/>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będącego osobą fizyczną, którego prawomocnie skazano za przestępstwo:</w:t>
      </w:r>
    </w:p>
    <w:p w:rsidR="00742089" w:rsidRPr="00A348C5" w:rsidRDefault="00742089" w:rsidP="00E0303B">
      <w:pPr>
        <w:numPr>
          <w:ilvl w:val="2"/>
          <w:numId w:val="29"/>
        </w:numPr>
        <w:tabs>
          <w:tab w:val="left" w:pos="1843"/>
        </w:tabs>
        <w:spacing w:before="100" w:beforeAutospacing="1" w:after="100" w:afterAutospacing="1" w:line="276" w:lineRule="auto"/>
        <w:ind w:left="1843" w:hanging="425"/>
        <w:jc w:val="both"/>
        <w:rPr>
          <w:sz w:val="22"/>
          <w:szCs w:val="22"/>
        </w:rPr>
      </w:pPr>
      <w:r w:rsidRPr="00A348C5">
        <w:rPr>
          <w:sz w:val="22"/>
          <w:szCs w:val="22"/>
        </w:rPr>
        <w:t>o którym mowa w art. 165a, art. 181-188, art. 189a, art. 218-221, art. 228-230a, art. 250a, art. 258 lub art. 270-309 ustawy z dnia 6 czerwca 1997 r. - Kodeks karny (Dz. U. poz. 553, z późn. zm.) lub art. 46 lub art. 48 ustawy z dnia 25 czerwca 2010 r. o sporcie (Dz. U. z 2016 r. poz. 176),</w:t>
      </w:r>
    </w:p>
    <w:p w:rsidR="00742089" w:rsidRPr="00A348C5" w:rsidRDefault="00742089" w:rsidP="00E0303B">
      <w:pPr>
        <w:numPr>
          <w:ilvl w:val="2"/>
          <w:numId w:val="29"/>
        </w:numPr>
        <w:tabs>
          <w:tab w:val="left" w:pos="1843"/>
        </w:tabs>
        <w:spacing w:before="100" w:beforeAutospacing="1" w:after="100" w:afterAutospacing="1" w:line="276" w:lineRule="auto"/>
        <w:ind w:left="1843" w:hanging="425"/>
        <w:jc w:val="both"/>
        <w:rPr>
          <w:sz w:val="22"/>
          <w:szCs w:val="22"/>
        </w:rPr>
      </w:pPr>
      <w:r w:rsidRPr="00A348C5">
        <w:rPr>
          <w:sz w:val="22"/>
          <w:szCs w:val="22"/>
        </w:rPr>
        <w:t>o charakterze terrorystycznym, o którym mowa w art. 115 § 20 ustawy z dnia 6 czerwca 1997 r. - Kodeks karny,</w:t>
      </w:r>
    </w:p>
    <w:p w:rsidR="00742089" w:rsidRPr="00A348C5" w:rsidRDefault="00742089" w:rsidP="00E0303B">
      <w:pPr>
        <w:numPr>
          <w:ilvl w:val="2"/>
          <w:numId w:val="29"/>
        </w:numPr>
        <w:tabs>
          <w:tab w:val="left" w:pos="1843"/>
        </w:tabs>
        <w:spacing w:before="100" w:beforeAutospacing="1" w:after="100" w:afterAutospacing="1" w:line="276" w:lineRule="auto"/>
        <w:ind w:left="1843" w:hanging="425"/>
        <w:jc w:val="both"/>
        <w:rPr>
          <w:sz w:val="22"/>
          <w:szCs w:val="22"/>
        </w:rPr>
      </w:pPr>
      <w:r w:rsidRPr="00A348C5">
        <w:rPr>
          <w:sz w:val="22"/>
          <w:szCs w:val="22"/>
        </w:rPr>
        <w:t>skarbowe,</w:t>
      </w:r>
    </w:p>
    <w:p w:rsidR="00742089" w:rsidRPr="00A348C5" w:rsidRDefault="00742089" w:rsidP="00E0303B">
      <w:pPr>
        <w:numPr>
          <w:ilvl w:val="2"/>
          <w:numId w:val="29"/>
        </w:numPr>
        <w:tabs>
          <w:tab w:val="left" w:pos="1843"/>
        </w:tabs>
        <w:spacing w:before="100" w:beforeAutospacing="1" w:after="100" w:afterAutospacing="1" w:line="276" w:lineRule="auto"/>
        <w:ind w:left="1843" w:hanging="425"/>
        <w:jc w:val="both"/>
        <w:rPr>
          <w:sz w:val="22"/>
          <w:szCs w:val="22"/>
        </w:rPr>
      </w:pPr>
      <w:r w:rsidRPr="00A348C5">
        <w:rPr>
          <w:sz w:val="22"/>
          <w:szCs w:val="22"/>
        </w:rPr>
        <w:t>o którym mowa w art. 9 lub art. 10 ustawy z dnia 15 czerwca 2012 r. o skutkach powierzania wykonywania pracy cudzoziemcom przebywającym wbrew przepisom na terytorium Rzeczypospolitej Polskiej (Dz. U. poz. 769);</w:t>
      </w:r>
    </w:p>
    <w:p w:rsidR="00742089" w:rsidRPr="00A348C5" w:rsidRDefault="00742089" w:rsidP="00E0303B">
      <w:pPr>
        <w:numPr>
          <w:ilvl w:val="2"/>
          <w:numId w:val="31"/>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5.4. ppkt 2 SIWZ; </w:t>
      </w:r>
    </w:p>
    <w:p w:rsidR="00742089" w:rsidRPr="00A348C5" w:rsidRDefault="00742089" w:rsidP="00E0303B">
      <w:pPr>
        <w:numPr>
          <w:ilvl w:val="2"/>
          <w:numId w:val="31"/>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742089" w:rsidRPr="00A348C5" w:rsidRDefault="00742089" w:rsidP="00E0303B">
      <w:pPr>
        <w:numPr>
          <w:ilvl w:val="2"/>
          <w:numId w:val="31"/>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rsidR="00742089" w:rsidRPr="00A348C5" w:rsidRDefault="00742089" w:rsidP="00E0303B">
      <w:pPr>
        <w:numPr>
          <w:ilvl w:val="2"/>
          <w:numId w:val="31"/>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który w wyniku lekkomyślności lub niedbalstwa przedstawił informacje wprowadzające w błąd zamawiającego, mogące mieć istotny wpływ na decyzje podejmowane przez zamawiającego w postępowaniu o udzielenie zamówienia;</w:t>
      </w:r>
    </w:p>
    <w:p w:rsidR="00742089" w:rsidRPr="00A348C5" w:rsidRDefault="00742089" w:rsidP="00E0303B">
      <w:pPr>
        <w:numPr>
          <w:ilvl w:val="2"/>
          <w:numId w:val="31"/>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który bezprawnie wpływał lub próbował wpłynąć na czynności zamawiającego lub pozyskać informacje poufne, mogące dać mu przewagę w postępowaniu o udzielenie zamówienia;</w:t>
      </w:r>
    </w:p>
    <w:p w:rsidR="00C01A5D" w:rsidRPr="00A348C5" w:rsidRDefault="00C01A5D" w:rsidP="00E0303B">
      <w:pPr>
        <w:numPr>
          <w:ilvl w:val="2"/>
          <w:numId w:val="31"/>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C01A5D" w:rsidRPr="00A348C5" w:rsidRDefault="00C01A5D" w:rsidP="00E0303B">
      <w:pPr>
        <w:numPr>
          <w:ilvl w:val="2"/>
          <w:numId w:val="31"/>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który z innymi wykonawcami zawarł porozumienie mające na celu zakłócenie konkurencji między wykonawcami w postępowaniu o udzielenie zamówienia, co zamawiający jest w stanie wykazać za pomocą stosownych środków dowodowych;</w:t>
      </w:r>
    </w:p>
    <w:p w:rsidR="00C01A5D" w:rsidRPr="00A348C5" w:rsidRDefault="00C01A5D" w:rsidP="00E0303B">
      <w:pPr>
        <w:numPr>
          <w:ilvl w:val="2"/>
          <w:numId w:val="31"/>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i 544);</w:t>
      </w:r>
    </w:p>
    <w:p w:rsidR="00C01A5D" w:rsidRPr="00A348C5" w:rsidRDefault="00C01A5D" w:rsidP="00E0303B">
      <w:pPr>
        <w:numPr>
          <w:ilvl w:val="2"/>
          <w:numId w:val="31"/>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wobec którego orzeczono tytułem środka zapobiegawczego zakaz ubiegania się o zamówienia publiczne;</w:t>
      </w:r>
    </w:p>
    <w:p w:rsidR="00C01A5D" w:rsidRPr="00A348C5" w:rsidRDefault="00C01A5D" w:rsidP="00E0303B">
      <w:pPr>
        <w:numPr>
          <w:ilvl w:val="2"/>
          <w:numId w:val="31"/>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wykonawców, którzy należąc</w:t>
      </w:r>
      <w:r w:rsidR="00B12877" w:rsidRPr="00A348C5">
        <w:rPr>
          <w:sz w:val="22"/>
          <w:szCs w:val="22"/>
        </w:rPr>
        <w:t xml:space="preserve"> do tej samej grupy kapitałowej</w:t>
      </w:r>
      <w:r w:rsidRPr="00A348C5">
        <w:rPr>
          <w:sz w:val="22"/>
          <w:szCs w:val="22"/>
        </w:rPr>
        <w:t xml:space="preserve">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C01A5D" w:rsidRPr="00A348C5" w:rsidRDefault="00C01A5D" w:rsidP="00E0303B">
      <w:pPr>
        <w:pStyle w:val="pkt"/>
        <w:numPr>
          <w:ilvl w:val="1"/>
          <w:numId w:val="34"/>
        </w:numPr>
        <w:tabs>
          <w:tab w:val="clear" w:pos="1458"/>
          <w:tab w:val="num" w:pos="993"/>
        </w:tabs>
        <w:autoSpaceDE w:val="0"/>
        <w:autoSpaceDN w:val="0"/>
        <w:spacing w:before="100" w:beforeAutospacing="1" w:after="100" w:afterAutospacing="1" w:line="276" w:lineRule="auto"/>
        <w:ind w:left="992" w:hanging="567"/>
        <w:rPr>
          <w:sz w:val="22"/>
          <w:szCs w:val="22"/>
        </w:rPr>
      </w:pPr>
      <w:r w:rsidRPr="00A348C5">
        <w:rPr>
          <w:sz w:val="22"/>
          <w:szCs w:val="22"/>
        </w:rPr>
        <w:t>Na podstawie art. 24 ust. 5 Pzp z postępowania o udzielenie zamówienia zamawiający wyklucza również wykonawcę:</w:t>
      </w:r>
    </w:p>
    <w:p w:rsidR="00C01A5D" w:rsidRPr="00A348C5" w:rsidRDefault="00C01A5D" w:rsidP="00E0303B">
      <w:pPr>
        <w:pStyle w:val="pkt"/>
        <w:numPr>
          <w:ilvl w:val="0"/>
          <w:numId w:val="32"/>
        </w:numPr>
        <w:tabs>
          <w:tab w:val="left" w:pos="1418"/>
        </w:tabs>
        <w:autoSpaceDE w:val="0"/>
        <w:autoSpaceDN w:val="0"/>
        <w:adjustRightInd w:val="0"/>
        <w:spacing w:before="100" w:beforeAutospacing="1" w:after="100" w:afterAutospacing="1" w:line="276" w:lineRule="auto"/>
        <w:ind w:left="1418" w:hanging="425"/>
        <w:rPr>
          <w:sz w:val="22"/>
          <w:szCs w:val="22"/>
        </w:rPr>
      </w:pPr>
      <w:r w:rsidRPr="00A348C5">
        <w:rPr>
          <w:sz w:val="22"/>
          <w:szCs w:val="22"/>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 </w:t>
      </w:r>
    </w:p>
    <w:p w:rsidR="00C01A5D" w:rsidRPr="00A348C5" w:rsidRDefault="00C01A5D" w:rsidP="00E0303B">
      <w:pPr>
        <w:pStyle w:val="pkt"/>
        <w:numPr>
          <w:ilvl w:val="0"/>
          <w:numId w:val="32"/>
        </w:numPr>
        <w:tabs>
          <w:tab w:val="left" w:pos="1418"/>
        </w:tabs>
        <w:autoSpaceDE w:val="0"/>
        <w:autoSpaceDN w:val="0"/>
        <w:adjustRightInd w:val="0"/>
        <w:spacing w:before="100" w:beforeAutospacing="1" w:after="100" w:afterAutospacing="1" w:line="276" w:lineRule="auto"/>
        <w:ind w:left="1418" w:hanging="425"/>
        <w:rPr>
          <w:b/>
          <w:sz w:val="22"/>
          <w:szCs w:val="22"/>
        </w:rPr>
      </w:pPr>
      <w:r w:rsidRPr="00A348C5">
        <w:rPr>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C01A5D" w:rsidRPr="00A348C5" w:rsidRDefault="00C01A5D" w:rsidP="00E0303B">
      <w:pPr>
        <w:pStyle w:val="pkt"/>
        <w:numPr>
          <w:ilvl w:val="0"/>
          <w:numId w:val="32"/>
        </w:numPr>
        <w:tabs>
          <w:tab w:val="left" w:pos="1418"/>
        </w:tabs>
        <w:autoSpaceDE w:val="0"/>
        <w:autoSpaceDN w:val="0"/>
        <w:adjustRightInd w:val="0"/>
        <w:spacing w:before="100" w:beforeAutospacing="1" w:after="100" w:afterAutospacing="1" w:line="276" w:lineRule="auto"/>
        <w:ind w:left="1418" w:hanging="425"/>
        <w:rPr>
          <w:sz w:val="22"/>
          <w:szCs w:val="22"/>
        </w:rPr>
      </w:pPr>
      <w:r w:rsidRPr="00A348C5">
        <w:rPr>
          <w:sz w:val="22"/>
          <w:szCs w:val="22"/>
        </w:rPr>
        <w:t xml:space="preserve">jeżeli wykonawca lub osoby, o których mowa w art. 24 ust. 1 pkt 14 Pzp, uprawnione do reprezentowania wykonawcy pozostają w relacjach określonych w art. 17 ust. 1 pkt 2-4 Pzp z: </w:t>
      </w:r>
    </w:p>
    <w:p w:rsidR="00C01A5D" w:rsidRPr="00A348C5" w:rsidRDefault="00C01A5D" w:rsidP="00E0303B">
      <w:pPr>
        <w:numPr>
          <w:ilvl w:val="2"/>
          <w:numId w:val="33"/>
        </w:numPr>
        <w:tabs>
          <w:tab w:val="left" w:pos="1843"/>
        </w:tabs>
        <w:autoSpaceDE w:val="0"/>
        <w:autoSpaceDN w:val="0"/>
        <w:adjustRightInd w:val="0"/>
        <w:spacing w:before="100" w:beforeAutospacing="1" w:after="100" w:afterAutospacing="1" w:line="276" w:lineRule="auto"/>
        <w:ind w:left="1843" w:hanging="425"/>
        <w:rPr>
          <w:sz w:val="22"/>
          <w:szCs w:val="22"/>
        </w:rPr>
      </w:pPr>
      <w:r w:rsidRPr="00A348C5">
        <w:rPr>
          <w:sz w:val="22"/>
          <w:szCs w:val="22"/>
        </w:rPr>
        <w:t xml:space="preserve">zamawiającym, </w:t>
      </w:r>
    </w:p>
    <w:p w:rsidR="00C01A5D" w:rsidRPr="00A348C5" w:rsidRDefault="00C01A5D" w:rsidP="00E0303B">
      <w:pPr>
        <w:numPr>
          <w:ilvl w:val="2"/>
          <w:numId w:val="33"/>
        </w:numPr>
        <w:tabs>
          <w:tab w:val="left" w:pos="1843"/>
        </w:tabs>
        <w:autoSpaceDE w:val="0"/>
        <w:autoSpaceDN w:val="0"/>
        <w:adjustRightInd w:val="0"/>
        <w:spacing w:before="100" w:beforeAutospacing="1" w:after="100" w:afterAutospacing="1" w:line="276" w:lineRule="auto"/>
        <w:ind w:left="1843" w:hanging="425"/>
        <w:rPr>
          <w:sz w:val="22"/>
          <w:szCs w:val="22"/>
        </w:rPr>
      </w:pPr>
      <w:r w:rsidRPr="00A348C5">
        <w:rPr>
          <w:sz w:val="22"/>
          <w:szCs w:val="22"/>
        </w:rPr>
        <w:t xml:space="preserve">osobami uprawnionymi do reprezentowania zamawiającego, </w:t>
      </w:r>
    </w:p>
    <w:p w:rsidR="00C01A5D" w:rsidRPr="00A348C5" w:rsidRDefault="00C01A5D" w:rsidP="00E0303B">
      <w:pPr>
        <w:numPr>
          <w:ilvl w:val="2"/>
          <w:numId w:val="33"/>
        </w:numPr>
        <w:tabs>
          <w:tab w:val="left" w:pos="1843"/>
        </w:tabs>
        <w:autoSpaceDE w:val="0"/>
        <w:autoSpaceDN w:val="0"/>
        <w:adjustRightInd w:val="0"/>
        <w:spacing w:before="100" w:beforeAutospacing="1" w:after="100" w:afterAutospacing="1" w:line="276" w:lineRule="auto"/>
        <w:ind w:left="1843" w:hanging="425"/>
        <w:rPr>
          <w:sz w:val="22"/>
          <w:szCs w:val="22"/>
        </w:rPr>
      </w:pPr>
      <w:r w:rsidRPr="00A348C5">
        <w:rPr>
          <w:sz w:val="22"/>
          <w:szCs w:val="22"/>
        </w:rPr>
        <w:t xml:space="preserve">członkami komisji przetargowej, </w:t>
      </w:r>
    </w:p>
    <w:p w:rsidR="00C01A5D" w:rsidRPr="00A348C5" w:rsidRDefault="00C01A5D" w:rsidP="00E0303B">
      <w:pPr>
        <w:numPr>
          <w:ilvl w:val="2"/>
          <w:numId w:val="33"/>
        </w:numPr>
        <w:tabs>
          <w:tab w:val="left" w:pos="1843"/>
        </w:tabs>
        <w:autoSpaceDE w:val="0"/>
        <w:autoSpaceDN w:val="0"/>
        <w:adjustRightInd w:val="0"/>
        <w:spacing w:before="100" w:beforeAutospacing="1" w:after="100" w:afterAutospacing="1" w:line="276" w:lineRule="auto"/>
        <w:ind w:left="1843" w:hanging="425"/>
        <w:rPr>
          <w:sz w:val="22"/>
          <w:szCs w:val="22"/>
        </w:rPr>
      </w:pPr>
      <w:r w:rsidRPr="00A348C5">
        <w:rPr>
          <w:sz w:val="22"/>
          <w:szCs w:val="22"/>
        </w:rPr>
        <w:t>osobami, które złożyły oświadczenie, o którym mowa w art. 17 ust. 2a Pzp</w:t>
      </w:r>
    </w:p>
    <w:p w:rsidR="00C01A5D" w:rsidRPr="00A348C5" w:rsidRDefault="00C01A5D" w:rsidP="00E0303B">
      <w:pPr>
        <w:pStyle w:val="pkt"/>
        <w:numPr>
          <w:ilvl w:val="0"/>
          <w:numId w:val="35"/>
        </w:numPr>
        <w:tabs>
          <w:tab w:val="left" w:pos="1418"/>
        </w:tabs>
        <w:autoSpaceDE w:val="0"/>
        <w:autoSpaceDN w:val="0"/>
        <w:spacing w:before="100" w:beforeAutospacing="1" w:after="100" w:afterAutospacing="1" w:line="276" w:lineRule="auto"/>
        <w:ind w:left="1418" w:hanging="425"/>
        <w:rPr>
          <w:b/>
          <w:sz w:val="22"/>
          <w:szCs w:val="22"/>
        </w:rPr>
      </w:pPr>
      <w:r w:rsidRPr="00A348C5">
        <w:rPr>
          <w:sz w:val="22"/>
          <w:szCs w:val="22"/>
        </w:rPr>
        <w:t>chyba że jest możliwe zapewnienie bezstronności po stronie zamawiającego w inny sposób niż przez wykluczenie wykonawcy z udziału w postępowaniu;</w:t>
      </w:r>
    </w:p>
    <w:p w:rsidR="00C01A5D" w:rsidRPr="00A348C5" w:rsidRDefault="00C01A5D" w:rsidP="00E0303B">
      <w:pPr>
        <w:pStyle w:val="pkt"/>
        <w:numPr>
          <w:ilvl w:val="0"/>
          <w:numId w:val="32"/>
        </w:numPr>
        <w:autoSpaceDE w:val="0"/>
        <w:autoSpaceDN w:val="0"/>
        <w:adjustRightInd w:val="0"/>
        <w:spacing w:before="100" w:beforeAutospacing="1" w:after="100" w:afterAutospacing="1" w:line="276" w:lineRule="auto"/>
        <w:ind w:left="1418" w:hanging="425"/>
        <w:rPr>
          <w:sz w:val="22"/>
          <w:szCs w:val="22"/>
        </w:rPr>
      </w:pPr>
      <w:r w:rsidRPr="00A348C5">
        <w:rPr>
          <w:sz w:val="22"/>
          <w:szCs w:val="22"/>
        </w:rPr>
        <w:t xml:space="preserve">który, z przyczyn leżących po jego stronie nie wykonał albo nienależycie wykonał w istotnym stopniu wcześniejszą umowę w sprawie zamówienia publicznego lub umowę koncesji, zawartą z zamawiającym, o którym mowa w art. 3 ust. 1 pkt 1-4 Pzp, co doprowadziło do rozwiązania umowy lub zasądzenia odszkodowania; </w:t>
      </w:r>
    </w:p>
    <w:p w:rsidR="00C01A5D" w:rsidRPr="00A348C5" w:rsidRDefault="00C01A5D" w:rsidP="00E0303B">
      <w:pPr>
        <w:pStyle w:val="pkt"/>
        <w:numPr>
          <w:ilvl w:val="0"/>
          <w:numId w:val="32"/>
        </w:numPr>
        <w:autoSpaceDE w:val="0"/>
        <w:autoSpaceDN w:val="0"/>
        <w:adjustRightInd w:val="0"/>
        <w:spacing w:before="100" w:beforeAutospacing="1" w:after="100" w:afterAutospacing="1" w:line="276" w:lineRule="auto"/>
        <w:ind w:left="1418" w:hanging="425"/>
        <w:rPr>
          <w:sz w:val="22"/>
          <w:szCs w:val="22"/>
        </w:rPr>
      </w:pPr>
      <w:r w:rsidRPr="00A348C5">
        <w:rPr>
          <w:sz w:val="22"/>
          <w:szCs w:val="22"/>
        </w:rPr>
        <w:t xml:space="preserve">będącego osobą fizyczną, którego prawomocnie skazano za wykroczenie przeciwko prawom pracownika lub wykroczenie przeciwko środowisku, jeżeli za jego popełnienie wymierzono karę aresztu, ograniczenia wolności lub karę grzywny nie niższą niż 3000 złotych; </w:t>
      </w:r>
    </w:p>
    <w:p w:rsidR="00C01A5D" w:rsidRPr="00A348C5" w:rsidRDefault="00C01A5D" w:rsidP="00E0303B">
      <w:pPr>
        <w:pStyle w:val="pkt"/>
        <w:numPr>
          <w:ilvl w:val="0"/>
          <w:numId w:val="32"/>
        </w:numPr>
        <w:autoSpaceDE w:val="0"/>
        <w:autoSpaceDN w:val="0"/>
        <w:adjustRightInd w:val="0"/>
        <w:spacing w:before="100" w:beforeAutospacing="1" w:after="100" w:afterAutospacing="1" w:line="276" w:lineRule="auto"/>
        <w:ind w:left="1418" w:hanging="425"/>
        <w:rPr>
          <w:sz w:val="22"/>
          <w:szCs w:val="22"/>
        </w:rPr>
      </w:pPr>
      <w:r w:rsidRPr="00A348C5">
        <w:rPr>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wykroczenie, o którym mowa w pkt 5; </w:t>
      </w:r>
    </w:p>
    <w:p w:rsidR="00C01A5D" w:rsidRPr="00A348C5" w:rsidRDefault="00C01A5D" w:rsidP="00E0303B">
      <w:pPr>
        <w:pStyle w:val="pkt"/>
        <w:numPr>
          <w:ilvl w:val="0"/>
          <w:numId w:val="32"/>
        </w:numPr>
        <w:autoSpaceDE w:val="0"/>
        <w:autoSpaceDN w:val="0"/>
        <w:adjustRightInd w:val="0"/>
        <w:spacing w:before="100" w:beforeAutospacing="1" w:after="100" w:afterAutospacing="1" w:line="276" w:lineRule="auto"/>
        <w:ind w:left="1418" w:hanging="425"/>
        <w:rPr>
          <w:sz w:val="22"/>
          <w:szCs w:val="22"/>
        </w:rPr>
      </w:pPr>
      <w:r w:rsidRPr="00A348C5">
        <w:rPr>
          <w:sz w:val="22"/>
          <w:szCs w:val="22"/>
        </w:rPr>
        <w:t xml:space="preserve">wobec którego wydano ostateczną decyzję administracyjną o naruszeniu obowiązków wynikających z przepisów prawa pracy, prawa ochrony środowiska lub przepisów o zabezpieczeniu społecznym, jeżeli wymierzono tą decyzją karę pieniężną nie niższą niż 3000 złotych; </w:t>
      </w:r>
    </w:p>
    <w:p w:rsidR="00C01A5D" w:rsidRPr="00A348C5" w:rsidRDefault="00C01A5D" w:rsidP="00E0303B">
      <w:pPr>
        <w:pStyle w:val="pkt"/>
        <w:numPr>
          <w:ilvl w:val="0"/>
          <w:numId w:val="32"/>
        </w:numPr>
        <w:autoSpaceDE w:val="0"/>
        <w:autoSpaceDN w:val="0"/>
        <w:adjustRightInd w:val="0"/>
        <w:spacing w:before="100" w:beforeAutospacing="1" w:after="100" w:afterAutospacing="1" w:line="276" w:lineRule="auto"/>
        <w:ind w:left="1418" w:hanging="425"/>
        <w:rPr>
          <w:sz w:val="22"/>
          <w:szCs w:val="22"/>
        </w:rPr>
      </w:pPr>
      <w:r w:rsidRPr="00A348C5">
        <w:rPr>
          <w:sz w:val="22"/>
          <w:szCs w:val="22"/>
        </w:rPr>
        <w:t>który naruszył obowiązki dotyczące płatności podatków, opłat lub składek na ubezpieczenia społeczne lub zdrowotne, co zamawiający jest w stanie wykazać za pomocą stosownych środków dowodowych, z wyjątkiem przypadku, o którym mowa w art. 24 ust. 1 pkt 15 Pzp, chyba że wykonawca dokonał płatności należnych podatków, opłat lub składek na ubezpieczenia społeczne lub zdrowotne wraz z odsetkami lub grzywnami lub zawarł wiążące porozumienie w sprawie spłaty tych należności.</w:t>
      </w:r>
    </w:p>
    <w:p w:rsidR="00C01A5D" w:rsidRPr="00A348C5" w:rsidRDefault="00C01A5D" w:rsidP="00E0303B">
      <w:pPr>
        <w:pStyle w:val="pkt"/>
        <w:numPr>
          <w:ilvl w:val="0"/>
          <w:numId w:val="37"/>
        </w:numPr>
        <w:tabs>
          <w:tab w:val="clear" w:pos="750"/>
        </w:tabs>
        <w:autoSpaceDE w:val="0"/>
        <w:autoSpaceDN w:val="0"/>
        <w:spacing w:before="100" w:beforeAutospacing="1" w:after="100" w:afterAutospacing="1" w:line="276" w:lineRule="auto"/>
        <w:ind w:left="426" w:hanging="426"/>
        <w:rPr>
          <w:b/>
          <w:sz w:val="22"/>
          <w:szCs w:val="22"/>
        </w:rPr>
      </w:pPr>
      <w:r w:rsidRPr="00A348C5">
        <w:rPr>
          <w:b/>
          <w:sz w:val="22"/>
          <w:szCs w:val="22"/>
        </w:rPr>
        <w:t>Wykaz oświadczeń lub dokumentów, potwierdzających spełnianie warunków udziału w postępowaniu oraz brak podstaw wykluczenia.</w:t>
      </w:r>
    </w:p>
    <w:p w:rsidR="00C01A5D" w:rsidRPr="00A348C5" w:rsidRDefault="00C01A5D" w:rsidP="00E0303B">
      <w:pPr>
        <w:pStyle w:val="pkt"/>
        <w:numPr>
          <w:ilvl w:val="1"/>
          <w:numId w:val="36"/>
        </w:numPr>
        <w:tabs>
          <w:tab w:val="clear" w:pos="1458"/>
          <w:tab w:val="num" w:pos="851"/>
        </w:tabs>
        <w:autoSpaceDE w:val="0"/>
        <w:autoSpaceDN w:val="0"/>
        <w:spacing w:before="100" w:beforeAutospacing="1" w:after="100" w:afterAutospacing="1" w:line="276" w:lineRule="auto"/>
        <w:ind w:left="851" w:hanging="425"/>
        <w:rPr>
          <w:sz w:val="22"/>
          <w:szCs w:val="22"/>
        </w:rPr>
      </w:pPr>
      <w:r w:rsidRPr="00A348C5">
        <w:rPr>
          <w:sz w:val="22"/>
          <w:szCs w:val="22"/>
          <w:u w:val="single"/>
        </w:rPr>
        <w:t>W celu potwierdzenia spełniania warunku dotyczącego sytuacji ekonomicznej lub finansowej określonego w pkt 5.3.2. SIWZ zamawiający żąda od wykonawcy</w:t>
      </w:r>
      <w:r w:rsidRPr="00A348C5">
        <w:rPr>
          <w:sz w:val="22"/>
          <w:szCs w:val="22"/>
        </w:rPr>
        <w:t>:</w:t>
      </w:r>
    </w:p>
    <w:p w:rsidR="00C01A5D" w:rsidRPr="00A348C5" w:rsidRDefault="003656BF" w:rsidP="003656BF">
      <w:pPr>
        <w:tabs>
          <w:tab w:val="left" w:pos="1276"/>
        </w:tabs>
        <w:spacing w:before="100" w:beforeAutospacing="1" w:after="100" w:afterAutospacing="1" w:line="276" w:lineRule="auto"/>
        <w:ind w:left="1110"/>
        <w:jc w:val="both"/>
        <w:rPr>
          <w:b/>
          <w:sz w:val="22"/>
          <w:szCs w:val="22"/>
        </w:rPr>
      </w:pPr>
      <w:r w:rsidRPr="00A348C5">
        <w:rPr>
          <w:b/>
          <w:sz w:val="22"/>
          <w:szCs w:val="22"/>
        </w:rPr>
        <w:t xml:space="preserve">a). </w:t>
      </w:r>
      <w:r w:rsidR="00C01A5D" w:rsidRPr="00A348C5">
        <w:rPr>
          <w:b/>
          <w:sz w:val="22"/>
          <w:szCs w:val="22"/>
        </w:rPr>
        <w:t>informacji banku lub spółdzielczej kasy oszczędnościowo-kredytowej potwierdzającej wysokość posiadanych środków finansowych lub zdolność kredytową wykonawcy, w okresie nie wcześniejszym niż 1 miesiąc przed upływem terminu składania ofert;</w:t>
      </w:r>
    </w:p>
    <w:p w:rsidR="00C01A5D" w:rsidRPr="00A348C5" w:rsidRDefault="003656BF" w:rsidP="003656BF">
      <w:pPr>
        <w:spacing w:before="100" w:beforeAutospacing="1" w:after="100" w:afterAutospacing="1" w:line="276" w:lineRule="auto"/>
        <w:ind w:left="1134" w:hanging="283"/>
        <w:jc w:val="both"/>
        <w:rPr>
          <w:b/>
          <w:sz w:val="22"/>
          <w:szCs w:val="22"/>
        </w:rPr>
      </w:pPr>
      <w:r w:rsidRPr="00A348C5">
        <w:rPr>
          <w:b/>
          <w:sz w:val="22"/>
          <w:szCs w:val="22"/>
        </w:rPr>
        <w:tab/>
        <w:t>b).</w:t>
      </w:r>
      <w:r w:rsidR="00D07871" w:rsidRPr="00A348C5">
        <w:rPr>
          <w:b/>
          <w:sz w:val="22"/>
          <w:szCs w:val="22"/>
        </w:rPr>
        <w:t xml:space="preserve"> </w:t>
      </w:r>
      <w:r w:rsidR="00C01A5D" w:rsidRPr="00A348C5">
        <w:rPr>
          <w:b/>
          <w:sz w:val="22"/>
          <w:szCs w:val="22"/>
        </w:rPr>
        <w:t>dokumentów potwierdzających, że wykonawca jest ubezpieczony od odpowiedzialności cywilnej w zakresie prowadzonej działalności związanej z przedmiotem zamówienia na sumę gwarancyjną określoną przez zamawiającego.</w:t>
      </w:r>
    </w:p>
    <w:p w:rsidR="00C01A5D" w:rsidRPr="00A348C5" w:rsidRDefault="00C01A5D" w:rsidP="00E0303B">
      <w:pPr>
        <w:numPr>
          <w:ilvl w:val="1"/>
          <w:numId w:val="38"/>
        </w:numPr>
        <w:tabs>
          <w:tab w:val="clear" w:pos="1459"/>
          <w:tab w:val="num" w:pos="851"/>
        </w:tabs>
        <w:autoSpaceDE w:val="0"/>
        <w:autoSpaceDN w:val="0"/>
        <w:spacing w:before="100" w:beforeAutospacing="1" w:after="100" w:afterAutospacing="1" w:line="276" w:lineRule="auto"/>
        <w:ind w:left="851" w:hanging="425"/>
        <w:jc w:val="both"/>
        <w:rPr>
          <w:sz w:val="22"/>
          <w:szCs w:val="22"/>
        </w:rPr>
      </w:pPr>
      <w:r w:rsidRPr="00A348C5">
        <w:rPr>
          <w:sz w:val="22"/>
          <w:szCs w:val="22"/>
        </w:rPr>
        <w:t xml:space="preserve">Jeżeli z uzasadnionej przyczyny wykonawca nie może złożyć dokumentów dotyczących sytuacji finansowej lub ekonomicznej wymaganych przez zamawiającego, może złożyć inny dokument, który w wystarczający sposób potwierdza spełnianie opisanego przez zamawiającego </w:t>
      </w:r>
      <w:r w:rsidR="00E46270" w:rsidRPr="00A348C5">
        <w:rPr>
          <w:sz w:val="22"/>
          <w:szCs w:val="22"/>
        </w:rPr>
        <w:t>warunku udziału w postępowaniu.</w:t>
      </w:r>
    </w:p>
    <w:p w:rsidR="00E46270" w:rsidRPr="00A348C5" w:rsidRDefault="00E46270" w:rsidP="00E0303B">
      <w:pPr>
        <w:pStyle w:val="Akapitzlist"/>
        <w:numPr>
          <w:ilvl w:val="1"/>
          <w:numId w:val="189"/>
        </w:numPr>
        <w:autoSpaceDE w:val="0"/>
        <w:autoSpaceDN w:val="0"/>
        <w:spacing w:before="100" w:beforeAutospacing="1" w:after="100" w:afterAutospacing="1" w:line="276" w:lineRule="auto"/>
        <w:ind w:left="851"/>
        <w:jc w:val="both"/>
        <w:rPr>
          <w:sz w:val="22"/>
          <w:szCs w:val="22"/>
          <w:u w:val="single"/>
        </w:rPr>
      </w:pPr>
      <w:r w:rsidRPr="00A348C5">
        <w:rPr>
          <w:sz w:val="22"/>
          <w:szCs w:val="22"/>
          <w:u w:val="single"/>
        </w:rPr>
        <w:t>W celu potwierdzenia spełnienia warunku dotyczącego kompetencji lub uprawnień do prowadzenia określonej działalności zawodowej, o ile wynika to z odrębnych przepisów:</w:t>
      </w:r>
    </w:p>
    <w:p w:rsidR="00E46270" w:rsidRPr="00BA1E56" w:rsidRDefault="00E46270" w:rsidP="00E46270">
      <w:pPr>
        <w:autoSpaceDE w:val="0"/>
        <w:autoSpaceDN w:val="0"/>
        <w:spacing w:before="100" w:beforeAutospacing="1" w:after="100" w:afterAutospacing="1"/>
        <w:ind w:left="1134"/>
        <w:jc w:val="both"/>
        <w:rPr>
          <w:b/>
          <w:sz w:val="22"/>
          <w:szCs w:val="22"/>
        </w:rPr>
      </w:pPr>
      <w:r w:rsidRPr="009A7C4F">
        <w:rPr>
          <w:b/>
          <w:color w:val="000000" w:themeColor="text1"/>
          <w:sz w:val="22"/>
          <w:szCs w:val="22"/>
        </w:rPr>
        <w:t>a) Wykonawca wpisany do urzędowego wykazu zatwierdzonych wykonawców lub wykonawca certyfikowany przez jednostki certyfikujące spełniające wymogi europejskich norm certyfikacji może złożyć zaświadczenie o wpisie do urzędowego wykazu wydane przez właściwy organ lub  certyfikat wydany przez właściwą jednostkę certyfikującą kraju, w którym wykonawca ma siedzibę lub miejsce zamieszkania, wskazujące na dokumenty stanowiące podstawę wpisu lub uzyskania certyfikacji,</w:t>
      </w:r>
      <w:r w:rsidRPr="00A348C5">
        <w:rPr>
          <w:b/>
          <w:color w:val="FF0000"/>
          <w:sz w:val="22"/>
          <w:szCs w:val="22"/>
        </w:rPr>
        <w:t xml:space="preserve">  </w:t>
      </w:r>
      <w:r w:rsidRPr="00BA1E56">
        <w:rPr>
          <w:b/>
          <w:sz w:val="22"/>
          <w:szCs w:val="22"/>
        </w:rPr>
        <w:t xml:space="preserve">w miejsce dokumentów o których mowa w par. 2 i 5 Rozporządzenia Ministra Rozwoju z dnia 26 maja 2016 r. </w:t>
      </w:r>
      <w:r w:rsidR="00BA1E56" w:rsidRPr="00BA1E56">
        <w:rPr>
          <w:b/>
          <w:sz w:val="22"/>
          <w:szCs w:val="22"/>
        </w:rPr>
        <w:t xml:space="preserve">(Paragraf 12 Rozporządzenia). </w:t>
      </w:r>
    </w:p>
    <w:p w:rsidR="00C01A5D" w:rsidRPr="00A348C5" w:rsidRDefault="00C01A5D" w:rsidP="00E0303B">
      <w:pPr>
        <w:pStyle w:val="pkt"/>
        <w:numPr>
          <w:ilvl w:val="1"/>
          <w:numId w:val="189"/>
        </w:numPr>
        <w:autoSpaceDE w:val="0"/>
        <w:autoSpaceDN w:val="0"/>
        <w:adjustRightInd w:val="0"/>
        <w:spacing w:before="100" w:beforeAutospacing="1" w:after="100" w:afterAutospacing="1" w:line="276" w:lineRule="auto"/>
        <w:rPr>
          <w:sz w:val="22"/>
          <w:szCs w:val="22"/>
          <w:u w:val="single"/>
        </w:rPr>
      </w:pPr>
      <w:r w:rsidRPr="00A348C5">
        <w:rPr>
          <w:sz w:val="22"/>
          <w:szCs w:val="22"/>
          <w:u w:val="single"/>
        </w:rPr>
        <w:t>W celu potwierdzenia spełniania warunku dotyczącego zdolności technicznej lub zawodowej określonego w pkt 5.3.3. SIWZ zamawiający żąda od wykonawcy:</w:t>
      </w:r>
    </w:p>
    <w:p w:rsidR="00C01A5D" w:rsidRPr="00A348C5" w:rsidRDefault="00C01A5D" w:rsidP="00E0303B">
      <w:pPr>
        <w:numPr>
          <w:ilvl w:val="0"/>
          <w:numId w:val="42"/>
        </w:numPr>
        <w:tabs>
          <w:tab w:val="left" w:pos="1276"/>
        </w:tabs>
        <w:autoSpaceDE w:val="0"/>
        <w:autoSpaceDN w:val="0"/>
        <w:spacing w:before="100" w:beforeAutospacing="1" w:after="100" w:afterAutospacing="1" w:line="276" w:lineRule="auto"/>
        <w:ind w:left="1276" w:hanging="425"/>
        <w:jc w:val="both"/>
        <w:rPr>
          <w:color w:val="000000" w:themeColor="text1"/>
          <w:sz w:val="22"/>
          <w:szCs w:val="22"/>
          <w:u w:val="single"/>
        </w:rPr>
      </w:pPr>
      <w:r w:rsidRPr="00A348C5">
        <w:rPr>
          <w:b/>
          <w:sz w:val="22"/>
          <w:szCs w:val="22"/>
        </w:rPr>
        <w:t>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3656BF" w:rsidRPr="00A348C5">
        <w:rPr>
          <w:b/>
          <w:sz w:val="22"/>
          <w:szCs w:val="22"/>
        </w:rPr>
        <w:t xml:space="preserve">ych dokumentów - inne dokumenty- </w:t>
      </w:r>
      <w:r w:rsidR="00BC0CB1" w:rsidRPr="00A348C5">
        <w:rPr>
          <w:color w:val="000000" w:themeColor="text1"/>
          <w:sz w:val="22"/>
          <w:szCs w:val="22"/>
          <w:u w:val="single"/>
        </w:rPr>
        <w:t>Załącznik nr 4 do SIWZ.</w:t>
      </w:r>
    </w:p>
    <w:p w:rsidR="00C01A5D" w:rsidRPr="00A348C5" w:rsidRDefault="0096337F" w:rsidP="00E0303B">
      <w:pPr>
        <w:numPr>
          <w:ilvl w:val="0"/>
          <w:numId w:val="42"/>
        </w:numPr>
        <w:tabs>
          <w:tab w:val="left" w:pos="1276"/>
        </w:tabs>
        <w:spacing w:before="100" w:beforeAutospacing="1" w:after="100" w:afterAutospacing="1" w:line="276" w:lineRule="auto"/>
        <w:ind w:left="1276" w:hanging="425"/>
        <w:jc w:val="both"/>
        <w:rPr>
          <w:b/>
          <w:color w:val="FF0000"/>
          <w:sz w:val="22"/>
          <w:szCs w:val="22"/>
          <w:u w:val="single"/>
        </w:rPr>
      </w:pPr>
      <w:r w:rsidRPr="00A348C5">
        <w:rPr>
          <w:b/>
          <w:sz w:val="22"/>
          <w:szCs w:val="22"/>
        </w:rPr>
        <w:t>wykazu osób</w:t>
      </w:r>
      <w:r w:rsidR="00C01A5D" w:rsidRPr="00A348C5">
        <w:rPr>
          <w:b/>
          <w:sz w:val="22"/>
          <w:szCs w:val="22"/>
        </w:rPr>
        <w:t xml:space="preserve"> skierowanych przez wykonawcę do realizacji zamówienia publicznego, odpowiedzialnych za kierowanie robotami budowlanymi</w:t>
      </w:r>
      <w:r w:rsidRPr="00A348C5">
        <w:rPr>
          <w:b/>
          <w:sz w:val="22"/>
          <w:szCs w:val="22"/>
        </w:rPr>
        <w:t xml:space="preserve"> oraz ich właściwą realizację</w:t>
      </w:r>
      <w:r w:rsidR="00C01A5D" w:rsidRPr="00A348C5">
        <w:rPr>
          <w:b/>
          <w:sz w:val="22"/>
          <w:szCs w:val="22"/>
        </w:rPr>
        <w:t xml:space="preserve"> wraz z informacjami na temat ich kwalifikacji zawodowych (posiadanych uprawnień do</w:t>
      </w:r>
      <w:r w:rsidRPr="00A348C5">
        <w:rPr>
          <w:b/>
          <w:sz w:val="22"/>
          <w:szCs w:val="22"/>
        </w:rPr>
        <w:t xml:space="preserve"> kierowania robotami budowlanymi</w:t>
      </w:r>
      <w:r w:rsidR="00C01A5D" w:rsidRPr="00A348C5">
        <w:rPr>
          <w:b/>
          <w:sz w:val="22"/>
          <w:szCs w:val="22"/>
        </w:rPr>
        <w:t>) i doświadczenia niezbędnych do wykonania zamówienia publicznego, a także zakresu wykonywanych przez nie czynności oraz informacją o podstawie do dysp</w:t>
      </w:r>
      <w:r w:rsidR="003656BF" w:rsidRPr="00A348C5">
        <w:rPr>
          <w:b/>
          <w:sz w:val="22"/>
          <w:szCs w:val="22"/>
        </w:rPr>
        <w:t xml:space="preserve">onowania tymi osobami - </w:t>
      </w:r>
      <w:r w:rsidR="00BC0CB1" w:rsidRPr="00A348C5">
        <w:rPr>
          <w:color w:val="000000" w:themeColor="text1"/>
          <w:sz w:val="22"/>
          <w:szCs w:val="22"/>
          <w:u w:val="single"/>
        </w:rPr>
        <w:t>Załącznik nr 5 do SIWZ.</w:t>
      </w:r>
    </w:p>
    <w:p w:rsidR="00C01A5D" w:rsidRPr="00A348C5" w:rsidRDefault="00C01A5D" w:rsidP="00E0303B">
      <w:pPr>
        <w:pStyle w:val="pkt"/>
        <w:numPr>
          <w:ilvl w:val="1"/>
          <w:numId w:val="40"/>
        </w:numPr>
        <w:tabs>
          <w:tab w:val="clear" w:pos="1458"/>
        </w:tabs>
        <w:autoSpaceDE w:val="0"/>
        <w:autoSpaceDN w:val="0"/>
        <w:spacing w:before="100" w:beforeAutospacing="1" w:after="100" w:afterAutospacing="1" w:line="276" w:lineRule="auto"/>
        <w:ind w:left="851" w:hanging="425"/>
        <w:rPr>
          <w:sz w:val="22"/>
          <w:szCs w:val="22"/>
        </w:rPr>
      </w:pPr>
      <w:r w:rsidRPr="00A348C5">
        <w:rPr>
          <w:sz w:val="22"/>
          <w:szCs w:val="22"/>
        </w:rPr>
        <w:t>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zamieszczenia ogłoszenia w Biuletynie Zamówień Publicznych.</w:t>
      </w:r>
    </w:p>
    <w:p w:rsidR="00C01A5D" w:rsidRPr="00A348C5" w:rsidRDefault="00C01A5D" w:rsidP="00E0303B">
      <w:pPr>
        <w:pStyle w:val="pkt"/>
        <w:numPr>
          <w:ilvl w:val="1"/>
          <w:numId w:val="41"/>
        </w:numPr>
        <w:tabs>
          <w:tab w:val="clear" w:pos="1458"/>
        </w:tabs>
        <w:autoSpaceDE w:val="0"/>
        <w:autoSpaceDN w:val="0"/>
        <w:adjustRightInd w:val="0"/>
        <w:spacing w:before="100" w:beforeAutospacing="1" w:after="100" w:afterAutospacing="1" w:line="276" w:lineRule="auto"/>
        <w:ind w:left="851" w:hanging="425"/>
        <w:rPr>
          <w:sz w:val="22"/>
          <w:szCs w:val="22"/>
          <w:u w:val="single"/>
        </w:rPr>
      </w:pPr>
      <w:r w:rsidRPr="00A348C5">
        <w:rPr>
          <w:sz w:val="22"/>
          <w:szCs w:val="22"/>
          <w:u w:val="single"/>
        </w:rPr>
        <w:t>W celu potwierdzenia braku podstaw wykluczenia wykonawcy z udziału w postępowaniu zamawiający żąda następujących dokumentów</w:t>
      </w:r>
      <w:r w:rsidR="004A3463" w:rsidRPr="00A348C5">
        <w:rPr>
          <w:sz w:val="22"/>
          <w:szCs w:val="22"/>
          <w:u w:val="single"/>
        </w:rPr>
        <w:t xml:space="preserve"> (art. 25 ust. 1 pkt. 3)</w:t>
      </w:r>
      <w:r w:rsidRPr="00A348C5">
        <w:rPr>
          <w:sz w:val="22"/>
          <w:szCs w:val="22"/>
          <w:u w:val="single"/>
        </w:rPr>
        <w:t>:</w:t>
      </w:r>
    </w:p>
    <w:p w:rsidR="00C01A5D" w:rsidRPr="00A348C5" w:rsidRDefault="00C01A5D" w:rsidP="00E0303B">
      <w:pPr>
        <w:numPr>
          <w:ilvl w:val="1"/>
          <w:numId w:val="39"/>
        </w:numPr>
        <w:tabs>
          <w:tab w:val="left" w:pos="1276"/>
        </w:tabs>
        <w:spacing w:before="100" w:beforeAutospacing="1" w:after="100" w:afterAutospacing="1" w:line="276" w:lineRule="auto"/>
        <w:ind w:left="1276" w:hanging="425"/>
        <w:jc w:val="both"/>
        <w:rPr>
          <w:b/>
          <w:sz w:val="22"/>
          <w:szCs w:val="22"/>
        </w:rPr>
      </w:pPr>
      <w:r w:rsidRPr="00A348C5">
        <w:rPr>
          <w:b/>
          <w:sz w:val="22"/>
          <w:szCs w:val="22"/>
        </w:rPr>
        <w:t>informacji z Krajowego Rejestru Karnego w zakresie określonym w art. 24 ust. 1 pkt 13, 14 i 21 Pzp oraz, odnośnie skazania za wykroczenie na karę aresztu, w zakresie określonym przez zamawiającego na podstawie art. 24 ust. 5 pkt 5 i 6 Pzp, wystawionej nie wcześniej niż 6 miesięcy przed upływem terminu składania ofert;</w:t>
      </w:r>
    </w:p>
    <w:p w:rsidR="00C01A5D" w:rsidRPr="00A348C5" w:rsidRDefault="00C01A5D" w:rsidP="00E0303B">
      <w:pPr>
        <w:numPr>
          <w:ilvl w:val="1"/>
          <w:numId w:val="39"/>
        </w:numPr>
        <w:tabs>
          <w:tab w:val="left" w:pos="1276"/>
        </w:tabs>
        <w:spacing w:before="100" w:beforeAutospacing="1" w:after="100" w:afterAutospacing="1" w:line="276" w:lineRule="auto"/>
        <w:ind w:left="1276" w:hanging="425"/>
        <w:jc w:val="both"/>
        <w:rPr>
          <w:b/>
          <w:sz w:val="22"/>
          <w:szCs w:val="22"/>
        </w:rPr>
      </w:pPr>
      <w:r w:rsidRPr="00A348C5">
        <w:rPr>
          <w:b/>
          <w:sz w:val="22"/>
          <w:szCs w:val="22"/>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01A5D" w:rsidRPr="00A348C5" w:rsidRDefault="00C01A5D" w:rsidP="00E0303B">
      <w:pPr>
        <w:numPr>
          <w:ilvl w:val="1"/>
          <w:numId w:val="39"/>
        </w:numPr>
        <w:tabs>
          <w:tab w:val="left" w:pos="1276"/>
        </w:tabs>
        <w:spacing w:before="100" w:beforeAutospacing="1" w:after="100" w:afterAutospacing="1" w:line="276" w:lineRule="auto"/>
        <w:ind w:left="1276" w:hanging="425"/>
        <w:jc w:val="both"/>
        <w:rPr>
          <w:b/>
          <w:sz w:val="22"/>
          <w:szCs w:val="22"/>
        </w:rPr>
      </w:pPr>
      <w:r w:rsidRPr="00A348C5">
        <w:rPr>
          <w:b/>
          <w:sz w:val="22"/>
          <w:szCs w:val="22"/>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01A5D" w:rsidRPr="00A348C5" w:rsidRDefault="00C01A5D" w:rsidP="00E0303B">
      <w:pPr>
        <w:numPr>
          <w:ilvl w:val="1"/>
          <w:numId w:val="39"/>
        </w:numPr>
        <w:tabs>
          <w:tab w:val="left" w:pos="1276"/>
        </w:tabs>
        <w:spacing w:before="100" w:beforeAutospacing="1" w:after="100" w:afterAutospacing="1" w:line="276" w:lineRule="auto"/>
        <w:ind w:left="1276" w:hanging="425"/>
        <w:jc w:val="both"/>
        <w:rPr>
          <w:b/>
          <w:sz w:val="22"/>
          <w:szCs w:val="22"/>
        </w:rPr>
      </w:pPr>
      <w:r w:rsidRPr="00A348C5">
        <w:rPr>
          <w:b/>
          <w:sz w:val="22"/>
          <w:szCs w:val="22"/>
        </w:rPr>
        <w:t>odpisu z właściwego rejestru lub z centralnej ewidencji i informacji o działalności gospodarczej, jeżeli odrębne przepisy wymagają wpisu do rejestru lub ewidencji, w celu potwierdzenia braku podstaw wykluczenia na podstawie art. 24 ust. 5 pkt 1 Pzp;</w:t>
      </w:r>
    </w:p>
    <w:p w:rsidR="00C01A5D" w:rsidRPr="00A348C5" w:rsidRDefault="00C01A5D" w:rsidP="00E0303B">
      <w:pPr>
        <w:numPr>
          <w:ilvl w:val="1"/>
          <w:numId w:val="39"/>
        </w:numPr>
        <w:tabs>
          <w:tab w:val="left" w:pos="1276"/>
        </w:tabs>
        <w:spacing w:before="100" w:beforeAutospacing="1" w:after="100" w:afterAutospacing="1" w:line="276" w:lineRule="auto"/>
        <w:ind w:left="1276" w:hanging="425"/>
        <w:jc w:val="both"/>
        <w:rPr>
          <w:b/>
          <w:sz w:val="22"/>
          <w:szCs w:val="22"/>
        </w:rPr>
      </w:pPr>
      <w:r w:rsidRPr="00A348C5">
        <w:rPr>
          <w:b/>
          <w:sz w:val="22"/>
          <w:szCs w:val="22"/>
        </w:rPr>
        <w:t>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C01A5D" w:rsidRPr="00A348C5" w:rsidRDefault="00C01A5D" w:rsidP="00E0303B">
      <w:pPr>
        <w:numPr>
          <w:ilvl w:val="1"/>
          <w:numId w:val="39"/>
        </w:numPr>
        <w:tabs>
          <w:tab w:val="left" w:pos="1276"/>
        </w:tabs>
        <w:spacing w:before="100" w:beforeAutospacing="1" w:after="100" w:afterAutospacing="1" w:line="276" w:lineRule="auto"/>
        <w:ind w:left="1276" w:hanging="425"/>
        <w:jc w:val="both"/>
        <w:rPr>
          <w:b/>
          <w:sz w:val="22"/>
          <w:szCs w:val="22"/>
        </w:rPr>
      </w:pPr>
      <w:r w:rsidRPr="00A348C5">
        <w:rPr>
          <w:b/>
          <w:sz w:val="22"/>
          <w:szCs w:val="22"/>
        </w:rPr>
        <w:t>oświadczenia wykonawcy o braku orzeczenia wobec niego tytułem środka zapobiegawczego zakazu ubiegania się o zamówienia publiczne;</w:t>
      </w:r>
    </w:p>
    <w:p w:rsidR="00C01A5D" w:rsidRPr="00A348C5" w:rsidRDefault="00C01A5D" w:rsidP="00E0303B">
      <w:pPr>
        <w:numPr>
          <w:ilvl w:val="1"/>
          <w:numId w:val="39"/>
        </w:numPr>
        <w:tabs>
          <w:tab w:val="left" w:pos="1276"/>
        </w:tabs>
        <w:spacing w:before="100" w:beforeAutospacing="1" w:after="100" w:afterAutospacing="1" w:line="276" w:lineRule="auto"/>
        <w:ind w:left="1276" w:hanging="425"/>
        <w:jc w:val="both"/>
        <w:rPr>
          <w:b/>
          <w:sz w:val="22"/>
          <w:szCs w:val="22"/>
        </w:rPr>
      </w:pPr>
      <w:r w:rsidRPr="00A348C5">
        <w:rPr>
          <w:b/>
          <w:sz w:val="22"/>
          <w:szCs w:val="22"/>
        </w:rPr>
        <w:t>oświadczenia wykonawcy o braku wydania prawomocnego wyroku sądu skazującego za wykroczenie na karę ograniczenia wolności lub grzywny w zakresie określonym przez zamawiającego na podstawie art. 24 ust. 5 pkt 5 i 6 Pzp;</w:t>
      </w:r>
    </w:p>
    <w:p w:rsidR="00C01A5D" w:rsidRPr="00A348C5" w:rsidRDefault="00C01A5D" w:rsidP="00E0303B">
      <w:pPr>
        <w:numPr>
          <w:ilvl w:val="1"/>
          <w:numId w:val="39"/>
        </w:numPr>
        <w:tabs>
          <w:tab w:val="left" w:pos="1276"/>
        </w:tabs>
        <w:spacing w:before="100" w:beforeAutospacing="1" w:after="100" w:afterAutospacing="1" w:line="276" w:lineRule="auto"/>
        <w:ind w:left="1276" w:hanging="425"/>
        <w:jc w:val="both"/>
        <w:rPr>
          <w:b/>
          <w:sz w:val="22"/>
          <w:szCs w:val="22"/>
        </w:rPr>
      </w:pPr>
      <w:r w:rsidRPr="00A348C5">
        <w:rPr>
          <w:b/>
          <w:sz w:val="22"/>
          <w:szCs w:val="22"/>
        </w:rPr>
        <w:t>oświadczenia wykonawcy o braku wydania wobec niego ostatecznej decyzji administracyjnej o naruszeniu obowiązków wynikających z przepisów prawa pracy, prawa ochrony środowiska lub przepisów o zabezpieczeniu społecznym w zakresie określonym przez zamawiającego na podstawie art. 24 ust. 5 pkt 7 Pzp;</w:t>
      </w:r>
    </w:p>
    <w:p w:rsidR="00C01A5D" w:rsidRPr="00A348C5" w:rsidRDefault="00C01A5D" w:rsidP="00E0303B">
      <w:pPr>
        <w:numPr>
          <w:ilvl w:val="1"/>
          <w:numId w:val="39"/>
        </w:numPr>
        <w:tabs>
          <w:tab w:val="left" w:pos="1276"/>
        </w:tabs>
        <w:spacing w:before="100" w:beforeAutospacing="1" w:after="100" w:afterAutospacing="1" w:line="276" w:lineRule="auto"/>
        <w:ind w:left="1276" w:hanging="425"/>
        <w:jc w:val="both"/>
        <w:rPr>
          <w:b/>
          <w:sz w:val="22"/>
          <w:szCs w:val="22"/>
        </w:rPr>
      </w:pPr>
      <w:r w:rsidRPr="00A348C5">
        <w:rPr>
          <w:b/>
          <w:sz w:val="22"/>
          <w:szCs w:val="22"/>
        </w:rPr>
        <w:t>oświadczenia wykonawcy o niezaleganiu z opłacaniem podatków i opłat lokalnych, o których mowa w ustawie z dnia 12 stycznia 1991 r. o podatkach i opłatach lokalnych (Dz. U. z 2016 r. poz. 716);</w:t>
      </w:r>
    </w:p>
    <w:p w:rsidR="00C01A5D" w:rsidRPr="00A348C5" w:rsidRDefault="00C01A5D" w:rsidP="00E0303B">
      <w:pPr>
        <w:numPr>
          <w:ilvl w:val="1"/>
          <w:numId w:val="39"/>
        </w:numPr>
        <w:tabs>
          <w:tab w:val="left" w:pos="1276"/>
        </w:tabs>
        <w:spacing w:before="100" w:beforeAutospacing="1" w:after="100" w:afterAutospacing="1" w:line="276" w:lineRule="auto"/>
        <w:ind w:left="1276" w:hanging="425"/>
        <w:jc w:val="both"/>
        <w:rPr>
          <w:b/>
          <w:sz w:val="22"/>
          <w:szCs w:val="22"/>
        </w:rPr>
      </w:pPr>
      <w:r w:rsidRPr="00A348C5">
        <w:rPr>
          <w:b/>
          <w:sz w:val="22"/>
          <w:szCs w:val="22"/>
        </w:rPr>
        <w:t>oświadczenia wykonawcy o przynależności albo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rsidR="00C01A5D" w:rsidRPr="00A348C5" w:rsidRDefault="00C01A5D" w:rsidP="00E0303B">
      <w:pPr>
        <w:pStyle w:val="pkt"/>
        <w:numPr>
          <w:ilvl w:val="1"/>
          <w:numId w:val="45"/>
        </w:numPr>
        <w:tabs>
          <w:tab w:val="clear" w:pos="1458"/>
        </w:tabs>
        <w:autoSpaceDE w:val="0"/>
        <w:autoSpaceDN w:val="0"/>
        <w:adjustRightInd w:val="0"/>
        <w:spacing w:before="100" w:beforeAutospacing="1" w:after="100" w:afterAutospacing="1" w:line="276" w:lineRule="auto"/>
        <w:ind w:left="851" w:hanging="425"/>
        <w:rPr>
          <w:sz w:val="22"/>
          <w:szCs w:val="22"/>
          <w:u w:val="single"/>
        </w:rPr>
      </w:pPr>
      <w:r w:rsidRPr="00A348C5">
        <w:rPr>
          <w:sz w:val="22"/>
          <w:szCs w:val="22"/>
        </w:rPr>
        <w:t xml:space="preserve">Zgodnie z art. 24 ust. 11 Pzp wykonawca, w terminie 3 dni od zamieszczenia na stronie internetowej informacji dotyczących kwoty, jaką zamawiający zamierza przeznaczyć na sfinansowanie zamówienia, firm oraz adresów wykonawców, którzy złożyli oferty w terminie, ceny, terminu wykonania zamówienia, okresu gwarancji i warunków płatności zawartych w ofertach,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 </w:t>
      </w:r>
      <w:r w:rsidRPr="00A348C5">
        <w:rPr>
          <w:b/>
          <w:sz w:val="22"/>
          <w:szCs w:val="22"/>
        </w:rPr>
        <w:t xml:space="preserve">Wzór oświadczenia o przynależności lub braku przynależności do tej samej grupy kapitałowej, o której mowa w art. 24 ust. 1 pkt 23 Pzp stanowi </w:t>
      </w:r>
      <w:r w:rsidR="003656BF" w:rsidRPr="00A348C5">
        <w:rPr>
          <w:b/>
          <w:sz w:val="22"/>
          <w:szCs w:val="22"/>
        </w:rPr>
        <w:t xml:space="preserve"> - </w:t>
      </w:r>
      <w:r w:rsidR="00BC0CB1" w:rsidRPr="00A348C5">
        <w:rPr>
          <w:sz w:val="22"/>
          <w:szCs w:val="22"/>
          <w:u w:val="single"/>
        </w:rPr>
        <w:t xml:space="preserve">Załącznik nr 3 </w:t>
      </w:r>
      <w:r w:rsidRPr="00A348C5">
        <w:rPr>
          <w:sz w:val="22"/>
          <w:szCs w:val="22"/>
          <w:u w:val="single"/>
        </w:rPr>
        <w:t>do SIWZ.</w:t>
      </w:r>
    </w:p>
    <w:p w:rsidR="00C01A5D" w:rsidRPr="00A348C5" w:rsidRDefault="00C01A5D" w:rsidP="00E0303B">
      <w:pPr>
        <w:pStyle w:val="pkt"/>
        <w:numPr>
          <w:ilvl w:val="1"/>
          <w:numId w:val="46"/>
        </w:numPr>
        <w:tabs>
          <w:tab w:val="clear" w:pos="1458"/>
        </w:tabs>
        <w:autoSpaceDE w:val="0"/>
        <w:autoSpaceDN w:val="0"/>
        <w:adjustRightInd w:val="0"/>
        <w:spacing w:before="100" w:beforeAutospacing="1" w:after="100" w:afterAutospacing="1" w:line="276" w:lineRule="auto"/>
        <w:ind w:left="851" w:hanging="425"/>
        <w:rPr>
          <w:sz w:val="22"/>
          <w:szCs w:val="22"/>
        </w:rPr>
      </w:pPr>
      <w:r w:rsidRPr="00A348C5">
        <w:rPr>
          <w:sz w:val="22"/>
          <w:szCs w:val="22"/>
        </w:rPr>
        <w:t xml:space="preserve">Jeżeli wykonawca ma siedzibę lub miejsce zamieszkania poza terytorium Rzeczypospolitej Polskiej, zamiast dokumentów, o których mowa w pkt 6.5. SIWZ: </w:t>
      </w:r>
    </w:p>
    <w:p w:rsidR="00C01A5D" w:rsidRPr="00A348C5" w:rsidRDefault="00C01A5D" w:rsidP="00E0303B">
      <w:pPr>
        <w:numPr>
          <w:ilvl w:val="1"/>
          <w:numId w:val="43"/>
        </w:numPr>
        <w:tabs>
          <w:tab w:val="left" w:pos="1276"/>
        </w:tabs>
        <w:spacing w:before="100" w:beforeAutospacing="1" w:after="100" w:afterAutospacing="1" w:line="276" w:lineRule="auto"/>
        <w:ind w:left="1276" w:hanging="425"/>
        <w:jc w:val="both"/>
        <w:rPr>
          <w:sz w:val="22"/>
          <w:szCs w:val="22"/>
        </w:rPr>
      </w:pPr>
      <w:r w:rsidRPr="00A348C5">
        <w:rPr>
          <w:sz w:val="22"/>
          <w:szCs w:val="22"/>
        </w:rPr>
        <w:t>ppkt 1 -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Pzp;</w:t>
      </w:r>
    </w:p>
    <w:p w:rsidR="00C01A5D" w:rsidRPr="00A348C5" w:rsidRDefault="00C01A5D" w:rsidP="00E0303B">
      <w:pPr>
        <w:numPr>
          <w:ilvl w:val="1"/>
          <w:numId w:val="43"/>
        </w:numPr>
        <w:tabs>
          <w:tab w:val="left" w:pos="1276"/>
        </w:tabs>
        <w:spacing w:before="100" w:beforeAutospacing="1" w:after="100" w:afterAutospacing="1" w:line="276" w:lineRule="auto"/>
        <w:ind w:left="1276" w:hanging="425"/>
        <w:jc w:val="both"/>
        <w:rPr>
          <w:sz w:val="22"/>
          <w:szCs w:val="22"/>
        </w:rPr>
      </w:pPr>
      <w:r w:rsidRPr="00A348C5">
        <w:rPr>
          <w:sz w:val="22"/>
          <w:szCs w:val="22"/>
        </w:rPr>
        <w:t>ppkt 2-4 - składa dokument lub dokumenty wystawione w kraju, w którym wykonawca ma siedzibę lub miejsce zamieszkania, potwierdzające odpowiednio, że:</w:t>
      </w:r>
    </w:p>
    <w:p w:rsidR="00C01A5D" w:rsidRPr="00A348C5" w:rsidRDefault="00C01A5D" w:rsidP="00E0303B">
      <w:pPr>
        <w:numPr>
          <w:ilvl w:val="2"/>
          <w:numId w:val="44"/>
        </w:numPr>
        <w:tabs>
          <w:tab w:val="left" w:pos="1701"/>
        </w:tabs>
        <w:spacing w:before="100" w:beforeAutospacing="1" w:after="100" w:afterAutospacing="1" w:line="276" w:lineRule="auto"/>
        <w:ind w:left="1701" w:hanging="425"/>
        <w:jc w:val="both"/>
        <w:rPr>
          <w:sz w:val="22"/>
          <w:szCs w:val="22"/>
        </w:rPr>
      </w:pPr>
      <w:r w:rsidRPr="00A348C5">
        <w:rPr>
          <w:sz w:val="22"/>
          <w:szCs w:val="22"/>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01A5D" w:rsidRPr="00A348C5" w:rsidRDefault="00C01A5D" w:rsidP="00E0303B">
      <w:pPr>
        <w:numPr>
          <w:ilvl w:val="2"/>
          <w:numId w:val="44"/>
        </w:numPr>
        <w:tabs>
          <w:tab w:val="left" w:pos="1701"/>
        </w:tabs>
        <w:spacing w:before="100" w:beforeAutospacing="1" w:after="100" w:afterAutospacing="1" w:line="276" w:lineRule="auto"/>
        <w:ind w:left="1701" w:hanging="425"/>
        <w:jc w:val="both"/>
        <w:rPr>
          <w:sz w:val="22"/>
          <w:szCs w:val="22"/>
        </w:rPr>
      </w:pPr>
      <w:r w:rsidRPr="00A348C5">
        <w:rPr>
          <w:sz w:val="22"/>
          <w:szCs w:val="22"/>
        </w:rPr>
        <w:t>nie otwarto jego likwidacji ani nie ogłoszono upadłości.</w:t>
      </w:r>
    </w:p>
    <w:p w:rsidR="00C01A5D" w:rsidRPr="00A348C5" w:rsidRDefault="00C01A5D" w:rsidP="00E0303B">
      <w:pPr>
        <w:pStyle w:val="pkt"/>
        <w:numPr>
          <w:ilvl w:val="1"/>
          <w:numId w:val="47"/>
        </w:numPr>
        <w:tabs>
          <w:tab w:val="clear" w:pos="1458"/>
        </w:tabs>
        <w:autoSpaceDE w:val="0"/>
        <w:autoSpaceDN w:val="0"/>
        <w:adjustRightInd w:val="0"/>
        <w:spacing w:before="100" w:beforeAutospacing="1" w:after="100" w:afterAutospacing="1" w:line="276" w:lineRule="auto"/>
        <w:ind w:left="851" w:hanging="425"/>
        <w:rPr>
          <w:sz w:val="22"/>
          <w:szCs w:val="22"/>
        </w:rPr>
      </w:pPr>
      <w:r w:rsidRPr="00A348C5">
        <w:rPr>
          <w:sz w:val="22"/>
          <w:szCs w:val="22"/>
        </w:rPr>
        <w:t>Dokumenty, o których mowa w pkt 6.7. ppkt 1 i ppkt 2 lit. b SIWZ, powinny być wystawione nie wcześniej niż 6 miesięcy przed upływem terminu składania ofert albo wniosków o dopuszczenie do udziału w postępowaniu. Dokument, o którym mowa w pkt 6.7. ppkt 2 lit. a SIWZ, powinien być wystawiony nie wcześniej niż 3 miesiące przed upływem tego terminu.</w:t>
      </w:r>
    </w:p>
    <w:p w:rsidR="00C01A5D" w:rsidRPr="00A348C5" w:rsidRDefault="00C01A5D" w:rsidP="00E0303B">
      <w:pPr>
        <w:pStyle w:val="pkt"/>
        <w:numPr>
          <w:ilvl w:val="1"/>
          <w:numId w:val="48"/>
        </w:numPr>
        <w:tabs>
          <w:tab w:val="clear" w:pos="1458"/>
        </w:tabs>
        <w:autoSpaceDE w:val="0"/>
        <w:autoSpaceDN w:val="0"/>
        <w:adjustRightInd w:val="0"/>
        <w:spacing w:before="100" w:beforeAutospacing="1" w:after="100" w:afterAutospacing="1" w:line="276" w:lineRule="auto"/>
        <w:ind w:left="851" w:hanging="425"/>
        <w:rPr>
          <w:sz w:val="22"/>
          <w:szCs w:val="22"/>
        </w:rPr>
      </w:pPr>
      <w:r w:rsidRPr="00A348C5">
        <w:rPr>
          <w:sz w:val="22"/>
          <w:szCs w:val="22"/>
        </w:rPr>
        <w:t>Jeżeli w kraju, w którym wykonawca ma siedzibę lub miejsce zamieszkania lub miejsce zamieszkania ma osoba, której dokument dotyczy, nie wydaje się dokumentów, o których mowa w pkt 6.7. SIWZ,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6.8. SIWZ stosuje się.</w:t>
      </w:r>
    </w:p>
    <w:p w:rsidR="00655EAC" w:rsidRPr="00A348C5" w:rsidRDefault="00655EAC" w:rsidP="00E0303B">
      <w:pPr>
        <w:pStyle w:val="pkt"/>
        <w:numPr>
          <w:ilvl w:val="1"/>
          <w:numId w:val="49"/>
        </w:numPr>
        <w:tabs>
          <w:tab w:val="clear" w:pos="1458"/>
        </w:tabs>
        <w:autoSpaceDE w:val="0"/>
        <w:autoSpaceDN w:val="0"/>
        <w:adjustRightInd w:val="0"/>
        <w:spacing w:before="100" w:beforeAutospacing="1" w:after="100" w:afterAutospacing="1" w:line="276" w:lineRule="auto"/>
        <w:ind w:left="993" w:hanging="567"/>
        <w:rPr>
          <w:sz w:val="22"/>
          <w:szCs w:val="22"/>
        </w:rPr>
      </w:pPr>
      <w:r w:rsidRPr="00A348C5">
        <w:rPr>
          <w:sz w:val="22"/>
          <w:szCs w:val="22"/>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655EAC" w:rsidRPr="00A348C5" w:rsidRDefault="00655EAC" w:rsidP="00E0303B">
      <w:pPr>
        <w:pStyle w:val="pkt"/>
        <w:numPr>
          <w:ilvl w:val="1"/>
          <w:numId w:val="50"/>
        </w:numPr>
        <w:tabs>
          <w:tab w:val="clear" w:pos="1458"/>
        </w:tabs>
        <w:autoSpaceDE w:val="0"/>
        <w:autoSpaceDN w:val="0"/>
        <w:adjustRightInd w:val="0"/>
        <w:spacing w:before="100" w:beforeAutospacing="1" w:after="100" w:afterAutospacing="1" w:line="276" w:lineRule="auto"/>
        <w:ind w:left="993" w:hanging="567"/>
        <w:rPr>
          <w:sz w:val="22"/>
          <w:szCs w:val="22"/>
        </w:rPr>
      </w:pPr>
      <w:r w:rsidRPr="00A348C5">
        <w:rPr>
          <w:sz w:val="22"/>
          <w:szCs w:val="22"/>
        </w:rPr>
        <w:t>Wykonawca mający siedzibę na terytorium Rzeczypospolitej Polskiej, w odniesieniu do osoby mającej miejsce zamieszkania poza terytorium Rzeczypospolitej Polskiej, której dotyczy dokument wskazany w pkt 6.5. ppkt 1 SIWZ, składa dokument, o którym mowa w pkt 6.7. ppkt 1 SIWZ, w zakresie określonym w art. 24 ust. 1 pkt 14 i 21 oraz ust. 5 pkt 6 Pzp.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pkt 6.8. SIWZ zdanie pierwsze stosuje się.</w:t>
      </w:r>
    </w:p>
    <w:p w:rsidR="00655EAC" w:rsidRPr="00A348C5" w:rsidRDefault="00655EAC" w:rsidP="00E0303B">
      <w:pPr>
        <w:pStyle w:val="pkt"/>
        <w:numPr>
          <w:ilvl w:val="1"/>
          <w:numId w:val="51"/>
        </w:numPr>
        <w:tabs>
          <w:tab w:val="clear" w:pos="1458"/>
        </w:tabs>
        <w:autoSpaceDE w:val="0"/>
        <w:autoSpaceDN w:val="0"/>
        <w:adjustRightInd w:val="0"/>
        <w:spacing w:before="100" w:beforeAutospacing="1" w:after="100" w:afterAutospacing="1" w:line="276" w:lineRule="auto"/>
        <w:ind w:left="993" w:hanging="567"/>
        <w:rPr>
          <w:sz w:val="22"/>
          <w:szCs w:val="22"/>
        </w:rPr>
      </w:pPr>
      <w:r w:rsidRPr="00A348C5">
        <w:rPr>
          <w:sz w:val="22"/>
          <w:szCs w:val="22"/>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655EAC" w:rsidRPr="00A348C5" w:rsidRDefault="00655EAC" w:rsidP="00E0303B">
      <w:pPr>
        <w:pStyle w:val="pkt"/>
        <w:numPr>
          <w:ilvl w:val="1"/>
          <w:numId w:val="52"/>
        </w:numPr>
        <w:tabs>
          <w:tab w:val="clear" w:pos="1458"/>
        </w:tabs>
        <w:autoSpaceDE w:val="0"/>
        <w:autoSpaceDN w:val="0"/>
        <w:adjustRightInd w:val="0"/>
        <w:spacing w:before="100" w:beforeAutospacing="1" w:after="100" w:afterAutospacing="1" w:line="276" w:lineRule="auto"/>
        <w:ind w:left="993" w:hanging="567"/>
        <w:rPr>
          <w:sz w:val="22"/>
          <w:szCs w:val="22"/>
        </w:rPr>
      </w:pPr>
      <w:r w:rsidRPr="00A348C5">
        <w:rPr>
          <w:sz w:val="22"/>
          <w:szCs w:val="22"/>
        </w:rPr>
        <w:t xml:space="preserve">Zgodnie z art. 24 ust. 8 Pzp wykonawca, który podlega wykluczeniu na podstawie art. 24 ust. 1 pkt 13 i 14 oraz 16-20 lub ust. 5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655EAC" w:rsidRPr="00A348C5" w:rsidRDefault="00655EAC" w:rsidP="00E0303B">
      <w:pPr>
        <w:pStyle w:val="pkt"/>
        <w:numPr>
          <w:ilvl w:val="1"/>
          <w:numId w:val="53"/>
        </w:numPr>
        <w:tabs>
          <w:tab w:val="clear" w:pos="1458"/>
        </w:tabs>
        <w:autoSpaceDE w:val="0"/>
        <w:autoSpaceDN w:val="0"/>
        <w:adjustRightInd w:val="0"/>
        <w:spacing w:before="100" w:beforeAutospacing="1" w:after="100" w:afterAutospacing="1" w:line="276" w:lineRule="auto"/>
        <w:ind w:left="993" w:hanging="567"/>
        <w:rPr>
          <w:sz w:val="22"/>
          <w:szCs w:val="22"/>
        </w:rPr>
      </w:pPr>
      <w:r w:rsidRPr="00A348C5">
        <w:rPr>
          <w:sz w:val="22"/>
          <w:szCs w:val="22"/>
        </w:rPr>
        <w:t>Wykonawca nie podlega wykluczeniu, jeżeli zamawiający, uwzględniając wagę i szczególne okoliczności czynu wykonawcy, uzna za wystarczające dowody przedstawione na podstawie art. 24 ust. 8 Pzp.</w:t>
      </w:r>
    </w:p>
    <w:p w:rsidR="00655EAC" w:rsidRPr="00A348C5" w:rsidRDefault="00655EAC" w:rsidP="00E0303B">
      <w:pPr>
        <w:pStyle w:val="pkt"/>
        <w:numPr>
          <w:ilvl w:val="1"/>
          <w:numId w:val="54"/>
        </w:numPr>
        <w:tabs>
          <w:tab w:val="clear" w:pos="1458"/>
        </w:tabs>
        <w:autoSpaceDE w:val="0"/>
        <w:autoSpaceDN w:val="0"/>
        <w:adjustRightInd w:val="0"/>
        <w:spacing w:before="100" w:beforeAutospacing="1" w:after="100" w:afterAutospacing="1" w:line="276" w:lineRule="auto"/>
        <w:ind w:left="993" w:hanging="567"/>
        <w:rPr>
          <w:sz w:val="22"/>
          <w:szCs w:val="22"/>
        </w:rPr>
      </w:pPr>
      <w:r w:rsidRPr="00A348C5">
        <w:rPr>
          <w:sz w:val="22"/>
          <w:szCs w:val="22"/>
        </w:rPr>
        <w:t>Zamawiający żąda od wykonawcy, który polega na zdolnościach lub sytuacji innych podmiotów na zasadach określonych w art. 22a Pzp, przedstawienia w odniesieniu do tych podmiotów dokumentów wymienionych w pkt 6.5. ppkt 1-9 SIWZ.</w:t>
      </w:r>
    </w:p>
    <w:p w:rsidR="00655EAC" w:rsidRPr="00A348C5" w:rsidRDefault="00655EAC" w:rsidP="00E0303B">
      <w:pPr>
        <w:pStyle w:val="pkt"/>
        <w:numPr>
          <w:ilvl w:val="1"/>
          <w:numId w:val="55"/>
        </w:numPr>
        <w:tabs>
          <w:tab w:val="clear" w:pos="1458"/>
        </w:tabs>
        <w:autoSpaceDE w:val="0"/>
        <w:autoSpaceDN w:val="0"/>
        <w:adjustRightInd w:val="0"/>
        <w:spacing w:before="100" w:beforeAutospacing="1" w:after="100" w:afterAutospacing="1" w:line="276" w:lineRule="auto"/>
        <w:ind w:left="993" w:hanging="567"/>
        <w:rPr>
          <w:sz w:val="22"/>
          <w:szCs w:val="22"/>
        </w:rPr>
      </w:pPr>
      <w:r w:rsidRPr="00A348C5">
        <w:rPr>
          <w:sz w:val="22"/>
          <w:szCs w:val="22"/>
        </w:rPr>
        <w:t>Zamawiający żąda od wykonawcy przedstawienia dokumentów wymienionych w pkt 6.5. ppkt 1-9 SIWZ, dotyczących podwykonawcy, któremu zamierza powierzyć wykonanie części zamówienia, a który nie jest podmiotem, na którego zdolnościach lub sytuacji wykonawca polega na zasadach określonych w art. 22a Pzp.</w:t>
      </w:r>
    </w:p>
    <w:p w:rsidR="00655EAC" w:rsidRPr="00A348C5" w:rsidRDefault="00655EAC" w:rsidP="00E0303B">
      <w:pPr>
        <w:pStyle w:val="pkt"/>
        <w:numPr>
          <w:ilvl w:val="1"/>
          <w:numId w:val="62"/>
        </w:numPr>
        <w:tabs>
          <w:tab w:val="clear" w:pos="1458"/>
        </w:tabs>
        <w:autoSpaceDE w:val="0"/>
        <w:autoSpaceDN w:val="0"/>
        <w:adjustRightInd w:val="0"/>
        <w:spacing w:before="100" w:beforeAutospacing="1" w:after="100" w:afterAutospacing="1" w:line="276" w:lineRule="auto"/>
        <w:ind w:left="993" w:hanging="567"/>
        <w:rPr>
          <w:sz w:val="22"/>
          <w:szCs w:val="22"/>
        </w:rPr>
      </w:pPr>
      <w:r w:rsidRPr="00A348C5">
        <w:rPr>
          <w:sz w:val="22"/>
          <w:szCs w:val="22"/>
        </w:rPr>
        <w:t>J</w:t>
      </w:r>
      <w:r w:rsidRPr="00A348C5">
        <w:rPr>
          <w:rFonts w:eastAsia="TimesNewRoman"/>
          <w:sz w:val="22"/>
          <w:szCs w:val="22"/>
        </w:rPr>
        <w:t>eżeli t</w:t>
      </w:r>
      <w:r w:rsidRPr="00A348C5">
        <w:rPr>
          <w:sz w:val="22"/>
          <w:szCs w:val="22"/>
        </w:rPr>
        <w:t>reść informacji przekazanych przez wykonawcę w jednolitym dokumencie odpowiada zakresowi informacji, których zamawiający wymaga poprzez żądanie dokumentów, w szczególności o których mowa w pkt 6.3., zamawiający może odstąpić od żądania tych dokumentów od wykonawcy. W takim przypadku dowodem spełniania przez wykonawcę warunków udziału w postępowaniu oraz braku podstaw wykluczenia są odpowiednie informacje przekazane przez wykonawcę lub odpowiednio przez podmioty, na których zdolnościach lub sytuacji wykonawca polega na zasadach określonych w art. 22a Pzp, w jednolitym dokumencie.</w:t>
      </w:r>
    </w:p>
    <w:p w:rsidR="00655EAC" w:rsidRPr="00A348C5" w:rsidRDefault="00655EAC" w:rsidP="00E0303B">
      <w:pPr>
        <w:pStyle w:val="pkt"/>
        <w:numPr>
          <w:ilvl w:val="0"/>
          <w:numId w:val="56"/>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Oświadczenia i dokumenty potwierdzające, że oferowane roboty odpowiadają wymaganiom określonym przez zamawiającego.</w:t>
      </w:r>
    </w:p>
    <w:p w:rsidR="00655EAC" w:rsidRPr="00A348C5" w:rsidRDefault="00655EAC" w:rsidP="00E0303B">
      <w:pPr>
        <w:numPr>
          <w:ilvl w:val="1"/>
          <w:numId w:val="58"/>
        </w:numPr>
        <w:tabs>
          <w:tab w:val="left" w:pos="851"/>
        </w:tabs>
        <w:autoSpaceDE w:val="0"/>
        <w:autoSpaceDN w:val="0"/>
        <w:adjustRightInd w:val="0"/>
        <w:spacing w:before="100" w:beforeAutospacing="1" w:after="100" w:afterAutospacing="1" w:line="276" w:lineRule="auto"/>
        <w:ind w:left="851" w:hanging="425"/>
        <w:jc w:val="both"/>
        <w:rPr>
          <w:color w:val="000000" w:themeColor="text1"/>
          <w:sz w:val="22"/>
          <w:szCs w:val="22"/>
        </w:rPr>
      </w:pPr>
      <w:r w:rsidRPr="00A348C5">
        <w:rPr>
          <w:color w:val="000000" w:themeColor="text1"/>
          <w:sz w:val="22"/>
          <w:szCs w:val="22"/>
        </w:rPr>
        <w:t>W celu potwierdzenia, że oferowane roboty budowlane odpowiadają wymaganiom określonym przez zamawiającego, zamawiający żąda:</w:t>
      </w:r>
    </w:p>
    <w:p w:rsidR="00655EAC" w:rsidRPr="00A348C5" w:rsidRDefault="00CE6F2B" w:rsidP="00E0303B">
      <w:pPr>
        <w:pStyle w:val="pkt"/>
        <w:numPr>
          <w:ilvl w:val="0"/>
          <w:numId w:val="57"/>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rPr>
      </w:pPr>
      <w:r w:rsidRPr="00A348C5">
        <w:rPr>
          <w:b/>
          <w:color w:val="000000" w:themeColor="text1"/>
          <w:sz w:val="22"/>
          <w:szCs w:val="22"/>
        </w:rPr>
        <w:t xml:space="preserve">Wymagania w tym zakresie zawiera dokumentacja projektowa i techniczna dla przedmiotu zamówienia. Dokumenty potwierdzające jakość realizowanych robót (deklaracje zgodności lub certyfikaty zgodności materiałów, orzeczenia o jakości materiałów itp.) muszą być udostępnione przez Wykonawcę na każde życzenie Zamawiającego.  </w:t>
      </w:r>
    </w:p>
    <w:p w:rsidR="00655EAC" w:rsidRPr="00A348C5" w:rsidRDefault="00655EAC" w:rsidP="00E0303B">
      <w:pPr>
        <w:numPr>
          <w:ilvl w:val="1"/>
          <w:numId w:val="60"/>
        </w:numPr>
        <w:tabs>
          <w:tab w:val="clear" w:pos="1069"/>
        </w:tabs>
        <w:autoSpaceDE w:val="0"/>
        <w:autoSpaceDN w:val="0"/>
        <w:adjustRightInd w:val="0"/>
        <w:spacing w:before="100" w:beforeAutospacing="1" w:after="100" w:afterAutospacing="1" w:line="276" w:lineRule="auto"/>
        <w:ind w:left="851" w:hanging="425"/>
        <w:jc w:val="both"/>
        <w:rPr>
          <w:sz w:val="22"/>
          <w:szCs w:val="22"/>
        </w:rPr>
      </w:pPr>
      <w:r w:rsidRPr="00A348C5">
        <w:rPr>
          <w:sz w:val="22"/>
          <w:szCs w:val="22"/>
        </w:rPr>
        <w:t>Wykonawca może zamiast d</w:t>
      </w:r>
      <w:r w:rsidR="00FF01EF" w:rsidRPr="00A348C5">
        <w:rPr>
          <w:sz w:val="22"/>
          <w:szCs w:val="22"/>
        </w:rPr>
        <w:t>okumentów, o których mowa w pkt.7</w:t>
      </w:r>
      <w:r w:rsidRPr="00A348C5">
        <w:rPr>
          <w:sz w:val="22"/>
          <w:szCs w:val="22"/>
        </w:rPr>
        <w:t xml:space="preserve"> złożyć równoważne dokumenty wystawione przez podmioty mające siedzibę w innym państwie członkowskim Europejskiego Obszaru Gospodarczego.</w:t>
      </w:r>
    </w:p>
    <w:p w:rsidR="00655EAC" w:rsidRPr="00A348C5" w:rsidRDefault="00655EAC" w:rsidP="00E0303B">
      <w:pPr>
        <w:numPr>
          <w:ilvl w:val="1"/>
          <w:numId w:val="61"/>
        </w:numPr>
        <w:tabs>
          <w:tab w:val="clear" w:pos="1069"/>
        </w:tabs>
        <w:autoSpaceDE w:val="0"/>
        <w:autoSpaceDN w:val="0"/>
        <w:adjustRightInd w:val="0"/>
        <w:spacing w:before="100" w:beforeAutospacing="1" w:after="100" w:afterAutospacing="1" w:line="276" w:lineRule="auto"/>
        <w:ind w:left="851" w:hanging="425"/>
        <w:jc w:val="both"/>
        <w:rPr>
          <w:sz w:val="22"/>
          <w:szCs w:val="22"/>
        </w:rPr>
      </w:pPr>
      <w:r w:rsidRPr="00A348C5">
        <w:rPr>
          <w:sz w:val="22"/>
          <w:szCs w:val="22"/>
        </w:rPr>
        <w:t>Wykonawca, który z przyczyn niezależnych od niego, nie ma możliwości uzyskania do</w:t>
      </w:r>
      <w:r w:rsidR="00FF01EF" w:rsidRPr="00A348C5">
        <w:rPr>
          <w:sz w:val="22"/>
          <w:szCs w:val="22"/>
        </w:rPr>
        <w:t>kumentów, o których mowa w pkt 7</w:t>
      </w:r>
      <w:r w:rsidRPr="00A348C5">
        <w:rPr>
          <w:sz w:val="22"/>
          <w:szCs w:val="22"/>
        </w:rPr>
        <w:t xml:space="preserve"> może złożyć inne dokumenty dotyczące odpowiednio zapewnienia jakości lub środków zarządzania środowiskowego, potwierdzające stosowanie przez wykonawcę środków zapewnienia jakości zgodnych z wymaganymi normami zapewniania jakości lub środków zarządzania środowiskowego równoważnych środkom wymaganym na mocy mającego zastosowanie systemu lub norm zarządzania środowiskowego.</w:t>
      </w:r>
    </w:p>
    <w:p w:rsidR="00655EAC" w:rsidRPr="00A348C5" w:rsidRDefault="00655EAC" w:rsidP="00462EFC">
      <w:pPr>
        <w:pStyle w:val="pkt"/>
        <w:tabs>
          <w:tab w:val="left" w:pos="851"/>
        </w:tabs>
        <w:autoSpaceDE w:val="0"/>
        <w:autoSpaceDN w:val="0"/>
        <w:adjustRightInd w:val="0"/>
        <w:spacing w:before="100" w:beforeAutospacing="1" w:after="100" w:afterAutospacing="1" w:line="276" w:lineRule="auto"/>
        <w:ind w:firstLine="0"/>
        <w:rPr>
          <w:i/>
          <w:color w:val="000000" w:themeColor="text1"/>
          <w:sz w:val="22"/>
          <w:szCs w:val="22"/>
        </w:rPr>
      </w:pPr>
      <w:r w:rsidRPr="00A348C5">
        <w:rPr>
          <w:i/>
          <w:color w:val="000000" w:themeColor="text1"/>
          <w:sz w:val="22"/>
          <w:szCs w:val="22"/>
        </w:rPr>
        <w:t xml:space="preserve">Zob. § 13 ust. 3 i 4 rozporządzenia Ministra Rozwoju z dnia 26 lipca 2016 r. </w:t>
      </w:r>
      <w:r w:rsidRPr="00A348C5">
        <w:rPr>
          <w:bCs/>
          <w:i/>
          <w:color w:val="000000" w:themeColor="text1"/>
          <w:sz w:val="22"/>
          <w:szCs w:val="22"/>
        </w:rPr>
        <w:t>w sprawie rodzajów dokumentów, jakich mo</w:t>
      </w:r>
      <w:r w:rsidRPr="00A348C5">
        <w:rPr>
          <w:i/>
          <w:color w:val="000000" w:themeColor="text1"/>
          <w:sz w:val="22"/>
          <w:szCs w:val="22"/>
        </w:rPr>
        <w:t>ż</w:t>
      </w:r>
      <w:r w:rsidRPr="00A348C5">
        <w:rPr>
          <w:bCs/>
          <w:i/>
          <w:color w:val="000000" w:themeColor="text1"/>
          <w:sz w:val="22"/>
          <w:szCs w:val="22"/>
        </w:rPr>
        <w:t xml:space="preserve">e </w:t>
      </w:r>
      <w:r w:rsidRPr="00A348C5">
        <w:rPr>
          <w:i/>
          <w:color w:val="000000" w:themeColor="text1"/>
          <w:sz w:val="22"/>
          <w:szCs w:val="22"/>
        </w:rPr>
        <w:t>żą</w:t>
      </w:r>
      <w:r w:rsidRPr="00A348C5">
        <w:rPr>
          <w:bCs/>
          <w:i/>
          <w:color w:val="000000" w:themeColor="text1"/>
          <w:sz w:val="22"/>
          <w:szCs w:val="22"/>
        </w:rPr>
        <w:t>da</w:t>
      </w:r>
      <w:r w:rsidRPr="00A348C5">
        <w:rPr>
          <w:i/>
          <w:color w:val="000000" w:themeColor="text1"/>
          <w:sz w:val="22"/>
          <w:szCs w:val="22"/>
        </w:rPr>
        <w:t xml:space="preserve">ć </w:t>
      </w:r>
      <w:r w:rsidRPr="00A348C5">
        <w:rPr>
          <w:bCs/>
          <w:i/>
          <w:color w:val="000000" w:themeColor="text1"/>
          <w:sz w:val="22"/>
          <w:szCs w:val="22"/>
        </w:rPr>
        <w:t>zamawiaj</w:t>
      </w:r>
      <w:r w:rsidRPr="00A348C5">
        <w:rPr>
          <w:i/>
          <w:color w:val="000000" w:themeColor="text1"/>
          <w:sz w:val="22"/>
          <w:szCs w:val="22"/>
        </w:rPr>
        <w:t>ą</w:t>
      </w:r>
      <w:r w:rsidRPr="00A348C5">
        <w:rPr>
          <w:bCs/>
          <w:i/>
          <w:color w:val="000000" w:themeColor="text1"/>
          <w:sz w:val="22"/>
          <w:szCs w:val="22"/>
        </w:rPr>
        <w:t>cy od wykonawcy, okresu ich wa</w:t>
      </w:r>
      <w:r w:rsidRPr="00A348C5">
        <w:rPr>
          <w:i/>
          <w:color w:val="000000" w:themeColor="text1"/>
          <w:sz w:val="22"/>
          <w:szCs w:val="22"/>
        </w:rPr>
        <w:t>ż</w:t>
      </w:r>
      <w:r w:rsidRPr="00A348C5">
        <w:rPr>
          <w:bCs/>
          <w:i/>
          <w:color w:val="000000" w:themeColor="text1"/>
          <w:sz w:val="22"/>
          <w:szCs w:val="22"/>
        </w:rPr>
        <w:t>no</w:t>
      </w:r>
      <w:r w:rsidRPr="00A348C5">
        <w:rPr>
          <w:i/>
          <w:color w:val="000000" w:themeColor="text1"/>
          <w:sz w:val="22"/>
          <w:szCs w:val="22"/>
        </w:rPr>
        <w:t>ś</w:t>
      </w:r>
      <w:r w:rsidRPr="00A348C5">
        <w:rPr>
          <w:bCs/>
          <w:i/>
          <w:color w:val="000000" w:themeColor="text1"/>
          <w:sz w:val="22"/>
          <w:szCs w:val="22"/>
        </w:rPr>
        <w:t>ci oraz form, w jakich dokumenty te mog</w:t>
      </w:r>
      <w:r w:rsidRPr="00A348C5">
        <w:rPr>
          <w:i/>
          <w:color w:val="000000" w:themeColor="text1"/>
          <w:sz w:val="22"/>
          <w:szCs w:val="22"/>
        </w:rPr>
        <w:t xml:space="preserve">ą </w:t>
      </w:r>
      <w:r w:rsidRPr="00A348C5">
        <w:rPr>
          <w:bCs/>
          <w:i/>
          <w:color w:val="000000" w:themeColor="text1"/>
          <w:sz w:val="22"/>
          <w:szCs w:val="22"/>
        </w:rPr>
        <w:t>by</w:t>
      </w:r>
      <w:r w:rsidRPr="00A348C5">
        <w:rPr>
          <w:i/>
          <w:color w:val="000000" w:themeColor="text1"/>
          <w:sz w:val="22"/>
          <w:szCs w:val="22"/>
        </w:rPr>
        <w:t xml:space="preserve">ć </w:t>
      </w:r>
      <w:r w:rsidRPr="00A348C5">
        <w:rPr>
          <w:bCs/>
          <w:i/>
          <w:color w:val="000000" w:themeColor="text1"/>
          <w:sz w:val="22"/>
          <w:szCs w:val="22"/>
        </w:rPr>
        <w:t>składane (Dz. U. z 2016 r. poz. 1126).</w:t>
      </w:r>
    </w:p>
    <w:p w:rsidR="00655EAC" w:rsidRPr="00A348C5" w:rsidRDefault="00655EAC" w:rsidP="00E0303B">
      <w:pPr>
        <w:pStyle w:val="pkt"/>
        <w:numPr>
          <w:ilvl w:val="0"/>
          <w:numId w:val="59"/>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Zasady składania oświadczeń i dokumentów oraz wyboru oferty.</w:t>
      </w:r>
    </w:p>
    <w:p w:rsidR="00655EAC" w:rsidRPr="008C29AB" w:rsidRDefault="00655EAC" w:rsidP="00E0303B">
      <w:pPr>
        <w:numPr>
          <w:ilvl w:val="1"/>
          <w:numId w:val="63"/>
        </w:numPr>
        <w:tabs>
          <w:tab w:val="clear" w:pos="1069"/>
        </w:tabs>
        <w:autoSpaceDE w:val="0"/>
        <w:autoSpaceDN w:val="0"/>
        <w:spacing w:before="100" w:beforeAutospacing="1" w:after="100" w:afterAutospacing="1" w:line="276" w:lineRule="auto"/>
        <w:ind w:left="851" w:hanging="425"/>
        <w:jc w:val="both"/>
        <w:rPr>
          <w:b/>
          <w:sz w:val="22"/>
          <w:szCs w:val="22"/>
          <w:u w:val="single"/>
        </w:rPr>
      </w:pPr>
      <w:r w:rsidRPr="008C29AB">
        <w:rPr>
          <w:b/>
          <w:sz w:val="22"/>
          <w:szCs w:val="22"/>
        </w:rPr>
        <w:t>Do oferty wykonawca dołącza akt</w:t>
      </w:r>
      <w:r w:rsidR="00717ACE" w:rsidRPr="008C29AB">
        <w:rPr>
          <w:b/>
          <w:sz w:val="22"/>
          <w:szCs w:val="22"/>
        </w:rPr>
        <w:t>ualne na dzień składania ofert O</w:t>
      </w:r>
      <w:r w:rsidRPr="008C29AB">
        <w:rPr>
          <w:b/>
          <w:sz w:val="22"/>
          <w:szCs w:val="22"/>
        </w:rPr>
        <w:t>świadczenie w zakresie wskazanym przez zamawiającego w ogłoszeniu o zamówieniu i w specyfikacji istotnych warunków zamówienia. Informacje zawarte w oświadczeniu stanowią wstępne potwierdzenie, że wykonawca nie podlega wykluczeniu oraz spełnia warunki udziału w postępowaniu. Wzór oświadczenia stanowi</w:t>
      </w:r>
      <w:r w:rsidR="00F63529" w:rsidRPr="008C29AB">
        <w:rPr>
          <w:b/>
          <w:sz w:val="22"/>
          <w:szCs w:val="22"/>
        </w:rPr>
        <w:t xml:space="preserve"> - </w:t>
      </w:r>
      <w:r w:rsidRPr="008C29AB">
        <w:rPr>
          <w:b/>
          <w:sz w:val="22"/>
          <w:szCs w:val="22"/>
        </w:rPr>
        <w:t xml:space="preserve"> </w:t>
      </w:r>
      <w:r w:rsidR="00D077DE" w:rsidRPr="008C29AB">
        <w:rPr>
          <w:b/>
          <w:sz w:val="22"/>
          <w:szCs w:val="22"/>
          <w:u w:val="single"/>
        </w:rPr>
        <w:t xml:space="preserve">Załącznik nr 3a </w:t>
      </w:r>
      <w:r w:rsidRPr="008C29AB">
        <w:rPr>
          <w:b/>
          <w:sz w:val="22"/>
          <w:szCs w:val="22"/>
          <w:u w:val="single"/>
        </w:rPr>
        <w:t>do SIWZ.</w:t>
      </w:r>
    </w:p>
    <w:p w:rsidR="00655EAC" w:rsidRPr="00A348C5" w:rsidRDefault="00655EAC" w:rsidP="00E0303B">
      <w:pPr>
        <w:numPr>
          <w:ilvl w:val="1"/>
          <w:numId w:val="64"/>
        </w:numPr>
        <w:tabs>
          <w:tab w:val="clear" w:pos="1069"/>
        </w:tabs>
        <w:autoSpaceDE w:val="0"/>
        <w:autoSpaceDN w:val="0"/>
        <w:spacing w:before="100" w:beforeAutospacing="1" w:after="100" w:afterAutospacing="1" w:line="276" w:lineRule="auto"/>
        <w:ind w:left="851" w:hanging="425"/>
        <w:jc w:val="both"/>
        <w:rPr>
          <w:sz w:val="22"/>
          <w:szCs w:val="22"/>
        </w:rPr>
      </w:pPr>
      <w:r w:rsidRPr="00A348C5">
        <w:rPr>
          <w:sz w:val="22"/>
          <w:szCs w:val="22"/>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8.1. SIWZ. </w:t>
      </w:r>
    </w:p>
    <w:p w:rsidR="00655EAC" w:rsidRPr="00A348C5" w:rsidRDefault="00655EAC" w:rsidP="00E0303B">
      <w:pPr>
        <w:numPr>
          <w:ilvl w:val="1"/>
          <w:numId w:val="65"/>
        </w:numPr>
        <w:tabs>
          <w:tab w:val="clear" w:pos="1069"/>
        </w:tabs>
        <w:autoSpaceDE w:val="0"/>
        <w:autoSpaceDN w:val="0"/>
        <w:spacing w:before="100" w:beforeAutospacing="1" w:after="100" w:afterAutospacing="1" w:line="276" w:lineRule="auto"/>
        <w:ind w:left="851" w:hanging="425"/>
        <w:jc w:val="both"/>
        <w:rPr>
          <w:sz w:val="22"/>
          <w:szCs w:val="22"/>
        </w:rPr>
      </w:pPr>
      <w:r w:rsidRPr="00A348C5">
        <w:rPr>
          <w:sz w:val="22"/>
          <w:szCs w:val="22"/>
        </w:rPr>
        <w:t>W przypadku wspólnego ubiegania się o zamówienie przez wykonawców, oświadczenie składa każdy z wykonawców wspólnie ubiegających się o zamówienie. Oświadczenie te musi potwierdzać spełnianie warunków udziału w postępowaniu oraz brak podstaw wykluczenia w zakresie, w którym każdy z wykonawców wykazuje spełnianie warunków udziału w postępowaniu oraz brak podstaw wykluczenia.</w:t>
      </w:r>
    </w:p>
    <w:p w:rsidR="00655EAC" w:rsidRPr="00A348C5" w:rsidRDefault="00655EAC" w:rsidP="00E0303B">
      <w:pPr>
        <w:numPr>
          <w:ilvl w:val="1"/>
          <w:numId w:val="66"/>
        </w:numPr>
        <w:tabs>
          <w:tab w:val="clear" w:pos="1069"/>
        </w:tabs>
        <w:autoSpaceDE w:val="0"/>
        <w:autoSpaceDN w:val="0"/>
        <w:spacing w:before="100" w:beforeAutospacing="1" w:after="100" w:afterAutospacing="1" w:line="276" w:lineRule="auto"/>
        <w:ind w:left="851" w:hanging="425"/>
        <w:jc w:val="both"/>
        <w:rPr>
          <w:sz w:val="22"/>
          <w:szCs w:val="22"/>
        </w:rPr>
      </w:pPr>
      <w:r w:rsidRPr="00A348C5">
        <w:rPr>
          <w:sz w:val="22"/>
          <w:szCs w:val="22"/>
        </w:rPr>
        <w:t>Wykonawca nie jest obowiązany do złożenia oświadczeń lub dokumentów potwierdzających spełnianie warunków udziału w postępowaniu i brak podstaw wykluczenia z postępowania,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655EAC" w:rsidRPr="00A348C5" w:rsidRDefault="00655EAC" w:rsidP="00E0303B">
      <w:pPr>
        <w:numPr>
          <w:ilvl w:val="1"/>
          <w:numId w:val="67"/>
        </w:numPr>
        <w:tabs>
          <w:tab w:val="clear" w:pos="1069"/>
        </w:tabs>
        <w:autoSpaceDE w:val="0"/>
        <w:autoSpaceDN w:val="0"/>
        <w:spacing w:before="100" w:beforeAutospacing="1" w:after="100" w:afterAutospacing="1" w:line="276" w:lineRule="auto"/>
        <w:ind w:left="851" w:hanging="425"/>
        <w:jc w:val="both"/>
        <w:rPr>
          <w:sz w:val="22"/>
          <w:szCs w:val="22"/>
        </w:rPr>
      </w:pPr>
      <w:r w:rsidRPr="00A348C5">
        <w:rPr>
          <w:sz w:val="22"/>
          <w:szCs w:val="22"/>
        </w:rPr>
        <w:t>Zamawiający żąda wskazania przez wykonawcę części zamówienia, których wykonanie zamierza powierzyć podwykonawcom i podania przez wykonawcę firm podwykonawców.</w:t>
      </w:r>
    </w:p>
    <w:p w:rsidR="00655EAC" w:rsidRPr="00A348C5" w:rsidRDefault="00115B04" w:rsidP="00E0303B">
      <w:pPr>
        <w:numPr>
          <w:ilvl w:val="1"/>
          <w:numId w:val="68"/>
        </w:numPr>
        <w:tabs>
          <w:tab w:val="clear" w:pos="1069"/>
        </w:tabs>
        <w:autoSpaceDE w:val="0"/>
        <w:autoSpaceDN w:val="0"/>
        <w:spacing w:before="100" w:beforeAutospacing="1" w:after="100" w:afterAutospacing="1" w:line="276" w:lineRule="auto"/>
        <w:ind w:left="851" w:hanging="425"/>
        <w:jc w:val="both"/>
        <w:rPr>
          <w:sz w:val="22"/>
          <w:szCs w:val="22"/>
        </w:rPr>
      </w:pPr>
      <w:r w:rsidRPr="00A348C5">
        <w:rPr>
          <w:b/>
          <w:sz w:val="22"/>
          <w:szCs w:val="22"/>
        </w:rPr>
        <w:t>Zgodnie z art. 24aa ust. 1 ustawy Pzp.  Zamawiający w postepowaniu najpierw dokona oceny ofert, a następnie zbada, czy Wykonawca, którego oferta została oceniona jako najkorzystniejsza, nie podlega wykluczeniu oraz spełnia warunki udziału w postepowaniu.</w:t>
      </w:r>
      <w:r w:rsidRPr="00A348C5">
        <w:rPr>
          <w:sz w:val="22"/>
          <w:szCs w:val="22"/>
        </w:rPr>
        <w:t xml:space="preserve"> </w:t>
      </w:r>
      <w:r w:rsidR="00655EAC" w:rsidRPr="00A348C5">
        <w:rPr>
          <w:sz w:val="22"/>
          <w:szCs w:val="22"/>
        </w:rPr>
        <w:t>Zgodnie z art. 26 ust. 2 Pzp zamawiający przed udzieleniem zamówienia, wzywa wykonawcę, którego oferta została najwyżej oceniona, do złożenia w wyznaczonym, nie krótszym niż 5 dni, terminie aktualnych na dzień złożenia oświadczeń i dokumentów potwierdzających spełnianie warunków udziału w postępowaniu, spełnianie przez oferowane roboty budowlane wymagań określonych przez zamawiającego oraz brak podstaw wykluczenia.</w:t>
      </w:r>
    </w:p>
    <w:p w:rsidR="00655EAC" w:rsidRPr="00A348C5" w:rsidRDefault="00655EAC" w:rsidP="00E0303B">
      <w:pPr>
        <w:numPr>
          <w:ilvl w:val="1"/>
          <w:numId w:val="69"/>
        </w:numPr>
        <w:tabs>
          <w:tab w:val="clear" w:pos="1069"/>
          <w:tab w:val="num" w:pos="851"/>
        </w:tabs>
        <w:autoSpaceDE w:val="0"/>
        <w:autoSpaceDN w:val="0"/>
        <w:adjustRightInd w:val="0"/>
        <w:spacing w:before="100" w:beforeAutospacing="1" w:after="100" w:afterAutospacing="1" w:line="276" w:lineRule="auto"/>
        <w:ind w:left="851" w:hanging="425"/>
        <w:jc w:val="both"/>
        <w:rPr>
          <w:sz w:val="22"/>
          <w:szCs w:val="22"/>
        </w:rPr>
      </w:pPr>
      <w:r w:rsidRPr="00A348C5">
        <w:rPr>
          <w:sz w:val="22"/>
          <w:szCs w:val="22"/>
        </w:rPr>
        <w:t>Jeżeli wykaz, oświadczenia lub inne złożone przez wykonawcę dokumenty będą budzić wątpliwości zamawiającego, może on zwrócić się bezpośrednio do właściwego podmiotu, na rzecz którego roboty budowlane były wykonywane, o dodatkowe informacje lub dokumenty w tym zakresie.</w:t>
      </w:r>
    </w:p>
    <w:p w:rsidR="00BA5278" w:rsidRPr="00A348C5" w:rsidRDefault="00655EAC" w:rsidP="00E0303B">
      <w:pPr>
        <w:numPr>
          <w:ilvl w:val="1"/>
          <w:numId w:val="70"/>
        </w:numPr>
        <w:tabs>
          <w:tab w:val="clear" w:pos="1069"/>
        </w:tabs>
        <w:autoSpaceDE w:val="0"/>
        <w:autoSpaceDN w:val="0"/>
        <w:adjustRightInd w:val="0"/>
        <w:spacing w:before="100" w:beforeAutospacing="1" w:after="100" w:afterAutospacing="1" w:line="276" w:lineRule="auto"/>
        <w:ind w:left="851" w:hanging="425"/>
        <w:jc w:val="both"/>
        <w:rPr>
          <w:b/>
          <w:sz w:val="22"/>
          <w:szCs w:val="22"/>
        </w:rPr>
      </w:pPr>
      <w:r w:rsidRPr="00A348C5">
        <w:rPr>
          <w:sz w:val="22"/>
          <w:szCs w:val="22"/>
        </w:rPr>
        <w:t xml:space="preserve">W przypadku wskazania przez wykonawcę dostępności oświadczeń lub dokumentów, o których mowa w § 5 (tj. składanych w celu potwierdzenia braku podstaw wykluczenia wykonawcy z udziału w postępowaniu) i § 7 (składanych w celu potwierdzenia braku podstaw wykluczenia wykonawcy z udziału w postępowaniu przez wykonawcę mającego siedzibę lub miejsce zamieszkania poza terytorium Rzeczypospolitej Polskiej, o których mowa w pkt 6.7. SIWZ) rozporządzenia Ministra Rozwoju z dnia 26 lipca 2016 r. </w:t>
      </w:r>
      <w:r w:rsidRPr="00A348C5">
        <w:rPr>
          <w:bCs/>
          <w:sz w:val="22"/>
          <w:szCs w:val="22"/>
        </w:rPr>
        <w:t>w sprawie rodzajów dokumentów, jakich mo</w:t>
      </w:r>
      <w:r w:rsidRPr="00A348C5">
        <w:rPr>
          <w:sz w:val="22"/>
          <w:szCs w:val="22"/>
        </w:rPr>
        <w:t>ż</w:t>
      </w:r>
      <w:r w:rsidRPr="00A348C5">
        <w:rPr>
          <w:bCs/>
          <w:sz w:val="22"/>
          <w:szCs w:val="22"/>
        </w:rPr>
        <w:t xml:space="preserve">e </w:t>
      </w:r>
      <w:r w:rsidRPr="00A348C5">
        <w:rPr>
          <w:sz w:val="22"/>
          <w:szCs w:val="22"/>
        </w:rPr>
        <w:t>żą</w:t>
      </w:r>
      <w:r w:rsidRPr="00A348C5">
        <w:rPr>
          <w:bCs/>
          <w:sz w:val="22"/>
          <w:szCs w:val="22"/>
        </w:rPr>
        <w:t>da</w:t>
      </w:r>
      <w:r w:rsidRPr="00A348C5">
        <w:rPr>
          <w:sz w:val="22"/>
          <w:szCs w:val="22"/>
        </w:rPr>
        <w:t xml:space="preserve">ć </w:t>
      </w:r>
      <w:r w:rsidRPr="00A348C5">
        <w:rPr>
          <w:bCs/>
          <w:sz w:val="22"/>
          <w:szCs w:val="22"/>
        </w:rPr>
        <w:t>zamawiaj</w:t>
      </w:r>
      <w:r w:rsidRPr="00A348C5">
        <w:rPr>
          <w:sz w:val="22"/>
          <w:szCs w:val="22"/>
        </w:rPr>
        <w:t>ą</w:t>
      </w:r>
      <w:r w:rsidRPr="00A348C5">
        <w:rPr>
          <w:bCs/>
          <w:sz w:val="22"/>
          <w:szCs w:val="22"/>
        </w:rPr>
        <w:t>cy od wykonawcy, okresu ich wa</w:t>
      </w:r>
      <w:r w:rsidRPr="00A348C5">
        <w:rPr>
          <w:sz w:val="22"/>
          <w:szCs w:val="22"/>
        </w:rPr>
        <w:t>ż</w:t>
      </w:r>
      <w:r w:rsidRPr="00A348C5">
        <w:rPr>
          <w:bCs/>
          <w:sz w:val="22"/>
          <w:szCs w:val="22"/>
        </w:rPr>
        <w:t>no</w:t>
      </w:r>
      <w:r w:rsidRPr="00A348C5">
        <w:rPr>
          <w:sz w:val="22"/>
          <w:szCs w:val="22"/>
        </w:rPr>
        <w:t>ś</w:t>
      </w:r>
      <w:r w:rsidRPr="00A348C5">
        <w:rPr>
          <w:bCs/>
          <w:sz w:val="22"/>
          <w:szCs w:val="22"/>
        </w:rPr>
        <w:t>ci oraz form, w jakich dokumenty te mog</w:t>
      </w:r>
      <w:r w:rsidRPr="00A348C5">
        <w:rPr>
          <w:sz w:val="22"/>
          <w:szCs w:val="22"/>
        </w:rPr>
        <w:t xml:space="preserve">ą </w:t>
      </w:r>
      <w:r w:rsidRPr="00A348C5">
        <w:rPr>
          <w:bCs/>
          <w:sz w:val="22"/>
          <w:szCs w:val="22"/>
        </w:rPr>
        <w:t>by</w:t>
      </w:r>
      <w:r w:rsidRPr="00A348C5">
        <w:rPr>
          <w:sz w:val="22"/>
          <w:szCs w:val="22"/>
        </w:rPr>
        <w:t xml:space="preserve">ć </w:t>
      </w:r>
      <w:r w:rsidRPr="00A348C5">
        <w:rPr>
          <w:bCs/>
          <w:sz w:val="22"/>
          <w:szCs w:val="22"/>
        </w:rPr>
        <w:t xml:space="preserve">składane (Dz. U. z 2016 r. poz. 1126) - </w:t>
      </w:r>
      <w:r w:rsidRPr="00A348C5">
        <w:rPr>
          <w:b/>
          <w:bCs/>
          <w:sz w:val="22"/>
          <w:szCs w:val="22"/>
        </w:rPr>
        <w:t xml:space="preserve">dalej zwanego „rozporządzeniem </w:t>
      </w:r>
      <w:r w:rsidRPr="00A348C5">
        <w:rPr>
          <w:b/>
          <w:sz w:val="22"/>
          <w:szCs w:val="22"/>
        </w:rPr>
        <w:t>Ministra Rozwoju z dnia 26 lipca 2016 r.</w:t>
      </w:r>
      <w:r w:rsidRPr="00A348C5">
        <w:rPr>
          <w:b/>
          <w:bCs/>
          <w:sz w:val="22"/>
          <w:szCs w:val="22"/>
        </w:rPr>
        <w:t xml:space="preserve">”, które stanowi </w:t>
      </w:r>
      <w:r w:rsidR="006606D5" w:rsidRPr="00A348C5">
        <w:rPr>
          <w:b/>
          <w:bCs/>
          <w:sz w:val="22"/>
          <w:szCs w:val="22"/>
        </w:rPr>
        <w:t xml:space="preserve"> - </w:t>
      </w:r>
      <w:r w:rsidRPr="00A348C5">
        <w:rPr>
          <w:b/>
          <w:bCs/>
          <w:sz w:val="22"/>
          <w:szCs w:val="22"/>
          <w:u w:val="single"/>
        </w:rPr>
        <w:t>Załączni</w:t>
      </w:r>
      <w:r w:rsidR="00C1493D" w:rsidRPr="00A348C5">
        <w:rPr>
          <w:b/>
          <w:bCs/>
          <w:sz w:val="22"/>
          <w:szCs w:val="22"/>
          <w:u w:val="single"/>
        </w:rPr>
        <w:t xml:space="preserve">k nr 7 </w:t>
      </w:r>
      <w:r w:rsidRPr="00A348C5">
        <w:rPr>
          <w:b/>
          <w:bCs/>
          <w:sz w:val="22"/>
          <w:szCs w:val="22"/>
          <w:u w:val="single"/>
        </w:rPr>
        <w:t>do SIWZ</w:t>
      </w:r>
      <w:r w:rsidRPr="00A348C5">
        <w:rPr>
          <w:sz w:val="22"/>
          <w:szCs w:val="22"/>
        </w:rPr>
        <w:t>, w formie elektronicznej pod określonymi adresami internetowymi</w:t>
      </w:r>
      <w:r w:rsidR="00BA5278" w:rsidRPr="00A348C5">
        <w:rPr>
          <w:sz w:val="22"/>
          <w:szCs w:val="22"/>
        </w:rPr>
        <w:t xml:space="preserve"> ogólnodostępnych i bezpłatnych baz danych, zamawiający pobiera samodzielnie z tych baz danych wskazane przez wykonawcę oświadczenia lub dokumenty. </w:t>
      </w:r>
    </w:p>
    <w:p w:rsidR="00BA5278" w:rsidRPr="00A348C5" w:rsidRDefault="00BA5278" w:rsidP="00E0303B">
      <w:pPr>
        <w:numPr>
          <w:ilvl w:val="1"/>
          <w:numId w:val="71"/>
        </w:numPr>
        <w:tabs>
          <w:tab w:val="clear" w:pos="1069"/>
        </w:tabs>
        <w:autoSpaceDE w:val="0"/>
        <w:autoSpaceDN w:val="0"/>
        <w:adjustRightInd w:val="0"/>
        <w:spacing w:before="100" w:beforeAutospacing="1" w:after="100" w:afterAutospacing="1" w:line="276" w:lineRule="auto"/>
        <w:ind w:left="851" w:hanging="425"/>
        <w:jc w:val="both"/>
        <w:rPr>
          <w:sz w:val="22"/>
          <w:szCs w:val="22"/>
        </w:rPr>
      </w:pPr>
      <w:r w:rsidRPr="00A348C5">
        <w:rPr>
          <w:sz w:val="22"/>
          <w:szCs w:val="22"/>
        </w:rPr>
        <w:t>W przypadku wskazania przez wykonawcę oświadczeń lub dokumentów, o których mowa w § 5 (tj. składanych w celu potwierdzenia braku podstaw wykluczenia wykonawcy z udziału w postępowaniu) i § 7 (składanych w celu potwierdzenia braku podstaw wykluczenia wykonawcy z udziału w postępowaniu przez wykonawcę mającego siedzibę lub miejsce zamieszkania poza terytorium Rzeczypospolitej Polskiej, o których mowa w pkt 6.7. SIWZ) rozporządzenia Ministra Rozwoju z dnia 26 lipca 2016 r., które znajdują się w posiadaniu zamawiającego, w szczególności oświadczeń lub dokumentów przechowywanych przez zamawiającego zgodnie z art. 97 ust. 1 Pzp, zamawiający w celu potwierdzenia okoliczności, o których mowa w art. 25 ust. 1 pkt 1 i 3 Pzp, korzysta z posiadanych oświadczeń lub dokumentów, o ile są one aktualne.</w:t>
      </w:r>
    </w:p>
    <w:p w:rsidR="00BA5278" w:rsidRPr="00A348C5" w:rsidRDefault="00BA5278" w:rsidP="00E0303B">
      <w:pPr>
        <w:numPr>
          <w:ilvl w:val="1"/>
          <w:numId w:val="72"/>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W przypadku, o którym mowa w pkt 8.8. SIWZ zamawiający może żądać od wykonawcy przedstawienia tłumaczenia na język polski wskazanych przez wykonawcę i pobranych samodzielnie przez zamawiającego dokumentów.</w:t>
      </w:r>
    </w:p>
    <w:p w:rsidR="00BA5278" w:rsidRPr="00A348C5" w:rsidRDefault="00BA5278" w:rsidP="00E0303B">
      <w:pPr>
        <w:numPr>
          <w:ilvl w:val="1"/>
          <w:numId w:val="73"/>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Oświadczenia, o których mowa w rozporządzeniu Ministra Rozwoju z dnia 26 lipca 2016 r. dotyczące wykonawcy i innych podmiotów, na których zdolnościach lub sytuacji polega wykonawca na zasadach określonych w art. 22a Pzp oraz dotyczące podwykonawców, składane są w oryginale.</w:t>
      </w:r>
    </w:p>
    <w:p w:rsidR="00BA5278" w:rsidRPr="00A348C5" w:rsidRDefault="00BA5278" w:rsidP="00E0303B">
      <w:pPr>
        <w:numPr>
          <w:ilvl w:val="1"/>
          <w:numId w:val="74"/>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 xml:space="preserve">Dokumenty, o których mowa w rozporządzeniu rozporządzenia Ministra Rozwoju z dnia 26 lipca 2016 r., inne niż oświadczenia, o których mowa w pkt 8.12. SIWZ, składane są w oryginale lub kopii poświadczonej za zgodność z oryginałem. </w:t>
      </w:r>
    </w:p>
    <w:p w:rsidR="00BA5278" w:rsidRPr="00A348C5" w:rsidRDefault="00BA5278" w:rsidP="00E0303B">
      <w:pPr>
        <w:numPr>
          <w:ilvl w:val="1"/>
          <w:numId w:val="75"/>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BA5278" w:rsidRPr="00A348C5" w:rsidRDefault="00BA5278" w:rsidP="00E0303B">
      <w:pPr>
        <w:numPr>
          <w:ilvl w:val="1"/>
          <w:numId w:val="76"/>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Poświadczenie za zgodność z oryginałem następuje w formie pisemnej lub w formie elektronicznej.</w:t>
      </w:r>
    </w:p>
    <w:p w:rsidR="00BA5278" w:rsidRPr="00A348C5" w:rsidRDefault="00BA5278" w:rsidP="00E0303B">
      <w:pPr>
        <w:numPr>
          <w:ilvl w:val="1"/>
          <w:numId w:val="77"/>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Zamawiający może żądać przedstawienia oryginału lub notarialnie poświadczonej kopii dokumentów, o których mowa w rozporządzeniu Ministra Rozwoju z dnia 26 lipca 2016 r., innych niż oświadczenia, wyłącznie wtedy, gdy złożona kopia dokumentu jest nieczytelna lub budzi wątpliwości co do jej prawdziwości.</w:t>
      </w:r>
    </w:p>
    <w:p w:rsidR="00BA5278" w:rsidRPr="00A348C5" w:rsidRDefault="00BA5278" w:rsidP="00E0303B">
      <w:pPr>
        <w:numPr>
          <w:ilvl w:val="1"/>
          <w:numId w:val="78"/>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 xml:space="preserve">Dokumenty sporządzone w języku obcym są składane wraz z tłumaczeniem na język polski. </w:t>
      </w:r>
    </w:p>
    <w:p w:rsidR="00BA5278" w:rsidRPr="00A348C5" w:rsidRDefault="00BA5278" w:rsidP="00E0303B">
      <w:pPr>
        <w:numPr>
          <w:ilvl w:val="1"/>
          <w:numId w:val="83"/>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Jeżeli wykonawca nie złoży oświadczenia, o którym mowa w pkt 8.1. SIWZ, oświadczeń lub dokumentów potwierdzających spełnianie warunków udziału w postępowaniu, spełnianie przez oferowane roboty budowlane wymagań określonych przez zamawiającego lub brak podstaw wykluczenia,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BA5278" w:rsidRPr="00A348C5" w:rsidRDefault="00BA5278" w:rsidP="00E0303B">
      <w:pPr>
        <w:numPr>
          <w:ilvl w:val="1"/>
          <w:numId w:val="84"/>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Jeżeli wykonawca nie złoży wymaganych pełnomocnictw albo złoży wadliwe pełnomocnictwa, zamawiający wzywa do ich złożenia w terminie przez siebie wskazanym, chyba że mimo ich złożenia oferta wykonawcy podlega odrzuceniu albo konieczne byłoby unieważnienie postępowania.</w:t>
      </w:r>
    </w:p>
    <w:p w:rsidR="00BA5278" w:rsidRPr="00A348C5" w:rsidRDefault="00BA5278" w:rsidP="00E0303B">
      <w:pPr>
        <w:numPr>
          <w:ilvl w:val="1"/>
          <w:numId w:val="87"/>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Zamawiający wzywa także, w wyznaczonym przez siebie terminie, do złożenia wyjaśnień dotyczących oświadczeń lub dokumentów potwierdzających spełnianie warunków udziału w postępowaniu, spełnianie przez oferowane roboty budowlane wymagań określonych przez zamawiającego oraz brak podstaw wykluczenia - wskazanych w ogłoszeniu o zamówieniu i specyfikacji istotnych warunków zamówienia.</w:t>
      </w:r>
    </w:p>
    <w:p w:rsidR="00BA5278" w:rsidRPr="00A348C5" w:rsidRDefault="00BA5278" w:rsidP="00E0303B">
      <w:pPr>
        <w:numPr>
          <w:ilvl w:val="1"/>
          <w:numId w:val="85"/>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Jeżeli wykaz, oświadczenia lub inne złożone przez wykonawcę dokumenty budzą wątpliwości zamawiającego, może on zwrócić się bezpośrednio do właściwego podmiotu, na rzecz którego roboty budowlane były wykonane, o dodatkowe informacje lub dokumenty w tym zakresie.</w:t>
      </w:r>
    </w:p>
    <w:p w:rsidR="00BA5278" w:rsidRPr="00A348C5" w:rsidRDefault="00BA5278" w:rsidP="00E0303B">
      <w:pPr>
        <w:numPr>
          <w:ilvl w:val="1"/>
          <w:numId w:val="86"/>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BA5278" w:rsidRPr="00A348C5" w:rsidRDefault="00BA5278" w:rsidP="00E0303B">
      <w:pPr>
        <w:pStyle w:val="pkt"/>
        <w:numPr>
          <w:ilvl w:val="0"/>
          <w:numId w:val="80"/>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Informacje o sposobie porozumiewania się zamawiającego z wykonawcami oraz przekazywania oświadczeń i dokumentów, a także wskazanie osób uprawnionych do porozumiewania się z wykonawcami.</w:t>
      </w:r>
    </w:p>
    <w:p w:rsidR="00BA5278" w:rsidRPr="00A348C5" w:rsidRDefault="00BA5278" w:rsidP="00E0303B">
      <w:pPr>
        <w:numPr>
          <w:ilvl w:val="1"/>
          <w:numId w:val="79"/>
        </w:numPr>
        <w:tabs>
          <w:tab w:val="clear" w:pos="1218"/>
          <w:tab w:val="num" w:pos="851"/>
        </w:tabs>
        <w:autoSpaceDE w:val="0"/>
        <w:autoSpaceDN w:val="0"/>
        <w:adjustRightInd w:val="0"/>
        <w:spacing w:before="100" w:beforeAutospacing="1" w:after="100" w:afterAutospacing="1" w:line="276" w:lineRule="auto"/>
        <w:ind w:left="851" w:hanging="425"/>
        <w:jc w:val="both"/>
        <w:rPr>
          <w:sz w:val="22"/>
          <w:szCs w:val="22"/>
        </w:rPr>
      </w:pPr>
      <w:r w:rsidRPr="00A348C5">
        <w:rPr>
          <w:sz w:val="22"/>
          <w:szCs w:val="22"/>
        </w:rPr>
        <w:t>W postępowaniu komunikacja między zamawiającym a wykonawcami odbywa się zgodnie z wyborem zamawiającego za pośrednictwem operatora pocztowego w rozumieniu ustawy z dnia 23 listopada 2012 r. - Prawo pocztowe (Dz. U. z 2012 r. poz. 1529 oraz z 2015 r. poz. 1830), osobiście, za pośrednictwem posłańca, faksu lub przy użyciu środków komunikacji elektronicznej w rozumieniu ustawy z dnia 18 lipca 2002 r. o świadczeniu oświadczenie składa każdy z wykonawców wspólnie ubiegających się o zamówienie drogą elektroniczną (Dz. U. z 2013 r. poz. 1422, z 2015 r. poz. 1844 oraz z 2016 r. poz. 147 i 615).</w:t>
      </w:r>
    </w:p>
    <w:p w:rsidR="00BA5278" w:rsidRPr="00A348C5" w:rsidRDefault="00BA5278" w:rsidP="00E0303B">
      <w:pPr>
        <w:numPr>
          <w:ilvl w:val="1"/>
          <w:numId w:val="81"/>
        </w:numPr>
        <w:tabs>
          <w:tab w:val="clear" w:pos="1218"/>
          <w:tab w:val="num" w:pos="851"/>
        </w:tabs>
        <w:autoSpaceDE w:val="0"/>
        <w:autoSpaceDN w:val="0"/>
        <w:adjustRightInd w:val="0"/>
        <w:spacing w:before="100" w:beforeAutospacing="1" w:after="100" w:afterAutospacing="1" w:line="276" w:lineRule="auto"/>
        <w:ind w:left="851" w:hanging="425"/>
        <w:jc w:val="both"/>
        <w:rPr>
          <w:sz w:val="22"/>
          <w:szCs w:val="22"/>
        </w:rPr>
      </w:pPr>
      <w:r w:rsidRPr="00A348C5">
        <w:rPr>
          <w:sz w:val="22"/>
          <w:szCs w:val="22"/>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BA5278" w:rsidRPr="00A348C5" w:rsidRDefault="00BA5278" w:rsidP="00E0303B">
      <w:pPr>
        <w:numPr>
          <w:ilvl w:val="1"/>
          <w:numId w:val="82"/>
        </w:numPr>
        <w:tabs>
          <w:tab w:val="clear" w:pos="1218"/>
          <w:tab w:val="num" w:pos="851"/>
        </w:tabs>
        <w:autoSpaceDE w:val="0"/>
        <w:autoSpaceDN w:val="0"/>
        <w:spacing w:before="100" w:beforeAutospacing="1" w:after="100" w:afterAutospacing="1" w:line="276" w:lineRule="auto"/>
        <w:ind w:left="851" w:hanging="425"/>
        <w:jc w:val="both"/>
        <w:rPr>
          <w:sz w:val="22"/>
          <w:szCs w:val="22"/>
        </w:rPr>
      </w:pPr>
      <w:r w:rsidRPr="00A348C5">
        <w:rPr>
          <w:sz w:val="22"/>
          <w:szCs w:val="22"/>
        </w:rPr>
        <w:t>Osobami uprawnionymi do porozumiewania się z wykonawcami są:</w:t>
      </w:r>
    </w:p>
    <w:p w:rsidR="006606D5" w:rsidRPr="00A348C5" w:rsidRDefault="006606D5" w:rsidP="006606D5">
      <w:pPr>
        <w:autoSpaceDE w:val="0"/>
        <w:autoSpaceDN w:val="0"/>
        <w:ind w:left="1418"/>
        <w:jc w:val="both"/>
        <w:rPr>
          <w:b/>
          <w:sz w:val="22"/>
          <w:szCs w:val="22"/>
        </w:rPr>
      </w:pPr>
      <w:r w:rsidRPr="00A348C5">
        <w:rPr>
          <w:b/>
          <w:sz w:val="22"/>
          <w:szCs w:val="22"/>
        </w:rPr>
        <w:t>a). Krystyna Żurek</w:t>
      </w:r>
    </w:p>
    <w:p w:rsidR="006606D5" w:rsidRPr="00A348C5" w:rsidRDefault="006606D5" w:rsidP="006606D5">
      <w:pPr>
        <w:autoSpaceDE w:val="0"/>
        <w:autoSpaceDN w:val="0"/>
        <w:ind w:left="1418"/>
        <w:jc w:val="both"/>
        <w:rPr>
          <w:b/>
          <w:sz w:val="22"/>
          <w:szCs w:val="22"/>
        </w:rPr>
      </w:pPr>
      <w:r w:rsidRPr="00A348C5">
        <w:rPr>
          <w:sz w:val="22"/>
          <w:szCs w:val="22"/>
        </w:rPr>
        <w:t xml:space="preserve">e-mail: </w:t>
      </w:r>
      <w:hyperlink r:id="rId11" w:history="1">
        <w:r w:rsidRPr="00A348C5">
          <w:rPr>
            <w:rStyle w:val="Hipercze"/>
            <w:sz w:val="22"/>
            <w:szCs w:val="22"/>
          </w:rPr>
          <w:t>k.zurek@ihar.edu.pl</w:t>
        </w:r>
      </w:hyperlink>
    </w:p>
    <w:p w:rsidR="00BA5278" w:rsidRPr="00A348C5" w:rsidRDefault="006606D5" w:rsidP="006606D5">
      <w:pPr>
        <w:autoSpaceDE w:val="0"/>
        <w:autoSpaceDN w:val="0"/>
        <w:ind w:left="1418"/>
        <w:jc w:val="both"/>
        <w:rPr>
          <w:b/>
          <w:sz w:val="22"/>
          <w:szCs w:val="22"/>
        </w:rPr>
      </w:pPr>
      <w:r w:rsidRPr="00A348C5">
        <w:rPr>
          <w:sz w:val="22"/>
          <w:szCs w:val="22"/>
        </w:rPr>
        <w:t xml:space="preserve"> numer faxu: 22/ 733 46 74; </w:t>
      </w:r>
    </w:p>
    <w:p w:rsidR="00DF1C12" w:rsidRPr="00A348C5" w:rsidRDefault="00BA5278" w:rsidP="00E0303B">
      <w:pPr>
        <w:numPr>
          <w:ilvl w:val="1"/>
          <w:numId w:val="92"/>
        </w:numPr>
        <w:tabs>
          <w:tab w:val="clear" w:pos="1218"/>
          <w:tab w:val="num" w:pos="851"/>
        </w:tabs>
        <w:autoSpaceDE w:val="0"/>
        <w:autoSpaceDN w:val="0"/>
        <w:spacing w:before="100" w:beforeAutospacing="1" w:after="100" w:afterAutospacing="1" w:line="276" w:lineRule="auto"/>
        <w:ind w:left="851" w:hanging="425"/>
        <w:jc w:val="both"/>
        <w:rPr>
          <w:b/>
          <w:sz w:val="22"/>
          <w:szCs w:val="22"/>
        </w:rPr>
      </w:pPr>
      <w:r w:rsidRPr="00A348C5">
        <w:rPr>
          <w:b/>
          <w:sz w:val="22"/>
          <w:szCs w:val="22"/>
        </w:rPr>
        <w:t>Zamawiający nie dopuszcza porozumiewania się z wykonawcami za pośrednictwem telefonu.</w:t>
      </w:r>
    </w:p>
    <w:p w:rsidR="00BA5278" w:rsidRPr="00A348C5" w:rsidRDefault="00BA5278" w:rsidP="00E0303B">
      <w:pPr>
        <w:pStyle w:val="pkt"/>
        <w:numPr>
          <w:ilvl w:val="0"/>
          <w:numId w:val="93"/>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Wymagania dotyczące wadium.</w:t>
      </w:r>
    </w:p>
    <w:p w:rsidR="00BA5278" w:rsidRPr="00A348C5" w:rsidRDefault="00BA5278" w:rsidP="00E0303B">
      <w:pPr>
        <w:pStyle w:val="pkt"/>
        <w:numPr>
          <w:ilvl w:val="1"/>
          <w:numId w:val="88"/>
        </w:numPr>
        <w:tabs>
          <w:tab w:val="clear" w:pos="1368"/>
          <w:tab w:val="num" w:pos="993"/>
        </w:tabs>
        <w:autoSpaceDE w:val="0"/>
        <w:autoSpaceDN w:val="0"/>
        <w:spacing w:before="100" w:beforeAutospacing="1" w:after="100" w:afterAutospacing="1" w:line="276" w:lineRule="auto"/>
        <w:ind w:left="993" w:hanging="567"/>
        <w:rPr>
          <w:b/>
          <w:sz w:val="22"/>
          <w:szCs w:val="22"/>
          <w:u w:val="single"/>
        </w:rPr>
      </w:pPr>
      <w:r w:rsidRPr="00A348C5">
        <w:rPr>
          <w:sz w:val="22"/>
          <w:szCs w:val="22"/>
        </w:rPr>
        <w:t xml:space="preserve">Zamawiający żąda </w:t>
      </w:r>
      <w:r w:rsidR="006606D5" w:rsidRPr="00A348C5">
        <w:rPr>
          <w:sz w:val="22"/>
          <w:szCs w:val="22"/>
        </w:rPr>
        <w:t xml:space="preserve">wniesienia </w:t>
      </w:r>
      <w:r w:rsidR="00947ABA" w:rsidRPr="00A348C5">
        <w:rPr>
          <w:sz w:val="22"/>
          <w:szCs w:val="22"/>
        </w:rPr>
        <w:t xml:space="preserve">wadium w kwocie: </w:t>
      </w:r>
      <w:r w:rsidR="008477B4" w:rsidRPr="00926C8B">
        <w:rPr>
          <w:b/>
          <w:sz w:val="22"/>
          <w:szCs w:val="22"/>
          <w:u w:val="single"/>
        </w:rPr>
        <w:t>50.000,00</w:t>
      </w:r>
      <w:r w:rsidRPr="00926C8B">
        <w:rPr>
          <w:b/>
          <w:sz w:val="22"/>
          <w:szCs w:val="22"/>
          <w:u w:val="single"/>
        </w:rPr>
        <w:t xml:space="preserve"> zł</w:t>
      </w:r>
      <w:r w:rsidRPr="00926C8B">
        <w:rPr>
          <w:sz w:val="22"/>
          <w:szCs w:val="22"/>
        </w:rPr>
        <w:t>.</w:t>
      </w:r>
      <w:r w:rsidR="006606D5" w:rsidRPr="00A348C5">
        <w:rPr>
          <w:sz w:val="22"/>
          <w:szCs w:val="22"/>
        </w:rPr>
        <w:t xml:space="preserve"> (słownie</w:t>
      </w:r>
      <w:r w:rsidR="00947ABA" w:rsidRPr="00A348C5">
        <w:rPr>
          <w:sz w:val="22"/>
          <w:szCs w:val="22"/>
        </w:rPr>
        <w:t xml:space="preserve">: </w:t>
      </w:r>
      <w:r w:rsidR="006606D5" w:rsidRPr="00A348C5">
        <w:rPr>
          <w:sz w:val="22"/>
          <w:szCs w:val="22"/>
        </w:rPr>
        <w:t xml:space="preserve"> </w:t>
      </w:r>
      <w:r w:rsidR="008477B4" w:rsidRPr="00A348C5">
        <w:rPr>
          <w:sz w:val="22"/>
          <w:szCs w:val="22"/>
        </w:rPr>
        <w:t xml:space="preserve">pięćdziesiąt tysięcy </w:t>
      </w:r>
      <w:r w:rsidR="006606D5" w:rsidRPr="00A348C5">
        <w:rPr>
          <w:sz w:val="22"/>
          <w:szCs w:val="22"/>
        </w:rPr>
        <w:t>złotych 00/100)</w:t>
      </w:r>
    </w:p>
    <w:p w:rsidR="00BA5278" w:rsidRPr="00A348C5" w:rsidRDefault="00BA5278" w:rsidP="00E0303B">
      <w:pPr>
        <w:pStyle w:val="pkt"/>
        <w:numPr>
          <w:ilvl w:val="1"/>
          <w:numId w:val="94"/>
        </w:numPr>
        <w:tabs>
          <w:tab w:val="clear" w:pos="136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Wadium wnosi się przed upływem terminu składania ofert.</w:t>
      </w:r>
    </w:p>
    <w:p w:rsidR="00BA5278" w:rsidRPr="00A348C5" w:rsidRDefault="00BA5278" w:rsidP="00E0303B">
      <w:pPr>
        <w:pStyle w:val="pkt"/>
        <w:numPr>
          <w:ilvl w:val="1"/>
          <w:numId w:val="95"/>
        </w:numPr>
        <w:tabs>
          <w:tab w:val="clear" w:pos="136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Wadium może być wnoszone w jednej lub w kilku następujących formach, o których mowa w art. 45 ust. 6 Pzp:</w:t>
      </w:r>
    </w:p>
    <w:p w:rsidR="00BA5278" w:rsidRPr="00A348C5" w:rsidRDefault="00BA5278" w:rsidP="00E0303B">
      <w:pPr>
        <w:numPr>
          <w:ilvl w:val="0"/>
          <w:numId w:val="91"/>
        </w:numPr>
        <w:tabs>
          <w:tab w:val="left" w:pos="1418"/>
        </w:tabs>
        <w:spacing w:before="100" w:beforeAutospacing="1" w:after="100" w:afterAutospacing="1" w:line="276" w:lineRule="auto"/>
        <w:ind w:left="1418" w:hanging="425"/>
        <w:jc w:val="both"/>
        <w:rPr>
          <w:sz w:val="22"/>
          <w:szCs w:val="22"/>
        </w:rPr>
      </w:pPr>
      <w:r w:rsidRPr="00A348C5">
        <w:rPr>
          <w:sz w:val="22"/>
          <w:szCs w:val="22"/>
        </w:rPr>
        <w:t>pieniądzu,</w:t>
      </w:r>
    </w:p>
    <w:p w:rsidR="00BA5278" w:rsidRPr="00A348C5" w:rsidRDefault="00BA5278" w:rsidP="00E0303B">
      <w:pPr>
        <w:numPr>
          <w:ilvl w:val="0"/>
          <w:numId w:val="91"/>
        </w:numPr>
        <w:tabs>
          <w:tab w:val="left" w:pos="1418"/>
        </w:tabs>
        <w:spacing w:before="100" w:beforeAutospacing="1" w:after="100" w:afterAutospacing="1" w:line="276" w:lineRule="auto"/>
        <w:ind w:left="1418" w:hanging="425"/>
        <w:jc w:val="both"/>
        <w:rPr>
          <w:sz w:val="22"/>
          <w:szCs w:val="22"/>
        </w:rPr>
      </w:pPr>
      <w:r w:rsidRPr="00A348C5">
        <w:rPr>
          <w:sz w:val="22"/>
          <w:szCs w:val="22"/>
        </w:rPr>
        <w:t>poręczeniach bankowych lub poręczeniach spółdzielczej kasy oszczędnościowo - kredytowej, z tym że poręczenie kasy jest zawsze poręczeniem pieniężnym,</w:t>
      </w:r>
    </w:p>
    <w:p w:rsidR="00BA5278" w:rsidRPr="00A348C5" w:rsidRDefault="00BA5278" w:rsidP="00E0303B">
      <w:pPr>
        <w:numPr>
          <w:ilvl w:val="0"/>
          <w:numId w:val="91"/>
        </w:numPr>
        <w:tabs>
          <w:tab w:val="left" w:pos="1418"/>
        </w:tabs>
        <w:spacing w:before="100" w:beforeAutospacing="1" w:after="100" w:afterAutospacing="1" w:line="276" w:lineRule="auto"/>
        <w:ind w:left="1418" w:hanging="425"/>
        <w:jc w:val="both"/>
        <w:rPr>
          <w:sz w:val="22"/>
          <w:szCs w:val="22"/>
        </w:rPr>
      </w:pPr>
      <w:r w:rsidRPr="00A348C5">
        <w:rPr>
          <w:sz w:val="22"/>
          <w:szCs w:val="22"/>
        </w:rPr>
        <w:t>gwarancjach bankowych,</w:t>
      </w:r>
    </w:p>
    <w:p w:rsidR="00BA5278" w:rsidRPr="00A348C5" w:rsidRDefault="00BA5278" w:rsidP="00E0303B">
      <w:pPr>
        <w:numPr>
          <w:ilvl w:val="0"/>
          <w:numId w:val="91"/>
        </w:numPr>
        <w:tabs>
          <w:tab w:val="left" w:pos="1418"/>
        </w:tabs>
        <w:spacing w:before="100" w:beforeAutospacing="1" w:after="100" w:afterAutospacing="1" w:line="276" w:lineRule="auto"/>
        <w:ind w:left="1418" w:hanging="425"/>
        <w:jc w:val="both"/>
        <w:rPr>
          <w:sz w:val="22"/>
          <w:szCs w:val="22"/>
        </w:rPr>
      </w:pPr>
      <w:r w:rsidRPr="00A348C5">
        <w:rPr>
          <w:sz w:val="22"/>
          <w:szCs w:val="22"/>
        </w:rPr>
        <w:t>gwarancjach ubezpieczeniowych,</w:t>
      </w:r>
    </w:p>
    <w:p w:rsidR="00BA5278" w:rsidRPr="00A348C5" w:rsidRDefault="00BA5278" w:rsidP="00E0303B">
      <w:pPr>
        <w:numPr>
          <w:ilvl w:val="0"/>
          <w:numId w:val="91"/>
        </w:numPr>
        <w:tabs>
          <w:tab w:val="left" w:pos="1418"/>
        </w:tabs>
        <w:spacing w:before="100" w:beforeAutospacing="1" w:after="100" w:afterAutospacing="1" w:line="276" w:lineRule="auto"/>
        <w:ind w:left="1418" w:hanging="425"/>
        <w:jc w:val="both"/>
        <w:rPr>
          <w:sz w:val="22"/>
          <w:szCs w:val="22"/>
        </w:rPr>
      </w:pPr>
      <w:r w:rsidRPr="00A348C5">
        <w:rPr>
          <w:sz w:val="22"/>
          <w:szCs w:val="22"/>
        </w:rPr>
        <w:t xml:space="preserve">poręczeniach udzielanych przez podmioty, o których mowa w art. 6b ust. 5 pkt 2 ustawy z dnia 9 listopada 2000r. o utworzeniu Polskiej Agencji Rozwoju Przedsiębiorczości. </w:t>
      </w:r>
    </w:p>
    <w:p w:rsidR="00BA5278" w:rsidRPr="00A348C5" w:rsidRDefault="00BA5278" w:rsidP="00E0303B">
      <w:pPr>
        <w:pStyle w:val="pkt"/>
        <w:numPr>
          <w:ilvl w:val="1"/>
          <w:numId w:val="96"/>
        </w:numPr>
        <w:tabs>
          <w:tab w:val="clear" w:pos="136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Z treści gwarancji i poręczeń, o których mowa w pkt 10.3. lit. b) - e) SIWZ (art. 45 ust. 6 pkt 2-5 Pzp) musi wynikać bezwarunkowe, nieodwołalne i na pierwsze pisemne żądanie zamawiającego, zobowiązanie gwaranta do zapłaty na rzecz zamawiającego kwoty określonej w gwarancji:</w:t>
      </w:r>
    </w:p>
    <w:p w:rsidR="00BA5278" w:rsidRPr="00A348C5" w:rsidRDefault="00BA5278" w:rsidP="00E0303B">
      <w:pPr>
        <w:pStyle w:val="pkt"/>
        <w:numPr>
          <w:ilvl w:val="4"/>
          <w:numId w:val="89"/>
        </w:numPr>
        <w:tabs>
          <w:tab w:val="clear" w:pos="3912"/>
          <w:tab w:val="num" w:pos="1701"/>
        </w:tabs>
        <w:autoSpaceDE w:val="0"/>
        <w:autoSpaceDN w:val="0"/>
        <w:spacing w:before="100" w:beforeAutospacing="1" w:after="100" w:afterAutospacing="1" w:line="276" w:lineRule="auto"/>
        <w:ind w:left="1701" w:hanging="708"/>
        <w:rPr>
          <w:sz w:val="22"/>
          <w:szCs w:val="22"/>
        </w:rPr>
      </w:pPr>
      <w:r w:rsidRPr="00A348C5">
        <w:rPr>
          <w:sz w:val="22"/>
          <w:szCs w:val="22"/>
        </w:rPr>
        <w:t>jeżeli wykonawca, którego oferta została wybrana:</w:t>
      </w:r>
    </w:p>
    <w:p w:rsidR="00BA5278" w:rsidRPr="00A348C5" w:rsidRDefault="00BA5278" w:rsidP="00E0303B">
      <w:pPr>
        <w:numPr>
          <w:ilvl w:val="1"/>
          <w:numId w:val="90"/>
        </w:numPr>
        <w:tabs>
          <w:tab w:val="left" w:pos="2127"/>
        </w:tabs>
        <w:spacing w:before="100" w:beforeAutospacing="1" w:after="100" w:afterAutospacing="1" w:line="276" w:lineRule="auto"/>
        <w:ind w:left="2127" w:hanging="426"/>
        <w:jc w:val="both"/>
        <w:rPr>
          <w:sz w:val="22"/>
          <w:szCs w:val="22"/>
        </w:rPr>
      </w:pPr>
      <w:r w:rsidRPr="00A348C5">
        <w:rPr>
          <w:sz w:val="22"/>
          <w:szCs w:val="22"/>
        </w:rPr>
        <w:t>odmówi podpisania umowy w sprawie zamówienia publicznego na warunkach określonych w ofercie,</w:t>
      </w:r>
    </w:p>
    <w:p w:rsidR="00BA5278" w:rsidRPr="00A348C5" w:rsidRDefault="00BA5278" w:rsidP="00E0303B">
      <w:pPr>
        <w:numPr>
          <w:ilvl w:val="1"/>
          <w:numId w:val="90"/>
        </w:numPr>
        <w:tabs>
          <w:tab w:val="left" w:pos="2127"/>
        </w:tabs>
        <w:spacing w:before="100" w:beforeAutospacing="1" w:after="100" w:afterAutospacing="1" w:line="276" w:lineRule="auto"/>
        <w:ind w:left="2127" w:hanging="426"/>
        <w:jc w:val="both"/>
        <w:rPr>
          <w:sz w:val="22"/>
          <w:szCs w:val="22"/>
        </w:rPr>
      </w:pPr>
      <w:r w:rsidRPr="00A348C5">
        <w:rPr>
          <w:sz w:val="22"/>
          <w:szCs w:val="22"/>
        </w:rPr>
        <w:t>nie wniesie wymaganego zabezpieczenia należytego wykonania umowy,</w:t>
      </w:r>
    </w:p>
    <w:p w:rsidR="00BA5278" w:rsidRPr="00A348C5" w:rsidRDefault="00BA5278" w:rsidP="00E0303B">
      <w:pPr>
        <w:numPr>
          <w:ilvl w:val="1"/>
          <w:numId w:val="90"/>
        </w:numPr>
        <w:tabs>
          <w:tab w:val="left" w:pos="2127"/>
        </w:tabs>
        <w:spacing w:before="100" w:beforeAutospacing="1" w:after="100" w:afterAutospacing="1" w:line="276" w:lineRule="auto"/>
        <w:ind w:left="2127" w:hanging="426"/>
        <w:jc w:val="both"/>
        <w:rPr>
          <w:sz w:val="22"/>
          <w:szCs w:val="22"/>
        </w:rPr>
      </w:pPr>
      <w:r w:rsidRPr="00A348C5">
        <w:rPr>
          <w:sz w:val="22"/>
          <w:szCs w:val="22"/>
        </w:rPr>
        <w:t>zawarcie umowy w sprawie zamówienia publicznego stanie się niemożliwe z przyczyn leżących po stronie wykonawcy.</w:t>
      </w:r>
    </w:p>
    <w:p w:rsidR="00BA5278" w:rsidRPr="00A348C5" w:rsidRDefault="00BA5278" w:rsidP="00E0303B">
      <w:pPr>
        <w:numPr>
          <w:ilvl w:val="2"/>
          <w:numId w:val="97"/>
        </w:numPr>
        <w:tabs>
          <w:tab w:val="clear" w:pos="2136"/>
          <w:tab w:val="num" w:pos="1701"/>
        </w:tabs>
        <w:spacing w:before="100" w:beforeAutospacing="1" w:after="100" w:afterAutospacing="1" w:line="276" w:lineRule="auto"/>
        <w:ind w:left="1701" w:hanging="708"/>
        <w:jc w:val="both"/>
        <w:rPr>
          <w:sz w:val="22"/>
          <w:szCs w:val="22"/>
        </w:rPr>
      </w:pPr>
      <w:r w:rsidRPr="00A348C5">
        <w:rPr>
          <w:sz w:val="22"/>
          <w:szCs w:val="22"/>
        </w:rPr>
        <w:t>jeżeli wykonawca w odpowiedzi na wezwanie, o którym mowa w art. 26 ust. 3 i 3a Pzp, z przyczyn leżących po jego stronie, nie złoży oświadczeń lub dokumentów potwierdzających okoliczności, o których mowa w art. 25 ust. 1 Pzp, oświadczenia, o którym mowa w art. 25a ust. 1 Pzp, pełnomocnictw lub nie wyrazi zgody na poprawienie omyłki, o której mowa w art. 87 ust. 2 pkt 3 Pzp, co spowoduje brak możliwości wybrania oferty złożonej przez wykonawcę jako najkorzystniejszej</w:t>
      </w:r>
    </w:p>
    <w:p w:rsidR="00DE73A9" w:rsidRPr="00A348C5" w:rsidRDefault="00DE73A9" w:rsidP="00E0303B">
      <w:pPr>
        <w:pStyle w:val="pkt"/>
        <w:numPr>
          <w:ilvl w:val="1"/>
          <w:numId w:val="98"/>
        </w:numPr>
        <w:tabs>
          <w:tab w:val="clear" w:pos="136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Wadium wnosi się przed upływem terminu składania ofert. Wadium wnoszone w pieniądzu wpłaca się na rachunek bankowy zamawiającego:</w:t>
      </w:r>
    </w:p>
    <w:p w:rsidR="00DE73A9" w:rsidRPr="00A348C5" w:rsidRDefault="00DE73A9" w:rsidP="00DE73A9">
      <w:pPr>
        <w:pStyle w:val="Akapitzlist"/>
        <w:pBdr>
          <w:top w:val="single" w:sz="4" w:space="1" w:color="auto"/>
          <w:left w:val="single" w:sz="4" w:space="4" w:color="auto"/>
          <w:bottom w:val="single" w:sz="4" w:space="1" w:color="auto"/>
          <w:right w:val="single" w:sz="4" w:space="4" w:color="auto"/>
        </w:pBdr>
        <w:spacing w:line="276" w:lineRule="auto"/>
        <w:ind w:left="660"/>
        <w:jc w:val="center"/>
        <w:rPr>
          <w:b/>
          <w:bCs/>
          <w:sz w:val="22"/>
          <w:szCs w:val="22"/>
        </w:rPr>
      </w:pPr>
      <w:r w:rsidRPr="00A348C5">
        <w:rPr>
          <w:b/>
          <w:bCs/>
          <w:sz w:val="22"/>
          <w:szCs w:val="22"/>
        </w:rPr>
        <w:t>BGŻ S.A. w Warszawie</w:t>
      </w:r>
    </w:p>
    <w:p w:rsidR="00DE73A9" w:rsidRPr="00A348C5" w:rsidRDefault="00DE73A9" w:rsidP="00DE73A9">
      <w:pPr>
        <w:pStyle w:val="Akapitzlist"/>
        <w:pBdr>
          <w:top w:val="single" w:sz="4" w:space="1" w:color="auto"/>
          <w:left w:val="single" w:sz="4" w:space="4" w:color="auto"/>
          <w:bottom w:val="single" w:sz="4" w:space="1" w:color="auto"/>
          <w:right w:val="single" w:sz="4" w:space="4" w:color="auto"/>
        </w:pBdr>
        <w:spacing w:line="276" w:lineRule="auto"/>
        <w:ind w:left="660"/>
        <w:jc w:val="center"/>
        <w:rPr>
          <w:b/>
          <w:bCs/>
          <w:sz w:val="22"/>
          <w:szCs w:val="22"/>
        </w:rPr>
      </w:pPr>
      <w:r w:rsidRPr="00A348C5">
        <w:rPr>
          <w:b/>
          <w:bCs/>
          <w:sz w:val="22"/>
          <w:szCs w:val="22"/>
        </w:rPr>
        <w:t>47 2030 0045 1110 0000 0094 2390</w:t>
      </w:r>
    </w:p>
    <w:p w:rsidR="00DE73A9" w:rsidRPr="00A348C5" w:rsidRDefault="00FB0BB7" w:rsidP="005D1F9F">
      <w:pPr>
        <w:pStyle w:val="Akapitzlist"/>
        <w:pBdr>
          <w:top w:val="single" w:sz="4" w:space="1" w:color="auto"/>
          <w:left w:val="single" w:sz="4" w:space="4" w:color="auto"/>
          <w:bottom w:val="single" w:sz="4" w:space="1" w:color="auto"/>
          <w:right w:val="single" w:sz="4" w:space="4" w:color="auto"/>
        </w:pBdr>
        <w:spacing w:line="276" w:lineRule="auto"/>
        <w:ind w:left="660"/>
        <w:jc w:val="center"/>
        <w:rPr>
          <w:b/>
          <w:bCs/>
          <w:sz w:val="22"/>
          <w:szCs w:val="22"/>
        </w:rPr>
      </w:pPr>
      <w:r w:rsidRPr="00A348C5">
        <w:rPr>
          <w:b/>
          <w:sz w:val="22"/>
          <w:szCs w:val="22"/>
        </w:rPr>
        <w:t xml:space="preserve">dopiskiem Wadium – </w:t>
      </w:r>
      <w:r w:rsidR="00FC1042" w:rsidRPr="00A348C5">
        <w:rPr>
          <w:b/>
          <w:sz w:val="22"/>
          <w:szCs w:val="22"/>
        </w:rPr>
        <w:t>DAT/</w:t>
      </w:r>
      <w:r w:rsidR="006C2B45" w:rsidRPr="00A348C5">
        <w:rPr>
          <w:b/>
          <w:sz w:val="22"/>
          <w:szCs w:val="22"/>
        </w:rPr>
        <w:t>0</w:t>
      </w:r>
      <w:r w:rsidR="00FC1042" w:rsidRPr="00A348C5">
        <w:rPr>
          <w:b/>
          <w:sz w:val="22"/>
          <w:szCs w:val="22"/>
        </w:rPr>
        <w:t>2</w:t>
      </w:r>
      <w:r w:rsidRPr="00A348C5">
        <w:rPr>
          <w:b/>
          <w:sz w:val="22"/>
          <w:szCs w:val="22"/>
        </w:rPr>
        <w:t>/N/RB</w:t>
      </w:r>
      <w:r w:rsidR="00B60C8B" w:rsidRPr="00A348C5">
        <w:rPr>
          <w:b/>
          <w:sz w:val="22"/>
          <w:szCs w:val="22"/>
        </w:rPr>
        <w:t>/2017</w:t>
      </w:r>
    </w:p>
    <w:p w:rsidR="00BA5278" w:rsidRPr="00A348C5" w:rsidRDefault="00BA5278" w:rsidP="00DE73A9">
      <w:pPr>
        <w:pStyle w:val="pkt"/>
        <w:autoSpaceDE w:val="0"/>
        <w:autoSpaceDN w:val="0"/>
        <w:spacing w:before="100" w:beforeAutospacing="1" w:after="100" w:afterAutospacing="1" w:line="276" w:lineRule="auto"/>
        <w:ind w:left="993" w:firstLine="0"/>
        <w:rPr>
          <w:sz w:val="22"/>
          <w:szCs w:val="22"/>
        </w:rPr>
      </w:pPr>
      <w:r w:rsidRPr="00A348C5">
        <w:rPr>
          <w:sz w:val="22"/>
          <w:szCs w:val="22"/>
        </w:rPr>
        <w:t xml:space="preserve">Kopię polecenia przelewu lub wydruk z przelewu elektronicznego zaleca się złożyć wraz z ofertą. </w:t>
      </w:r>
    </w:p>
    <w:p w:rsidR="00BA5278" w:rsidRPr="00A348C5" w:rsidRDefault="00BA5278" w:rsidP="00E0303B">
      <w:pPr>
        <w:pStyle w:val="pkt"/>
        <w:numPr>
          <w:ilvl w:val="1"/>
          <w:numId w:val="99"/>
        </w:numPr>
        <w:tabs>
          <w:tab w:val="clear" w:pos="1368"/>
          <w:tab w:val="left" w:pos="993"/>
        </w:tabs>
        <w:autoSpaceDE w:val="0"/>
        <w:autoSpaceDN w:val="0"/>
        <w:spacing w:before="100" w:beforeAutospacing="1" w:after="100" w:afterAutospacing="1" w:line="276" w:lineRule="auto"/>
        <w:ind w:left="993" w:hanging="567"/>
        <w:rPr>
          <w:sz w:val="22"/>
          <w:szCs w:val="22"/>
        </w:rPr>
      </w:pPr>
      <w:r w:rsidRPr="00A348C5">
        <w:rPr>
          <w:sz w:val="22"/>
          <w:szCs w:val="22"/>
        </w:rPr>
        <w:t>Wniesienie wadium w pieniądzu przelewem na rachunek bankowy wskazany przez zamawiającego będzie skuteczne z chwilą uznania tego rachunku bankowego kwotą wadium (jeżeli wpływ środków pieniężnych na rachunek bankowy wskazany przez zamawiającego nastąpi przed upływem terminu składania ofert).</w:t>
      </w:r>
    </w:p>
    <w:p w:rsidR="00BA5278" w:rsidRPr="00A348C5" w:rsidRDefault="00BA5278" w:rsidP="00E0303B">
      <w:pPr>
        <w:pStyle w:val="pkt"/>
        <w:numPr>
          <w:ilvl w:val="1"/>
          <w:numId w:val="100"/>
        </w:numPr>
        <w:tabs>
          <w:tab w:val="clear" w:pos="1368"/>
          <w:tab w:val="left" w:pos="708"/>
          <w:tab w:val="left" w:pos="993"/>
        </w:tabs>
        <w:autoSpaceDE w:val="0"/>
        <w:autoSpaceDN w:val="0"/>
        <w:spacing w:before="100" w:beforeAutospacing="1" w:after="100" w:afterAutospacing="1" w:line="276" w:lineRule="auto"/>
        <w:ind w:left="993" w:hanging="567"/>
        <w:rPr>
          <w:sz w:val="22"/>
          <w:szCs w:val="22"/>
        </w:rPr>
      </w:pPr>
      <w:r w:rsidRPr="00A348C5">
        <w:rPr>
          <w:sz w:val="22"/>
          <w:szCs w:val="22"/>
        </w:rPr>
        <w:t>Oryginał dokumentu potwierdzającego wniesienie wadium w formach, o których mowa w pkt 10.3. lit. b) - e) SIWZ (art. 45 ust. 6 pkt 2-5 Pzp) wykonawca składa wraz z ofertą.</w:t>
      </w:r>
    </w:p>
    <w:p w:rsidR="00BA5278" w:rsidRPr="00A348C5" w:rsidRDefault="00BA5278" w:rsidP="00E0303B">
      <w:pPr>
        <w:pStyle w:val="pkt"/>
        <w:numPr>
          <w:ilvl w:val="1"/>
          <w:numId w:val="101"/>
        </w:numPr>
        <w:tabs>
          <w:tab w:val="clear" w:pos="1368"/>
          <w:tab w:val="left"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Jeżeli wadium zostanie wniesione w walucie obcej, kwota wadium zostanie przeliczona na PLN wg średniego kursu PLN w stosunku do walut obcych ogłaszanego przez Narodowy Bank Polski (Tabela A kursów średnich walut obcych) w dniu zamieszczenia ogłoszenia w Biuletynie Zamówień Publicznych. </w:t>
      </w:r>
    </w:p>
    <w:p w:rsidR="00BA5278" w:rsidRPr="00A348C5" w:rsidRDefault="00BA5278" w:rsidP="00E0303B">
      <w:pPr>
        <w:pStyle w:val="pkt"/>
        <w:numPr>
          <w:ilvl w:val="1"/>
          <w:numId w:val="102"/>
        </w:numPr>
        <w:tabs>
          <w:tab w:val="clear" w:pos="1368"/>
          <w:tab w:val="left"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Jeżeli wadium zostanie wniesione w formach, o których mowa w pkt 10.3. lit. b) - e) SIWZ (w formach, o których mowa w art. 45 ust. 6 pkt 2 - 5 Pzp) i kwota wadium zostanie w tych formach określona w walucie obcej, kwota wadium zostanie przeliczona na PLN wg średniego kursu PLN w stosunku do walut obcych ogłaszanego przez Narodowy Bank Polski (Tabela A kursów średnich walut obcych) w dniu zamieszczenia ogłoszenia w Biuletynie Zamówień Publicznych. </w:t>
      </w:r>
    </w:p>
    <w:p w:rsidR="00BA5278" w:rsidRPr="00A348C5" w:rsidRDefault="00BA5278" w:rsidP="00E0303B">
      <w:pPr>
        <w:pStyle w:val="pkt"/>
        <w:numPr>
          <w:ilvl w:val="1"/>
          <w:numId w:val="103"/>
        </w:numPr>
        <w:tabs>
          <w:tab w:val="clear" w:pos="1368"/>
          <w:tab w:val="left" w:pos="1134"/>
        </w:tabs>
        <w:autoSpaceDE w:val="0"/>
        <w:autoSpaceDN w:val="0"/>
        <w:spacing w:before="100" w:beforeAutospacing="1" w:after="100" w:afterAutospacing="1" w:line="276" w:lineRule="auto"/>
        <w:ind w:left="1134" w:hanging="708"/>
        <w:rPr>
          <w:sz w:val="22"/>
          <w:szCs w:val="22"/>
        </w:rPr>
      </w:pPr>
      <w:r w:rsidRPr="00A348C5">
        <w:rPr>
          <w:sz w:val="22"/>
          <w:szCs w:val="22"/>
        </w:rPr>
        <w:t>W przypadku wadium wniesionego w pieniądzu oraz z treści gwarancji i poręczeń, o których mowa w art. 45 ust. 6 pkt 2 - 5 Pzp, jeżeli wadium będzie wniesione w tych formach, musi wynikać, że wadium zabezpiecza ofertę wykonawcy złożoną w postępowaniu o udzielenie zamówienia publicznego na „</w:t>
      </w:r>
      <w:r w:rsidR="00FC1042" w:rsidRPr="00A348C5">
        <w:rPr>
          <w:sz w:val="22"/>
          <w:szCs w:val="22"/>
        </w:rPr>
        <w:t>Przebudowę Laboratorium nr I IHAR-PIB w Radzikowie</w:t>
      </w:r>
      <w:r w:rsidRPr="00A348C5">
        <w:rPr>
          <w:sz w:val="22"/>
          <w:szCs w:val="22"/>
        </w:rPr>
        <w:t xml:space="preserve">” oznaczenie sprawy: </w:t>
      </w:r>
      <w:r w:rsidR="00FC1042" w:rsidRPr="00A348C5">
        <w:rPr>
          <w:sz w:val="22"/>
          <w:szCs w:val="22"/>
        </w:rPr>
        <w:t>DAT/2/N/RB/2017</w:t>
      </w:r>
    </w:p>
    <w:p w:rsidR="00BA5278" w:rsidRPr="00A348C5" w:rsidRDefault="00BA5278" w:rsidP="00E0303B">
      <w:pPr>
        <w:pStyle w:val="pkt"/>
        <w:numPr>
          <w:ilvl w:val="1"/>
          <w:numId w:val="104"/>
        </w:numPr>
        <w:tabs>
          <w:tab w:val="clear" w:pos="1368"/>
          <w:tab w:val="left" w:pos="1134"/>
        </w:tabs>
        <w:autoSpaceDE w:val="0"/>
        <w:autoSpaceDN w:val="0"/>
        <w:spacing w:before="100" w:beforeAutospacing="1" w:after="100" w:afterAutospacing="1" w:line="276" w:lineRule="auto"/>
        <w:ind w:left="1134" w:hanging="708"/>
        <w:rPr>
          <w:sz w:val="22"/>
          <w:szCs w:val="22"/>
        </w:rPr>
      </w:pPr>
      <w:r w:rsidRPr="00A348C5">
        <w:rPr>
          <w:sz w:val="22"/>
          <w:szCs w:val="22"/>
        </w:rPr>
        <w:t>Za zgodą zamawiającego wykonawca może dokonać zmiany formy wadium na jedną lub kilka form, o których mowa w pkt 10.3. SIWZ. Zmiana formy wadium musi być dokonana z zachowa</w:t>
      </w:r>
      <w:r w:rsidRPr="00A348C5">
        <w:rPr>
          <w:sz w:val="22"/>
          <w:szCs w:val="22"/>
        </w:rPr>
        <w:softHyphen/>
        <w:t xml:space="preserve">niem ciągłości zabezpieczenia oferty kwotą wadium. </w:t>
      </w:r>
    </w:p>
    <w:p w:rsidR="00BA5278" w:rsidRPr="00A348C5" w:rsidRDefault="00BA5278" w:rsidP="00E0303B">
      <w:pPr>
        <w:pStyle w:val="pkt"/>
        <w:numPr>
          <w:ilvl w:val="1"/>
          <w:numId w:val="105"/>
        </w:numPr>
        <w:tabs>
          <w:tab w:val="clear" w:pos="1368"/>
          <w:tab w:val="left" w:pos="1134"/>
        </w:tabs>
        <w:autoSpaceDE w:val="0"/>
        <w:autoSpaceDN w:val="0"/>
        <w:spacing w:before="100" w:beforeAutospacing="1" w:after="100" w:afterAutospacing="1" w:line="276" w:lineRule="auto"/>
        <w:ind w:left="1134" w:hanging="708"/>
        <w:rPr>
          <w:sz w:val="22"/>
          <w:szCs w:val="22"/>
        </w:rPr>
      </w:pPr>
      <w:r w:rsidRPr="00A348C5">
        <w:rPr>
          <w:sz w:val="22"/>
          <w:szCs w:val="22"/>
        </w:rPr>
        <w:t>W przypadku wniesienia wadium w pieniądzu wykonawca może wyrazić zgodę na zaliczenie kwoty wadium na poczet zabezpieczenia.</w:t>
      </w:r>
    </w:p>
    <w:p w:rsidR="00206468" w:rsidRPr="00A348C5" w:rsidRDefault="00206468" w:rsidP="00E0303B">
      <w:pPr>
        <w:pStyle w:val="pkt"/>
        <w:numPr>
          <w:ilvl w:val="0"/>
          <w:numId w:val="107"/>
        </w:numPr>
        <w:tabs>
          <w:tab w:val="clear" w:pos="750"/>
          <w:tab w:val="num" w:pos="426"/>
        </w:tabs>
        <w:autoSpaceDE w:val="0"/>
        <w:autoSpaceDN w:val="0"/>
        <w:spacing w:before="0" w:after="0" w:line="276" w:lineRule="auto"/>
        <w:ind w:left="426" w:hanging="426"/>
        <w:rPr>
          <w:b/>
          <w:sz w:val="22"/>
          <w:szCs w:val="22"/>
        </w:rPr>
      </w:pPr>
      <w:r w:rsidRPr="00A348C5">
        <w:rPr>
          <w:b/>
          <w:sz w:val="22"/>
          <w:szCs w:val="22"/>
        </w:rPr>
        <w:t>Termin związania ofertą.</w:t>
      </w:r>
    </w:p>
    <w:p w:rsidR="00807B86" w:rsidRPr="00A348C5" w:rsidRDefault="00807B86" w:rsidP="00807B86">
      <w:pPr>
        <w:pStyle w:val="pkt"/>
        <w:autoSpaceDE w:val="0"/>
        <w:autoSpaceDN w:val="0"/>
        <w:spacing w:before="0" w:after="0" w:line="276" w:lineRule="auto"/>
        <w:ind w:left="426" w:firstLine="0"/>
        <w:rPr>
          <w:b/>
          <w:sz w:val="22"/>
          <w:szCs w:val="22"/>
        </w:rPr>
      </w:pPr>
    </w:p>
    <w:p w:rsidR="00206468" w:rsidRPr="00A348C5" w:rsidRDefault="00206468" w:rsidP="00E0303B">
      <w:pPr>
        <w:pStyle w:val="pkt"/>
        <w:numPr>
          <w:ilvl w:val="1"/>
          <w:numId w:val="108"/>
        </w:numPr>
        <w:tabs>
          <w:tab w:val="clear" w:pos="1458"/>
          <w:tab w:val="num" w:pos="993"/>
        </w:tabs>
        <w:autoSpaceDE w:val="0"/>
        <w:autoSpaceDN w:val="0"/>
        <w:spacing w:before="0" w:after="0" w:line="276" w:lineRule="auto"/>
        <w:ind w:left="993" w:hanging="567"/>
        <w:rPr>
          <w:sz w:val="22"/>
          <w:szCs w:val="22"/>
        </w:rPr>
      </w:pPr>
      <w:r w:rsidRPr="00A348C5">
        <w:rPr>
          <w:sz w:val="22"/>
          <w:szCs w:val="22"/>
        </w:rPr>
        <w:t>Termi</w:t>
      </w:r>
      <w:r w:rsidR="00242B35" w:rsidRPr="00A348C5">
        <w:rPr>
          <w:sz w:val="22"/>
          <w:szCs w:val="22"/>
        </w:rPr>
        <w:t xml:space="preserve">n związania ofertą wynosi 30 </w:t>
      </w:r>
      <w:r w:rsidRPr="00A348C5">
        <w:rPr>
          <w:sz w:val="22"/>
          <w:szCs w:val="22"/>
        </w:rPr>
        <w:t>dni. Bieg terminu związania ofertą rozpoczyna się wraz z upływem terminu składania ofert.</w:t>
      </w:r>
    </w:p>
    <w:p w:rsidR="00206468" w:rsidRPr="00A348C5" w:rsidRDefault="00206468" w:rsidP="00E0303B">
      <w:pPr>
        <w:pStyle w:val="pkt"/>
        <w:numPr>
          <w:ilvl w:val="1"/>
          <w:numId w:val="109"/>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w:t>
      </w:r>
    </w:p>
    <w:p w:rsidR="00206468" w:rsidRPr="00A348C5" w:rsidRDefault="00206468" w:rsidP="00E0303B">
      <w:pPr>
        <w:pStyle w:val="pkt"/>
        <w:numPr>
          <w:ilvl w:val="1"/>
          <w:numId w:val="114"/>
        </w:numPr>
        <w:tabs>
          <w:tab w:val="clear" w:pos="1458"/>
        </w:tabs>
        <w:autoSpaceDE w:val="0"/>
        <w:autoSpaceDN w:val="0"/>
        <w:spacing w:before="100" w:beforeAutospacing="1" w:after="100" w:afterAutospacing="1" w:line="276" w:lineRule="auto"/>
        <w:ind w:left="993" w:hanging="567"/>
        <w:rPr>
          <w:sz w:val="22"/>
          <w:szCs w:val="22"/>
        </w:rPr>
      </w:pPr>
      <w:r w:rsidRPr="00A348C5">
        <w:rPr>
          <w:sz w:val="22"/>
          <w:szCs w:val="22"/>
        </w:rP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206468" w:rsidRPr="00A348C5" w:rsidRDefault="00206468" w:rsidP="00E0303B">
      <w:pPr>
        <w:pStyle w:val="pkt"/>
        <w:numPr>
          <w:ilvl w:val="1"/>
          <w:numId w:val="115"/>
        </w:numPr>
        <w:tabs>
          <w:tab w:val="clear" w:pos="1458"/>
        </w:tabs>
        <w:autoSpaceDE w:val="0"/>
        <w:autoSpaceDN w:val="0"/>
        <w:spacing w:before="100" w:beforeAutospacing="1" w:after="100" w:afterAutospacing="1" w:line="276" w:lineRule="auto"/>
        <w:ind w:left="993" w:hanging="567"/>
        <w:rPr>
          <w:sz w:val="22"/>
          <w:szCs w:val="22"/>
        </w:rPr>
      </w:pPr>
      <w:r w:rsidRPr="00A348C5">
        <w:rPr>
          <w:sz w:val="22"/>
          <w:szCs w:val="22"/>
        </w:rPr>
        <w:t>Odmowa wyrażenia zgody, o której mowa w pkt 11.2., nie powoduje utraty wadium.</w:t>
      </w:r>
    </w:p>
    <w:p w:rsidR="00553C9A" w:rsidRPr="00A348C5" w:rsidRDefault="00206468" w:rsidP="00E0303B">
      <w:pPr>
        <w:pStyle w:val="pkt"/>
        <w:numPr>
          <w:ilvl w:val="1"/>
          <w:numId w:val="116"/>
        </w:numPr>
        <w:tabs>
          <w:tab w:val="clear" w:pos="1458"/>
        </w:tabs>
        <w:autoSpaceDE w:val="0"/>
        <w:autoSpaceDN w:val="0"/>
        <w:spacing w:before="100" w:beforeAutospacing="1" w:after="100" w:afterAutospacing="1" w:line="276" w:lineRule="auto"/>
        <w:ind w:left="993" w:hanging="567"/>
        <w:rPr>
          <w:sz w:val="22"/>
          <w:szCs w:val="22"/>
        </w:rPr>
      </w:pPr>
      <w:r w:rsidRPr="00A348C5">
        <w:rPr>
          <w:sz w:val="22"/>
          <w:szCs w:val="22"/>
        </w:rPr>
        <w:t>Na podstawie art. 89 ust. 1 pkt 7a Pzp zamawiający odrzuci ofertę, jeżeli wykonawca nie wyrazi zgody, o której mowa w art. 85 ust. 2 Pzp, na przedłużenie terminu związania ofertą.</w:t>
      </w:r>
    </w:p>
    <w:p w:rsidR="00206468" w:rsidRPr="00A348C5" w:rsidRDefault="00206468" w:rsidP="00E0303B">
      <w:pPr>
        <w:pStyle w:val="pkt"/>
        <w:numPr>
          <w:ilvl w:val="0"/>
          <w:numId w:val="110"/>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 xml:space="preserve">Opis sposobu przygotowywania ofert. </w:t>
      </w:r>
    </w:p>
    <w:p w:rsidR="00206468" w:rsidRPr="00A348C5" w:rsidRDefault="00206468" w:rsidP="00E0303B">
      <w:pPr>
        <w:pStyle w:val="pkt"/>
        <w:numPr>
          <w:ilvl w:val="1"/>
          <w:numId w:val="106"/>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Ofertę składa się, pod rygorem nieważności, w formie pisemnej. Zamawiający nie dopuszcza składania oferty w postaci elektronicznej.</w:t>
      </w:r>
    </w:p>
    <w:p w:rsidR="00206468" w:rsidRPr="00A348C5" w:rsidRDefault="00206468" w:rsidP="00E0303B">
      <w:pPr>
        <w:pStyle w:val="pkt"/>
        <w:numPr>
          <w:ilvl w:val="1"/>
          <w:numId w:val="111"/>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Postępowanie o udzielenie zamówienia prowadzi się w języku polskim i zamawiający nie wyraża zgody na złożenie oświadczeń, oferty oraz innych dokumentów jednym z języków powszechnie używanych w handlu międzynarodowym. </w:t>
      </w:r>
    </w:p>
    <w:p w:rsidR="00206468" w:rsidRPr="00A348C5" w:rsidRDefault="00206468" w:rsidP="00E0303B">
      <w:pPr>
        <w:pStyle w:val="pkt"/>
        <w:numPr>
          <w:ilvl w:val="1"/>
          <w:numId w:val="112"/>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Dokumenty sporządzone w języku obcym są składane wraz z tłumaczeniem na język polski. </w:t>
      </w:r>
    </w:p>
    <w:p w:rsidR="00206468" w:rsidRPr="00A348C5" w:rsidRDefault="00206468" w:rsidP="00E0303B">
      <w:pPr>
        <w:pStyle w:val="pkt"/>
        <w:numPr>
          <w:ilvl w:val="1"/>
          <w:numId w:val="106"/>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Treść oferty musi odpowiadać treści SIWZ.</w:t>
      </w:r>
    </w:p>
    <w:p w:rsidR="00206468" w:rsidRPr="00A348C5" w:rsidRDefault="00206468" w:rsidP="00E0303B">
      <w:pPr>
        <w:pStyle w:val="pkt"/>
        <w:numPr>
          <w:ilvl w:val="1"/>
          <w:numId w:val="113"/>
        </w:numPr>
        <w:tabs>
          <w:tab w:val="clear" w:pos="1458"/>
          <w:tab w:val="num" w:pos="993"/>
        </w:tabs>
        <w:autoSpaceDE w:val="0"/>
        <w:autoSpaceDN w:val="0"/>
        <w:adjustRightInd w:val="0"/>
        <w:spacing w:before="100" w:beforeAutospacing="1" w:after="100" w:afterAutospacing="1" w:line="276" w:lineRule="auto"/>
        <w:ind w:hanging="1032"/>
        <w:rPr>
          <w:sz w:val="22"/>
          <w:szCs w:val="22"/>
          <w:u w:val="single"/>
        </w:rPr>
      </w:pPr>
      <w:r w:rsidRPr="00A348C5">
        <w:rPr>
          <w:sz w:val="22"/>
          <w:szCs w:val="22"/>
        </w:rPr>
        <w:t xml:space="preserve">Wzór formularza oferty stanowi </w:t>
      </w:r>
      <w:r w:rsidR="00553C9A" w:rsidRPr="00A348C5">
        <w:rPr>
          <w:sz w:val="22"/>
          <w:szCs w:val="22"/>
        </w:rPr>
        <w:t xml:space="preserve"> - </w:t>
      </w:r>
      <w:r w:rsidR="00553C9A" w:rsidRPr="00A348C5">
        <w:rPr>
          <w:sz w:val="22"/>
          <w:szCs w:val="22"/>
          <w:u w:val="single"/>
        </w:rPr>
        <w:t>Załącznik nr 1</w:t>
      </w:r>
      <w:r w:rsidRPr="00A348C5">
        <w:rPr>
          <w:sz w:val="22"/>
          <w:szCs w:val="22"/>
          <w:u w:val="single"/>
        </w:rPr>
        <w:t xml:space="preserve"> do SIWZ.</w:t>
      </w:r>
    </w:p>
    <w:p w:rsidR="00206468" w:rsidRPr="00A348C5" w:rsidRDefault="00206468" w:rsidP="00E0303B">
      <w:pPr>
        <w:pStyle w:val="pkt"/>
        <w:numPr>
          <w:ilvl w:val="1"/>
          <w:numId w:val="106"/>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Ofertę podpisuje osoba lub osoby uprawnione do reprezentowania wykonawcy.  </w:t>
      </w:r>
    </w:p>
    <w:p w:rsidR="00206468" w:rsidRPr="00A348C5" w:rsidRDefault="00206468" w:rsidP="00E0303B">
      <w:pPr>
        <w:pStyle w:val="pkt"/>
        <w:numPr>
          <w:ilvl w:val="1"/>
          <w:numId w:val="106"/>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Jeżeli wykonawcę reprezentuje pełnomocnik, wraz z ofertą składa się pełnomocnictwo.</w:t>
      </w:r>
    </w:p>
    <w:p w:rsidR="00206468" w:rsidRPr="00A348C5" w:rsidRDefault="00206468" w:rsidP="00E0303B">
      <w:pPr>
        <w:pStyle w:val="pkt"/>
        <w:numPr>
          <w:ilvl w:val="1"/>
          <w:numId w:val="106"/>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Wykonawca może złożyć jedną ofertę.</w:t>
      </w:r>
      <w:r w:rsidRPr="00A348C5">
        <w:rPr>
          <w:b/>
          <w:sz w:val="22"/>
          <w:szCs w:val="22"/>
        </w:rPr>
        <w:t xml:space="preserve"> </w:t>
      </w:r>
    </w:p>
    <w:p w:rsidR="00206468" w:rsidRPr="00A348C5" w:rsidRDefault="00206468" w:rsidP="00E0303B">
      <w:pPr>
        <w:pStyle w:val="pkt"/>
        <w:numPr>
          <w:ilvl w:val="1"/>
          <w:numId w:val="106"/>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Ofertę sporządza się w sposób staranny, czytelny i trwały. Stwierdzone przez wykonawcę w ofercie błędy i omyłki w zapisach - przed jej złożeniem - poprawia się przez skreślenie dotychczasowej treści i wpisanie nowej, z zachowaniem czytelności błędnego zapisu, oraz podpisanie poprawki i zamieszczenie daty dokonania poprawki. </w:t>
      </w:r>
    </w:p>
    <w:p w:rsidR="00206468" w:rsidRPr="00A348C5" w:rsidRDefault="00206468" w:rsidP="00E0303B">
      <w:pPr>
        <w:pStyle w:val="pkt"/>
        <w:numPr>
          <w:ilvl w:val="1"/>
          <w:numId w:val="106"/>
        </w:numPr>
        <w:tabs>
          <w:tab w:val="clear" w:pos="1458"/>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Ofertę należy przygotować tak, by z zawartością oferty nie można było zapoznać się przed upływem terminu otwarcia ofert.</w:t>
      </w:r>
    </w:p>
    <w:p w:rsidR="00206468" w:rsidRPr="00A348C5" w:rsidRDefault="00206468" w:rsidP="00E0303B">
      <w:pPr>
        <w:pStyle w:val="pkt"/>
        <w:numPr>
          <w:ilvl w:val="1"/>
          <w:numId w:val="106"/>
        </w:numPr>
        <w:tabs>
          <w:tab w:val="clear" w:pos="1458"/>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 xml:space="preserve">Zaleca się, aby wykonawca zbroszurował ofertę oraz ponumerował jej strony. </w:t>
      </w:r>
    </w:p>
    <w:p w:rsidR="00206468" w:rsidRPr="00A348C5" w:rsidRDefault="00206468" w:rsidP="00E0303B">
      <w:pPr>
        <w:pStyle w:val="pkt"/>
        <w:numPr>
          <w:ilvl w:val="1"/>
          <w:numId w:val="106"/>
        </w:numPr>
        <w:tabs>
          <w:tab w:val="clear" w:pos="1458"/>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 xml:space="preserve">Wszelkie koszty związane z przygotowaniem i złożeniem oferty ponosi wykonawca. </w:t>
      </w:r>
    </w:p>
    <w:p w:rsidR="00206468" w:rsidRPr="00A348C5" w:rsidRDefault="00206468" w:rsidP="00E0303B">
      <w:pPr>
        <w:pStyle w:val="pkt"/>
        <w:numPr>
          <w:ilvl w:val="1"/>
          <w:numId w:val="106"/>
        </w:numPr>
        <w:tabs>
          <w:tab w:val="clear" w:pos="1458"/>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Wykonawca składa ofertę w zamkniętej kopercie lub innym opakowaniu w sposób zapewniający nieujawnienie treści oferty do chwili jej otwarcia. Zamknięta koperta lub inne opakowanie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206468" w:rsidRPr="00A348C5" w:rsidTr="00610F96">
        <w:trPr>
          <w:trHeight w:val="939"/>
          <w:jc w:val="right"/>
        </w:trPr>
        <w:tc>
          <w:tcPr>
            <w:tcW w:w="8045" w:type="dxa"/>
            <w:tcBorders>
              <w:top w:val="single" w:sz="4" w:space="0" w:color="auto"/>
              <w:left w:val="single" w:sz="4" w:space="0" w:color="auto"/>
              <w:bottom w:val="single" w:sz="4" w:space="0" w:color="auto"/>
              <w:right w:val="single" w:sz="4" w:space="0" w:color="auto"/>
            </w:tcBorders>
            <w:hideMark/>
          </w:tcPr>
          <w:p w:rsidR="00206468" w:rsidRPr="00A348C5" w:rsidRDefault="00206468" w:rsidP="00BC3CB2">
            <w:pPr>
              <w:autoSpaceDE w:val="0"/>
              <w:autoSpaceDN w:val="0"/>
              <w:spacing w:before="100" w:beforeAutospacing="1" w:after="100" w:afterAutospacing="1" w:line="276" w:lineRule="auto"/>
              <w:jc w:val="both"/>
              <w:rPr>
                <w:b/>
                <w:sz w:val="22"/>
                <w:szCs w:val="22"/>
              </w:rPr>
            </w:pPr>
            <w:r w:rsidRPr="00A348C5">
              <w:rPr>
                <w:sz w:val="22"/>
                <w:szCs w:val="22"/>
              </w:rPr>
              <w:t>Oferta złożona w przetargu nieograniczonym na „</w:t>
            </w:r>
            <w:r w:rsidR="00FC1042" w:rsidRPr="00A348C5">
              <w:rPr>
                <w:sz w:val="22"/>
                <w:szCs w:val="22"/>
              </w:rPr>
              <w:t>Przebudowę Laboratorium nr I IHAR-PIB w Radzikowie</w:t>
            </w:r>
            <w:r w:rsidRPr="00A348C5">
              <w:rPr>
                <w:sz w:val="22"/>
                <w:szCs w:val="22"/>
              </w:rPr>
              <w:t>”.</w:t>
            </w:r>
            <w:r w:rsidRPr="00A348C5">
              <w:rPr>
                <w:b/>
                <w:sz w:val="22"/>
                <w:szCs w:val="22"/>
              </w:rPr>
              <w:t xml:space="preserve"> Oznaczenie sprawy: </w:t>
            </w:r>
            <w:r w:rsidR="00FC1042" w:rsidRPr="00A348C5">
              <w:rPr>
                <w:b/>
                <w:sz w:val="22"/>
                <w:szCs w:val="22"/>
              </w:rPr>
              <w:t>DAT/</w:t>
            </w:r>
            <w:r w:rsidR="005B7DCE" w:rsidRPr="00A348C5">
              <w:rPr>
                <w:b/>
                <w:sz w:val="22"/>
                <w:szCs w:val="22"/>
              </w:rPr>
              <w:t>0</w:t>
            </w:r>
            <w:r w:rsidR="00FC1042" w:rsidRPr="00A348C5">
              <w:rPr>
                <w:b/>
                <w:sz w:val="22"/>
                <w:szCs w:val="22"/>
              </w:rPr>
              <w:t>2/N/RB/2017</w:t>
            </w:r>
            <w:r w:rsidRPr="00A348C5">
              <w:rPr>
                <w:b/>
                <w:sz w:val="22"/>
                <w:szCs w:val="22"/>
              </w:rPr>
              <w:t xml:space="preserve"> </w:t>
            </w:r>
            <w:r w:rsidRPr="00A348C5">
              <w:rPr>
                <w:sz w:val="22"/>
                <w:szCs w:val="22"/>
              </w:rPr>
              <w:t>Nie otwierać przed upływem terminu otwarcia ofert.</w:t>
            </w:r>
          </w:p>
        </w:tc>
      </w:tr>
    </w:tbl>
    <w:p w:rsidR="00206468" w:rsidRPr="00A348C5" w:rsidRDefault="00206468" w:rsidP="00E0303B">
      <w:pPr>
        <w:pStyle w:val="pkt"/>
        <w:numPr>
          <w:ilvl w:val="1"/>
          <w:numId w:val="106"/>
        </w:numPr>
        <w:tabs>
          <w:tab w:val="clear" w:pos="1458"/>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 xml:space="preserve">Wykonawca może, przed upływem terminu do składania ofert, zmienić lub wycofać ofertę. </w:t>
      </w:r>
    </w:p>
    <w:p w:rsidR="00206468" w:rsidRPr="00A348C5" w:rsidRDefault="00206468" w:rsidP="00E0303B">
      <w:pPr>
        <w:pStyle w:val="pkt"/>
        <w:numPr>
          <w:ilvl w:val="1"/>
          <w:numId w:val="106"/>
        </w:numPr>
        <w:tabs>
          <w:tab w:val="clear" w:pos="1458"/>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W przypadku wycofania oferty, wykonawca składa pisemne oświadczenie, że ofertę wycofuje. Oświadczenie o wycofaniu oferty, wykonawca umieszcza w zamkniętej kopercie lub innym opakowaniu, która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206468" w:rsidRPr="00A348C5" w:rsidTr="00BC3CB2">
        <w:trPr>
          <w:jc w:val="right"/>
        </w:trPr>
        <w:tc>
          <w:tcPr>
            <w:tcW w:w="8045" w:type="dxa"/>
            <w:tcBorders>
              <w:top w:val="single" w:sz="4" w:space="0" w:color="auto"/>
              <w:left w:val="single" w:sz="4" w:space="0" w:color="auto"/>
              <w:bottom w:val="single" w:sz="4" w:space="0" w:color="auto"/>
              <w:right w:val="single" w:sz="4" w:space="0" w:color="auto"/>
            </w:tcBorders>
            <w:hideMark/>
          </w:tcPr>
          <w:p w:rsidR="00206468" w:rsidRPr="00A348C5" w:rsidRDefault="00206468" w:rsidP="00BC3CB2">
            <w:pPr>
              <w:pStyle w:val="pkt"/>
              <w:spacing w:before="100" w:beforeAutospacing="1" w:after="100" w:afterAutospacing="1" w:line="276" w:lineRule="auto"/>
              <w:ind w:left="0" w:firstLine="0"/>
              <w:rPr>
                <w:sz w:val="22"/>
                <w:szCs w:val="22"/>
              </w:rPr>
            </w:pPr>
            <w:r w:rsidRPr="00A348C5">
              <w:rPr>
                <w:sz w:val="22"/>
                <w:szCs w:val="22"/>
              </w:rPr>
              <w:t xml:space="preserve">Oświadczenie o wycofaniu oferty złożonej w przetargu nieograniczonym na </w:t>
            </w:r>
            <w:r w:rsidR="00FC1042" w:rsidRPr="00A348C5">
              <w:rPr>
                <w:sz w:val="22"/>
                <w:szCs w:val="22"/>
              </w:rPr>
              <w:t>„Przebudowę Laboratorium nr I IHAR-PIB w Radzikowie”.</w:t>
            </w:r>
            <w:r w:rsidR="00FC1042" w:rsidRPr="00A348C5">
              <w:rPr>
                <w:b/>
                <w:sz w:val="22"/>
                <w:szCs w:val="22"/>
              </w:rPr>
              <w:t xml:space="preserve"> Oznaczenie sprawy: DAT/</w:t>
            </w:r>
            <w:r w:rsidR="005B7DCE" w:rsidRPr="00A348C5">
              <w:rPr>
                <w:b/>
                <w:sz w:val="22"/>
                <w:szCs w:val="22"/>
              </w:rPr>
              <w:t>0</w:t>
            </w:r>
            <w:r w:rsidR="00FC1042" w:rsidRPr="00A348C5">
              <w:rPr>
                <w:b/>
                <w:sz w:val="22"/>
                <w:szCs w:val="22"/>
              </w:rPr>
              <w:t xml:space="preserve">2/N/RB/2017. </w:t>
            </w:r>
            <w:r w:rsidRPr="00A348C5">
              <w:rPr>
                <w:sz w:val="22"/>
                <w:szCs w:val="22"/>
              </w:rPr>
              <w:t>Nie otwierać przed upływem terminu otwarcia ofert.</w:t>
            </w:r>
          </w:p>
        </w:tc>
      </w:tr>
    </w:tbl>
    <w:p w:rsidR="00206468" w:rsidRPr="00A348C5" w:rsidRDefault="006F247B" w:rsidP="006F247B">
      <w:pPr>
        <w:pStyle w:val="pkt"/>
        <w:spacing w:before="100" w:beforeAutospacing="1" w:after="100" w:afterAutospacing="1" w:line="276" w:lineRule="auto"/>
        <w:ind w:left="1134" w:hanging="578"/>
        <w:rPr>
          <w:sz w:val="22"/>
          <w:szCs w:val="22"/>
        </w:rPr>
      </w:pPr>
      <w:r w:rsidRPr="00A348C5">
        <w:rPr>
          <w:sz w:val="22"/>
          <w:szCs w:val="22"/>
        </w:rPr>
        <w:t xml:space="preserve">          </w:t>
      </w:r>
      <w:r w:rsidR="00206468" w:rsidRPr="00A348C5">
        <w:rPr>
          <w:sz w:val="22"/>
          <w:szCs w:val="22"/>
        </w:rPr>
        <w:t xml:space="preserve">Oświadczenie o wycofaniu oferty musi zawierać co najmniej nazwę i adres wykonawcy, </w:t>
      </w:r>
      <w:r w:rsidRPr="00A348C5">
        <w:rPr>
          <w:sz w:val="22"/>
          <w:szCs w:val="22"/>
        </w:rPr>
        <w:t xml:space="preserve">   </w:t>
      </w:r>
      <w:r w:rsidR="00206468" w:rsidRPr="00A348C5">
        <w:rPr>
          <w:sz w:val="22"/>
          <w:szCs w:val="22"/>
        </w:rPr>
        <w:t>treść oświadczenia wykonawcy o wycofaniu oferty oraz podpis osoby lub osób uprawnionych</w:t>
      </w:r>
      <w:r w:rsidR="000B40D1" w:rsidRPr="00A348C5">
        <w:rPr>
          <w:sz w:val="22"/>
          <w:szCs w:val="22"/>
        </w:rPr>
        <w:t xml:space="preserve"> do reprezentowania wykonawcy. </w:t>
      </w:r>
    </w:p>
    <w:p w:rsidR="00206468" w:rsidRPr="00A348C5" w:rsidRDefault="00206468" w:rsidP="00E0303B">
      <w:pPr>
        <w:pStyle w:val="pkt"/>
        <w:numPr>
          <w:ilvl w:val="1"/>
          <w:numId w:val="106"/>
        </w:numPr>
        <w:tabs>
          <w:tab w:val="clear" w:pos="1458"/>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W przypadku zmiany oferty wykonawca składa pisemne oświadczenie, że ofertę zmienia, określając zakres tych zmian. Oświadczenie o zmianie oferty wykonawca umieszcza w zamkniętej kopercie lub innym opakowaniu, która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206468" w:rsidRPr="00A348C5" w:rsidTr="00BC3CB2">
        <w:trPr>
          <w:jc w:val="right"/>
        </w:trPr>
        <w:tc>
          <w:tcPr>
            <w:tcW w:w="8045" w:type="dxa"/>
            <w:tcBorders>
              <w:top w:val="single" w:sz="4" w:space="0" w:color="auto"/>
              <w:left w:val="single" w:sz="4" w:space="0" w:color="auto"/>
              <w:bottom w:val="single" w:sz="4" w:space="0" w:color="auto"/>
              <w:right w:val="single" w:sz="4" w:space="0" w:color="auto"/>
            </w:tcBorders>
            <w:hideMark/>
          </w:tcPr>
          <w:p w:rsidR="00206468" w:rsidRPr="00A348C5" w:rsidRDefault="00206468" w:rsidP="00BC3CB2">
            <w:pPr>
              <w:pStyle w:val="pkt"/>
              <w:spacing w:before="100" w:beforeAutospacing="1" w:after="100" w:afterAutospacing="1" w:line="276" w:lineRule="auto"/>
              <w:ind w:left="0" w:firstLine="0"/>
              <w:rPr>
                <w:sz w:val="22"/>
                <w:szCs w:val="22"/>
              </w:rPr>
            </w:pPr>
            <w:r w:rsidRPr="00A348C5">
              <w:rPr>
                <w:sz w:val="22"/>
                <w:szCs w:val="22"/>
              </w:rPr>
              <w:t xml:space="preserve">Oświadczenie o zmianie oferty złożonej w przetargu nieograniczonym na </w:t>
            </w:r>
            <w:r w:rsidR="00FC1042" w:rsidRPr="00A348C5">
              <w:rPr>
                <w:sz w:val="22"/>
                <w:szCs w:val="22"/>
              </w:rPr>
              <w:t>„Przebudowę Laboratorium nr I IHAR-PIB w Radzikowie”.</w:t>
            </w:r>
            <w:r w:rsidR="00FC1042" w:rsidRPr="00A348C5">
              <w:rPr>
                <w:b/>
                <w:sz w:val="22"/>
                <w:szCs w:val="22"/>
              </w:rPr>
              <w:t xml:space="preserve"> Oznaczenie sprawy: DAT/</w:t>
            </w:r>
            <w:r w:rsidR="005B7DCE" w:rsidRPr="00A348C5">
              <w:rPr>
                <w:b/>
                <w:sz w:val="22"/>
                <w:szCs w:val="22"/>
              </w:rPr>
              <w:t>0</w:t>
            </w:r>
            <w:r w:rsidR="00FC1042" w:rsidRPr="00A348C5">
              <w:rPr>
                <w:b/>
                <w:sz w:val="22"/>
                <w:szCs w:val="22"/>
              </w:rPr>
              <w:t xml:space="preserve">2/N/RB/2017. </w:t>
            </w:r>
            <w:r w:rsidRPr="00A348C5">
              <w:rPr>
                <w:sz w:val="22"/>
                <w:szCs w:val="22"/>
              </w:rPr>
              <w:t>Nie otwierać przed upływem terminu otwarcia ofert.</w:t>
            </w:r>
          </w:p>
        </w:tc>
      </w:tr>
    </w:tbl>
    <w:p w:rsidR="00206468" w:rsidRPr="00A348C5" w:rsidRDefault="00206468" w:rsidP="00206468">
      <w:pPr>
        <w:pStyle w:val="pkt"/>
        <w:spacing w:before="100" w:beforeAutospacing="1" w:after="100" w:afterAutospacing="1" w:line="276" w:lineRule="auto"/>
        <w:ind w:left="1134" w:firstLine="0"/>
        <w:rPr>
          <w:sz w:val="22"/>
          <w:szCs w:val="22"/>
        </w:rPr>
      </w:pPr>
      <w:r w:rsidRPr="00A348C5">
        <w:rPr>
          <w:sz w:val="22"/>
          <w:szCs w:val="22"/>
        </w:rPr>
        <w:t>Oświadczenie o zmianie oferty musi zawierać nazwę i adres wykonawcy oraz podpis wykonawcy.</w:t>
      </w:r>
    </w:p>
    <w:p w:rsidR="00206468" w:rsidRPr="00A348C5" w:rsidRDefault="00206468" w:rsidP="00E0303B">
      <w:pPr>
        <w:pStyle w:val="pkt"/>
        <w:numPr>
          <w:ilvl w:val="1"/>
          <w:numId w:val="106"/>
        </w:numPr>
        <w:tabs>
          <w:tab w:val="clear" w:pos="1458"/>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 takim przypadku wykonawca oznacza informacje stanowiące tajemnicę przedsiębiorstwa klauzulą „tajemnica przedsiębiorstwa - nie udostępniać”. </w:t>
      </w:r>
      <w:r w:rsidRPr="00A348C5">
        <w:rPr>
          <w:b/>
          <w:sz w:val="22"/>
          <w:szCs w:val="22"/>
        </w:rPr>
        <w:t>Wykonawca nie może zastrzec nazwy (firmy) oraz jego adresu, a także informacji dotyczących ceny, terminu wykonania zamówienia, okresu gwarancji i warunków płatności zawartych w jego ofercie.</w:t>
      </w:r>
    </w:p>
    <w:p w:rsidR="00206468" w:rsidRPr="00A348C5" w:rsidRDefault="00206468" w:rsidP="00E0303B">
      <w:pPr>
        <w:pStyle w:val="pkt"/>
        <w:numPr>
          <w:ilvl w:val="1"/>
          <w:numId w:val="106"/>
        </w:numPr>
        <w:tabs>
          <w:tab w:val="clear" w:pos="1458"/>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Zamawiający żąda wskazania przez wykonawcę części zamówienia, których wykonanie zamierza powierzyć podwykonawcom, i podania przez wykonawcę firm podwykonawców.</w:t>
      </w:r>
    </w:p>
    <w:p w:rsidR="00206468" w:rsidRPr="00A348C5" w:rsidRDefault="00206468" w:rsidP="00E0303B">
      <w:pPr>
        <w:pStyle w:val="pkt"/>
        <w:numPr>
          <w:ilvl w:val="0"/>
          <w:numId w:val="121"/>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Miejsce oraz termin składania i otwarcia ofert.</w:t>
      </w:r>
    </w:p>
    <w:p w:rsidR="00206468" w:rsidRPr="00A348C5" w:rsidRDefault="00206468" w:rsidP="00E0303B">
      <w:pPr>
        <w:pStyle w:val="pkt"/>
        <w:numPr>
          <w:ilvl w:val="1"/>
          <w:numId w:val="117"/>
        </w:numPr>
        <w:tabs>
          <w:tab w:val="clear" w:pos="131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Miejsce i termin składania ofert: </w:t>
      </w:r>
    </w:p>
    <w:p w:rsidR="00206468" w:rsidRPr="00A348C5" w:rsidRDefault="00206468" w:rsidP="00E0303B">
      <w:pPr>
        <w:pStyle w:val="pkt"/>
        <w:numPr>
          <w:ilvl w:val="0"/>
          <w:numId w:val="119"/>
        </w:numPr>
        <w:tabs>
          <w:tab w:val="left" w:pos="1418"/>
        </w:tabs>
        <w:autoSpaceDE w:val="0"/>
        <w:autoSpaceDN w:val="0"/>
        <w:spacing w:before="100" w:beforeAutospacing="1" w:after="100" w:afterAutospacing="1" w:line="276" w:lineRule="auto"/>
        <w:ind w:left="1418" w:hanging="425"/>
        <w:rPr>
          <w:b/>
          <w:sz w:val="22"/>
          <w:szCs w:val="22"/>
        </w:rPr>
      </w:pPr>
      <w:r w:rsidRPr="00A348C5">
        <w:rPr>
          <w:sz w:val="22"/>
          <w:szCs w:val="22"/>
        </w:rPr>
        <w:t>miejs</w:t>
      </w:r>
      <w:r w:rsidR="000B40D1" w:rsidRPr="00A348C5">
        <w:rPr>
          <w:sz w:val="22"/>
          <w:szCs w:val="22"/>
        </w:rPr>
        <w:t xml:space="preserve">ce składania ofert: </w:t>
      </w:r>
      <w:r w:rsidR="000B40D1" w:rsidRPr="00A348C5">
        <w:rPr>
          <w:b/>
          <w:sz w:val="22"/>
          <w:szCs w:val="22"/>
        </w:rPr>
        <w:t>Kancelaria Ogólna IHAR-PIB w Radzikowie, p.</w:t>
      </w:r>
      <w:r w:rsidR="00947ABA" w:rsidRPr="00A348C5">
        <w:rPr>
          <w:b/>
          <w:sz w:val="22"/>
          <w:szCs w:val="22"/>
        </w:rPr>
        <w:t xml:space="preserve"> </w:t>
      </w:r>
      <w:r w:rsidR="000B40D1" w:rsidRPr="00A348C5">
        <w:rPr>
          <w:b/>
          <w:sz w:val="22"/>
          <w:szCs w:val="22"/>
        </w:rPr>
        <w:t>39;</w:t>
      </w:r>
    </w:p>
    <w:p w:rsidR="00206468" w:rsidRPr="00A348C5" w:rsidRDefault="00206468" w:rsidP="00E0303B">
      <w:pPr>
        <w:pStyle w:val="pkt"/>
        <w:numPr>
          <w:ilvl w:val="0"/>
          <w:numId w:val="119"/>
        </w:numPr>
        <w:tabs>
          <w:tab w:val="left" w:pos="1418"/>
        </w:tabs>
        <w:autoSpaceDE w:val="0"/>
        <w:autoSpaceDN w:val="0"/>
        <w:spacing w:before="100" w:beforeAutospacing="1" w:after="100" w:afterAutospacing="1" w:line="276" w:lineRule="auto"/>
        <w:ind w:left="1418" w:hanging="425"/>
        <w:rPr>
          <w:sz w:val="22"/>
          <w:szCs w:val="22"/>
          <w:u w:val="single"/>
        </w:rPr>
      </w:pPr>
      <w:r w:rsidRPr="00A348C5">
        <w:rPr>
          <w:sz w:val="22"/>
          <w:szCs w:val="22"/>
        </w:rPr>
        <w:t>termi</w:t>
      </w:r>
      <w:r w:rsidR="00C1493D" w:rsidRPr="00A348C5">
        <w:rPr>
          <w:sz w:val="22"/>
          <w:szCs w:val="22"/>
        </w:rPr>
        <w:t>n skł</w:t>
      </w:r>
      <w:r w:rsidR="00717ACE" w:rsidRPr="00A348C5">
        <w:rPr>
          <w:sz w:val="22"/>
          <w:szCs w:val="22"/>
        </w:rPr>
        <w:t xml:space="preserve">adania ofert </w:t>
      </w:r>
      <w:r w:rsidR="00C1493D" w:rsidRPr="00A348C5">
        <w:rPr>
          <w:sz w:val="22"/>
          <w:szCs w:val="22"/>
        </w:rPr>
        <w:t>do dnia</w:t>
      </w:r>
      <w:r w:rsidR="00193E31" w:rsidRPr="00A348C5">
        <w:rPr>
          <w:sz w:val="22"/>
          <w:szCs w:val="22"/>
        </w:rPr>
        <w:t>:</w:t>
      </w:r>
      <w:r w:rsidR="008C29AB">
        <w:rPr>
          <w:sz w:val="22"/>
          <w:szCs w:val="22"/>
        </w:rPr>
        <w:t xml:space="preserve"> </w:t>
      </w:r>
      <w:r w:rsidR="008C29AB" w:rsidRPr="008C29AB">
        <w:rPr>
          <w:sz w:val="22"/>
          <w:szCs w:val="22"/>
          <w:u w:val="single"/>
        </w:rPr>
        <w:t>19</w:t>
      </w:r>
      <w:r w:rsidR="00D4280A" w:rsidRPr="008C29AB">
        <w:rPr>
          <w:sz w:val="22"/>
          <w:szCs w:val="22"/>
          <w:u w:val="single"/>
        </w:rPr>
        <w:t>.</w:t>
      </w:r>
      <w:r w:rsidR="00D4280A">
        <w:rPr>
          <w:sz w:val="22"/>
          <w:szCs w:val="22"/>
          <w:u w:val="single"/>
        </w:rPr>
        <w:t>04</w:t>
      </w:r>
      <w:r w:rsidR="00C1493D" w:rsidRPr="00A348C5">
        <w:rPr>
          <w:sz w:val="22"/>
          <w:szCs w:val="22"/>
          <w:u w:val="single"/>
        </w:rPr>
        <w:t>.201</w:t>
      </w:r>
      <w:r w:rsidR="008C29AB">
        <w:rPr>
          <w:sz w:val="22"/>
          <w:szCs w:val="22"/>
          <w:u w:val="single"/>
        </w:rPr>
        <w:t>7 do godz. 12</w:t>
      </w:r>
      <w:r w:rsidR="00C1493D" w:rsidRPr="00A348C5">
        <w:rPr>
          <w:sz w:val="22"/>
          <w:szCs w:val="22"/>
          <w:u w:val="single"/>
        </w:rPr>
        <w:t>:00</w:t>
      </w:r>
      <w:r w:rsidR="00717ACE" w:rsidRPr="00A348C5">
        <w:rPr>
          <w:sz w:val="22"/>
          <w:szCs w:val="22"/>
          <w:u w:val="single"/>
        </w:rPr>
        <w:t>;</w:t>
      </w:r>
    </w:p>
    <w:p w:rsidR="00206468" w:rsidRPr="00A348C5" w:rsidRDefault="00206468" w:rsidP="00E0303B">
      <w:pPr>
        <w:pStyle w:val="pkt"/>
        <w:numPr>
          <w:ilvl w:val="1"/>
          <w:numId w:val="117"/>
        </w:numPr>
        <w:tabs>
          <w:tab w:val="clear" w:pos="131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Miejsce i termin otwarcia ofert: </w:t>
      </w:r>
    </w:p>
    <w:p w:rsidR="00206468" w:rsidRPr="00A348C5" w:rsidRDefault="00206468" w:rsidP="00E0303B">
      <w:pPr>
        <w:pStyle w:val="pkt"/>
        <w:numPr>
          <w:ilvl w:val="0"/>
          <w:numId w:val="120"/>
        </w:numPr>
        <w:tabs>
          <w:tab w:val="left" w:pos="1418"/>
        </w:tabs>
        <w:autoSpaceDE w:val="0"/>
        <w:autoSpaceDN w:val="0"/>
        <w:spacing w:before="100" w:beforeAutospacing="1" w:after="100" w:afterAutospacing="1" w:line="276" w:lineRule="auto"/>
        <w:ind w:left="1276" w:hanging="283"/>
        <w:rPr>
          <w:b/>
          <w:sz w:val="22"/>
          <w:szCs w:val="22"/>
        </w:rPr>
      </w:pPr>
      <w:r w:rsidRPr="00A348C5">
        <w:rPr>
          <w:sz w:val="22"/>
          <w:szCs w:val="22"/>
        </w:rPr>
        <w:t>mie</w:t>
      </w:r>
      <w:r w:rsidR="000B40D1" w:rsidRPr="00A348C5">
        <w:rPr>
          <w:sz w:val="22"/>
          <w:szCs w:val="22"/>
        </w:rPr>
        <w:t xml:space="preserve">jsce otwarcia ofert: </w:t>
      </w:r>
      <w:r w:rsidR="000B40D1" w:rsidRPr="00A348C5">
        <w:rPr>
          <w:b/>
          <w:sz w:val="22"/>
          <w:szCs w:val="22"/>
        </w:rPr>
        <w:t xml:space="preserve">Budynek laboratorium II, p. 33; </w:t>
      </w:r>
    </w:p>
    <w:p w:rsidR="00206468" w:rsidRPr="00A348C5" w:rsidRDefault="00206468" w:rsidP="00E0303B">
      <w:pPr>
        <w:pStyle w:val="pkt"/>
        <w:numPr>
          <w:ilvl w:val="0"/>
          <w:numId w:val="120"/>
        </w:numPr>
        <w:tabs>
          <w:tab w:val="left" w:pos="1418"/>
        </w:tabs>
        <w:autoSpaceDE w:val="0"/>
        <w:autoSpaceDN w:val="0"/>
        <w:spacing w:before="100" w:beforeAutospacing="1" w:after="100" w:afterAutospacing="1" w:line="276" w:lineRule="auto"/>
        <w:ind w:left="1276" w:hanging="283"/>
        <w:rPr>
          <w:sz w:val="22"/>
          <w:szCs w:val="22"/>
          <w:u w:val="single"/>
        </w:rPr>
      </w:pPr>
      <w:r w:rsidRPr="00A348C5">
        <w:rPr>
          <w:sz w:val="22"/>
          <w:szCs w:val="22"/>
        </w:rPr>
        <w:t>termi</w:t>
      </w:r>
      <w:r w:rsidR="00717ACE" w:rsidRPr="00A348C5">
        <w:rPr>
          <w:sz w:val="22"/>
          <w:szCs w:val="22"/>
        </w:rPr>
        <w:t xml:space="preserve">n otwarcia ofert </w:t>
      </w:r>
      <w:r w:rsidR="00C1493D" w:rsidRPr="00A348C5">
        <w:rPr>
          <w:sz w:val="22"/>
          <w:szCs w:val="22"/>
        </w:rPr>
        <w:t>w dniu</w:t>
      </w:r>
      <w:r w:rsidR="00193E31" w:rsidRPr="00A348C5">
        <w:rPr>
          <w:sz w:val="22"/>
          <w:szCs w:val="22"/>
        </w:rPr>
        <w:t>:</w:t>
      </w:r>
      <w:r w:rsidR="00C1493D" w:rsidRPr="00A348C5">
        <w:rPr>
          <w:sz w:val="22"/>
          <w:szCs w:val="22"/>
        </w:rPr>
        <w:t xml:space="preserve"> </w:t>
      </w:r>
      <w:r w:rsidR="008C29AB" w:rsidRPr="008C29AB">
        <w:rPr>
          <w:sz w:val="22"/>
          <w:szCs w:val="22"/>
          <w:u w:val="single"/>
        </w:rPr>
        <w:t>19</w:t>
      </w:r>
      <w:r w:rsidR="00D4280A" w:rsidRPr="008C29AB">
        <w:rPr>
          <w:sz w:val="22"/>
          <w:szCs w:val="22"/>
          <w:u w:val="single"/>
        </w:rPr>
        <w:t>.04</w:t>
      </w:r>
      <w:r w:rsidR="00947ABA" w:rsidRPr="00A348C5">
        <w:rPr>
          <w:sz w:val="22"/>
          <w:szCs w:val="22"/>
          <w:u w:val="single"/>
        </w:rPr>
        <w:t>.2017</w:t>
      </w:r>
      <w:r w:rsidR="00C1493D" w:rsidRPr="00A348C5">
        <w:rPr>
          <w:sz w:val="22"/>
          <w:szCs w:val="22"/>
          <w:u w:val="single"/>
        </w:rPr>
        <w:t xml:space="preserve"> o go</w:t>
      </w:r>
      <w:r w:rsidR="008C29AB">
        <w:rPr>
          <w:sz w:val="22"/>
          <w:szCs w:val="22"/>
          <w:u w:val="single"/>
        </w:rPr>
        <w:t>dz. 12</w:t>
      </w:r>
      <w:r w:rsidR="00C1493D" w:rsidRPr="00A348C5">
        <w:rPr>
          <w:sz w:val="22"/>
          <w:szCs w:val="22"/>
          <w:u w:val="single"/>
        </w:rPr>
        <w:t>:10</w:t>
      </w:r>
      <w:r w:rsidR="00717ACE" w:rsidRPr="00A348C5">
        <w:rPr>
          <w:sz w:val="22"/>
          <w:szCs w:val="22"/>
          <w:u w:val="single"/>
        </w:rPr>
        <w:t>;</w:t>
      </w:r>
      <w:r w:rsidRPr="00A348C5">
        <w:rPr>
          <w:sz w:val="22"/>
          <w:szCs w:val="22"/>
          <w:u w:val="single"/>
        </w:rPr>
        <w:t xml:space="preserve"> </w:t>
      </w:r>
    </w:p>
    <w:p w:rsidR="00206468" w:rsidRPr="00A348C5" w:rsidRDefault="00206468" w:rsidP="00E0303B">
      <w:pPr>
        <w:pStyle w:val="pkt"/>
        <w:numPr>
          <w:ilvl w:val="1"/>
          <w:numId w:val="117"/>
        </w:numPr>
        <w:tabs>
          <w:tab w:val="clear" w:pos="131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Oferta złożona w terminie składania ofert będzie podlegać rejestracji przez zamawiającego. Koperta lub inne opakowanie, w którym będzie złożona oferta zostanie opatrzona numerem według kolejności składania ofert oraz terminem jej złożenia, a wykonawca otrzyma potwierdzenie złożenia oferty wraz z informacją o terminie jej złożenia.</w:t>
      </w:r>
    </w:p>
    <w:p w:rsidR="00206468" w:rsidRPr="00A348C5" w:rsidRDefault="00206468" w:rsidP="00E0303B">
      <w:pPr>
        <w:pStyle w:val="pkt"/>
        <w:numPr>
          <w:ilvl w:val="1"/>
          <w:numId w:val="117"/>
        </w:numPr>
        <w:tabs>
          <w:tab w:val="clear" w:pos="131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Jeżeli w ofercie wykonawca poda cenę napisaną słownie inną niż cenę napisaną cyfrowo, podczas otwarcia ofert zostanie podana cena napisana słownie. </w:t>
      </w:r>
    </w:p>
    <w:p w:rsidR="00206468" w:rsidRPr="00A348C5" w:rsidRDefault="00206468" w:rsidP="00E0303B">
      <w:pPr>
        <w:pStyle w:val="pkt"/>
        <w:keepNext/>
        <w:numPr>
          <w:ilvl w:val="1"/>
          <w:numId w:val="117"/>
        </w:numPr>
        <w:tabs>
          <w:tab w:val="clear" w:pos="131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Zgodnie z art. 86 ust. 5 Pzp niezwłocznie po otwarciu ofert zamawiający zamieszcza na stronie internetowej informacje dotyczące:</w:t>
      </w:r>
    </w:p>
    <w:p w:rsidR="00206468" w:rsidRPr="00A348C5" w:rsidRDefault="00206468" w:rsidP="00E0303B">
      <w:pPr>
        <w:pStyle w:val="ZLITPKTzmpktliter"/>
        <w:numPr>
          <w:ilvl w:val="3"/>
          <w:numId w:val="118"/>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A348C5">
        <w:rPr>
          <w:rFonts w:ascii="Times New Roman" w:hAnsi="Times New Roman" w:cs="Times New Roman"/>
          <w:sz w:val="22"/>
          <w:szCs w:val="22"/>
        </w:rPr>
        <w:t>kwoty, jaką zamierza przeznaczyć na sfinansowanie zamówienia;</w:t>
      </w:r>
    </w:p>
    <w:p w:rsidR="00206468" w:rsidRPr="00A348C5" w:rsidRDefault="00206468" w:rsidP="00E0303B">
      <w:pPr>
        <w:pStyle w:val="ZLITPKTzmpktliter"/>
        <w:numPr>
          <w:ilvl w:val="3"/>
          <w:numId w:val="118"/>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A348C5">
        <w:rPr>
          <w:rFonts w:ascii="Times New Roman" w:hAnsi="Times New Roman" w:cs="Times New Roman"/>
          <w:sz w:val="22"/>
          <w:szCs w:val="22"/>
        </w:rPr>
        <w:t>firm oraz adresów wykonawców, którzy złożyli oferty w terminie;</w:t>
      </w:r>
    </w:p>
    <w:p w:rsidR="00121AC8" w:rsidRPr="00A348C5" w:rsidRDefault="00121AC8" w:rsidP="00E0303B">
      <w:pPr>
        <w:pStyle w:val="ZLITPKTzmpktliter"/>
        <w:numPr>
          <w:ilvl w:val="3"/>
          <w:numId w:val="118"/>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A348C5">
        <w:rPr>
          <w:rFonts w:ascii="Times New Roman" w:hAnsi="Times New Roman" w:cs="Times New Roman"/>
          <w:sz w:val="22"/>
          <w:szCs w:val="22"/>
        </w:rPr>
        <w:t>ceny, terminu wykonania zamówienia, okresu gwarancji i warunków płatności zawartych w ofertach.</w:t>
      </w:r>
    </w:p>
    <w:p w:rsidR="003860FE" w:rsidRPr="00A348C5" w:rsidRDefault="00121AC8" w:rsidP="00E0303B">
      <w:pPr>
        <w:pStyle w:val="pkt"/>
        <w:keepNext/>
        <w:numPr>
          <w:ilvl w:val="1"/>
          <w:numId w:val="117"/>
        </w:numPr>
        <w:tabs>
          <w:tab w:val="clear" w:pos="131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Zamawiający niezwłocznie zawiadamia wykonawcę o złożeniu oferty po terminie oraz zwraca ofertę po upływie terminu do wniesienia odwołania.</w:t>
      </w:r>
    </w:p>
    <w:p w:rsidR="00162E9B" w:rsidRPr="00A348C5" w:rsidRDefault="00121AC8" w:rsidP="00E0303B">
      <w:pPr>
        <w:pStyle w:val="pkt"/>
        <w:numPr>
          <w:ilvl w:val="0"/>
          <w:numId w:val="123"/>
        </w:numPr>
        <w:tabs>
          <w:tab w:val="clear" w:pos="750"/>
          <w:tab w:val="num" w:pos="426"/>
        </w:tabs>
        <w:autoSpaceDE w:val="0"/>
        <w:autoSpaceDN w:val="0"/>
        <w:spacing w:before="100" w:beforeAutospacing="1" w:after="100" w:afterAutospacing="1" w:line="276" w:lineRule="auto"/>
        <w:ind w:left="426" w:hanging="426"/>
        <w:rPr>
          <w:b/>
          <w:color w:val="000000" w:themeColor="text1"/>
          <w:sz w:val="22"/>
          <w:szCs w:val="22"/>
        </w:rPr>
      </w:pPr>
      <w:r w:rsidRPr="00A348C5">
        <w:rPr>
          <w:b/>
          <w:color w:val="000000" w:themeColor="text1"/>
          <w:sz w:val="22"/>
          <w:szCs w:val="22"/>
        </w:rPr>
        <w:t>Opis sposobu obliczenia ceny.</w:t>
      </w:r>
    </w:p>
    <w:p w:rsidR="00162E9B" w:rsidRPr="00A348C5" w:rsidRDefault="00162E9B" w:rsidP="0059150F">
      <w:pPr>
        <w:pStyle w:val="Akapitzlist"/>
        <w:numPr>
          <w:ilvl w:val="1"/>
          <w:numId w:val="186"/>
        </w:numPr>
        <w:suppressAutoHyphens/>
        <w:spacing w:line="276" w:lineRule="auto"/>
        <w:jc w:val="both"/>
        <w:rPr>
          <w:color w:val="000000"/>
          <w:sz w:val="22"/>
          <w:szCs w:val="22"/>
        </w:rPr>
      </w:pPr>
      <w:r w:rsidRPr="00A348C5">
        <w:rPr>
          <w:color w:val="000000"/>
          <w:sz w:val="22"/>
          <w:szCs w:val="22"/>
        </w:rPr>
        <w:t xml:space="preserve">Cenę oferty należy obliczyć </w:t>
      </w:r>
      <w:r w:rsidRPr="00A348C5">
        <w:rPr>
          <w:color w:val="000000"/>
          <w:sz w:val="22"/>
          <w:szCs w:val="22"/>
          <w:u w:val="single"/>
        </w:rPr>
        <w:t>metodą kalkulacji szczegółowej</w:t>
      </w:r>
      <w:r w:rsidR="00811646" w:rsidRPr="00A348C5">
        <w:rPr>
          <w:color w:val="000000"/>
          <w:sz w:val="22"/>
          <w:szCs w:val="22"/>
          <w:u w:val="single"/>
        </w:rPr>
        <w:t xml:space="preserve"> tj.</w:t>
      </w:r>
      <w:r w:rsidR="00811646" w:rsidRPr="00A348C5">
        <w:rPr>
          <w:color w:val="000000"/>
          <w:sz w:val="22"/>
          <w:szCs w:val="22"/>
        </w:rPr>
        <w:t xml:space="preserve"> obliczenia ceny kosztorysowej jako sumy iloczynów: ilości ustalonych jednostek przedmiarowych, jednostkowych nakładów rzeczowych i ich cen oraz doliczenia odpowiednio kosztów materiałów pomocniczych nieobjętych nakładami rzeczowymi, kosztów pośrednich i zysku z uwzględnieniem podatku vat. </w:t>
      </w:r>
      <w:r w:rsidRPr="00A348C5">
        <w:rPr>
          <w:color w:val="000000"/>
          <w:sz w:val="22"/>
          <w:szCs w:val="22"/>
        </w:rPr>
        <w:t xml:space="preserve"> przy zachowaniu następujących założeń:</w:t>
      </w:r>
    </w:p>
    <w:p w:rsidR="00162E9B" w:rsidRPr="00A348C5" w:rsidRDefault="00162E9B" w:rsidP="0059150F">
      <w:pPr>
        <w:tabs>
          <w:tab w:val="left" w:pos="349"/>
        </w:tabs>
        <w:suppressAutoHyphens/>
        <w:spacing w:line="276" w:lineRule="auto"/>
        <w:ind w:left="1418" w:hanging="350"/>
        <w:jc w:val="both"/>
        <w:rPr>
          <w:color w:val="000000"/>
          <w:sz w:val="22"/>
          <w:szCs w:val="22"/>
        </w:rPr>
      </w:pPr>
      <w:r w:rsidRPr="00A348C5">
        <w:rPr>
          <w:color w:val="000000"/>
          <w:sz w:val="22"/>
          <w:szCs w:val="22"/>
        </w:rPr>
        <w:t>a). zakres robót, który jest podstawą do określenia ceny oferty, musi być zgodny z zakresami robót określonymi w przedmiarach robót,</w:t>
      </w:r>
      <w:r w:rsidR="009C6B17" w:rsidRPr="00A348C5">
        <w:rPr>
          <w:color w:val="000000"/>
          <w:sz w:val="22"/>
          <w:szCs w:val="22"/>
        </w:rPr>
        <w:t xml:space="preserve"> dokumentacji technicznej (</w:t>
      </w:r>
      <w:r w:rsidRPr="00A348C5">
        <w:rPr>
          <w:color w:val="000000"/>
          <w:sz w:val="22"/>
          <w:szCs w:val="22"/>
        </w:rPr>
        <w:t>projektów, specyfikacji technicznych</w:t>
      </w:r>
      <w:r w:rsidR="0059150F">
        <w:rPr>
          <w:color w:val="000000"/>
          <w:sz w:val="22"/>
          <w:szCs w:val="22"/>
        </w:rPr>
        <w:t xml:space="preserve">, rysunków itp.) </w:t>
      </w:r>
      <w:r w:rsidR="009C6B17" w:rsidRPr="00A348C5">
        <w:rPr>
          <w:color w:val="000000"/>
          <w:sz w:val="22"/>
          <w:szCs w:val="22"/>
        </w:rPr>
        <w:t xml:space="preserve"> – </w:t>
      </w:r>
      <w:r w:rsidR="009C6B17" w:rsidRPr="00A348C5">
        <w:rPr>
          <w:color w:val="000000"/>
          <w:sz w:val="22"/>
          <w:szCs w:val="22"/>
          <w:u w:val="single"/>
        </w:rPr>
        <w:t xml:space="preserve">załącznik </w:t>
      </w:r>
      <w:r w:rsidR="0059150F">
        <w:rPr>
          <w:color w:val="000000"/>
          <w:sz w:val="22"/>
          <w:szCs w:val="22"/>
          <w:u w:val="single"/>
        </w:rPr>
        <w:t xml:space="preserve"> nr 8</w:t>
      </w:r>
      <w:r w:rsidRPr="00A348C5">
        <w:rPr>
          <w:color w:val="000000"/>
          <w:sz w:val="22"/>
          <w:szCs w:val="22"/>
          <w:u w:val="single"/>
        </w:rPr>
        <w:t xml:space="preserve"> do SIWZ</w:t>
      </w:r>
      <w:r w:rsidRPr="00A348C5">
        <w:rPr>
          <w:color w:val="000000"/>
          <w:sz w:val="22"/>
          <w:szCs w:val="22"/>
        </w:rPr>
        <w:t>.</w:t>
      </w:r>
    </w:p>
    <w:p w:rsidR="00162E9B" w:rsidRPr="00A348C5" w:rsidRDefault="00EF6575" w:rsidP="0059150F">
      <w:pPr>
        <w:tabs>
          <w:tab w:val="left" w:pos="349"/>
        </w:tabs>
        <w:suppressAutoHyphens/>
        <w:spacing w:line="276" w:lineRule="auto"/>
        <w:ind w:left="1560" w:hanging="492"/>
        <w:jc w:val="both"/>
        <w:rPr>
          <w:color w:val="000000"/>
          <w:sz w:val="22"/>
          <w:szCs w:val="22"/>
        </w:rPr>
      </w:pPr>
      <w:r w:rsidRPr="00A348C5">
        <w:rPr>
          <w:color w:val="000000"/>
          <w:sz w:val="22"/>
          <w:szCs w:val="22"/>
        </w:rPr>
        <w:t>b).</w:t>
      </w:r>
      <w:r w:rsidR="00162E9B" w:rsidRPr="00A348C5">
        <w:rPr>
          <w:color w:val="000000"/>
          <w:sz w:val="22"/>
          <w:szCs w:val="22"/>
        </w:rPr>
        <w:t xml:space="preserve"> ceny jednostkowe poszczególnych robót wyszczególnionych w przedmiarach  robót muszą zawierać wszystkie koszty związane z ich realizacją, jak również koszty:</w:t>
      </w:r>
    </w:p>
    <w:p w:rsidR="00947ABA" w:rsidRPr="00A348C5" w:rsidRDefault="00947ABA" w:rsidP="0059150F">
      <w:pPr>
        <w:tabs>
          <w:tab w:val="left" w:pos="349"/>
        </w:tabs>
        <w:spacing w:line="276" w:lineRule="auto"/>
        <w:ind w:left="1416"/>
        <w:jc w:val="both"/>
        <w:rPr>
          <w:color w:val="000000"/>
          <w:sz w:val="22"/>
          <w:szCs w:val="22"/>
        </w:rPr>
      </w:pPr>
      <w:r w:rsidRPr="00A348C5">
        <w:rPr>
          <w:color w:val="000000"/>
          <w:sz w:val="22"/>
          <w:szCs w:val="22"/>
        </w:rPr>
        <w:t xml:space="preserve"> </w:t>
      </w:r>
      <w:r w:rsidR="00162E9B" w:rsidRPr="00A348C5">
        <w:rPr>
          <w:color w:val="000000"/>
          <w:sz w:val="22"/>
          <w:szCs w:val="22"/>
        </w:rPr>
        <w:t>- wszystkich robót przygotowawczych,</w:t>
      </w:r>
    </w:p>
    <w:p w:rsidR="00162E9B" w:rsidRPr="00A348C5" w:rsidRDefault="00947ABA" w:rsidP="0059150F">
      <w:pPr>
        <w:tabs>
          <w:tab w:val="left" w:pos="349"/>
        </w:tabs>
        <w:spacing w:line="276" w:lineRule="auto"/>
        <w:ind w:left="1416"/>
        <w:jc w:val="both"/>
        <w:rPr>
          <w:color w:val="000000"/>
          <w:sz w:val="22"/>
          <w:szCs w:val="22"/>
        </w:rPr>
      </w:pPr>
      <w:r w:rsidRPr="00A348C5">
        <w:rPr>
          <w:color w:val="000000"/>
          <w:sz w:val="22"/>
          <w:szCs w:val="22"/>
        </w:rPr>
        <w:t xml:space="preserve"> - przenoszenia i bezpiecznego przechowywania mebli, urządzeń i sprzętu,</w:t>
      </w:r>
    </w:p>
    <w:p w:rsidR="00947ABA" w:rsidRPr="00A348C5" w:rsidRDefault="00947ABA" w:rsidP="0059150F">
      <w:pPr>
        <w:tabs>
          <w:tab w:val="left" w:pos="349"/>
        </w:tabs>
        <w:spacing w:line="276" w:lineRule="auto"/>
        <w:ind w:left="1416"/>
        <w:jc w:val="both"/>
        <w:rPr>
          <w:color w:val="000000"/>
          <w:sz w:val="22"/>
          <w:szCs w:val="22"/>
        </w:rPr>
      </w:pPr>
      <w:r w:rsidRPr="00A348C5">
        <w:rPr>
          <w:color w:val="000000"/>
          <w:sz w:val="22"/>
          <w:szCs w:val="22"/>
        </w:rPr>
        <w:t xml:space="preserve"> - realizację robót etapami,</w:t>
      </w:r>
    </w:p>
    <w:p w:rsidR="00947ABA" w:rsidRPr="00A348C5" w:rsidRDefault="00947ABA" w:rsidP="0059150F">
      <w:pPr>
        <w:tabs>
          <w:tab w:val="left" w:pos="349"/>
        </w:tabs>
        <w:spacing w:line="276" w:lineRule="auto"/>
        <w:ind w:left="1416"/>
        <w:jc w:val="both"/>
        <w:rPr>
          <w:color w:val="000000"/>
          <w:sz w:val="22"/>
          <w:szCs w:val="22"/>
        </w:rPr>
      </w:pPr>
      <w:r w:rsidRPr="00A348C5">
        <w:rPr>
          <w:color w:val="000000"/>
          <w:sz w:val="22"/>
          <w:szCs w:val="22"/>
        </w:rPr>
        <w:t xml:space="preserve"> - pracy w godzinach nocnych,</w:t>
      </w:r>
    </w:p>
    <w:p w:rsidR="00162E9B" w:rsidRPr="00A348C5" w:rsidRDefault="00162E9B" w:rsidP="0059150F">
      <w:pPr>
        <w:tabs>
          <w:tab w:val="left" w:pos="349"/>
        </w:tabs>
        <w:spacing w:line="276" w:lineRule="auto"/>
        <w:ind w:left="360"/>
        <w:jc w:val="both"/>
        <w:rPr>
          <w:color w:val="000000"/>
          <w:sz w:val="22"/>
          <w:szCs w:val="22"/>
        </w:rPr>
      </w:pPr>
      <w:r w:rsidRPr="00A348C5">
        <w:rPr>
          <w:color w:val="000000"/>
          <w:sz w:val="22"/>
          <w:szCs w:val="22"/>
        </w:rPr>
        <w:tab/>
      </w:r>
      <w:r w:rsidRPr="00A348C5">
        <w:rPr>
          <w:color w:val="000000"/>
          <w:sz w:val="22"/>
          <w:szCs w:val="22"/>
        </w:rPr>
        <w:tab/>
        <w:t xml:space="preserve"> - prac porządkowych,</w:t>
      </w:r>
    </w:p>
    <w:p w:rsidR="00162E9B" w:rsidRPr="00A348C5" w:rsidRDefault="00162E9B" w:rsidP="0059150F">
      <w:pPr>
        <w:tabs>
          <w:tab w:val="left" w:pos="349"/>
        </w:tabs>
        <w:spacing w:line="276" w:lineRule="auto"/>
        <w:ind w:left="360"/>
        <w:jc w:val="both"/>
        <w:rPr>
          <w:color w:val="000000"/>
          <w:sz w:val="22"/>
          <w:szCs w:val="22"/>
        </w:rPr>
      </w:pPr>
      <w:r w:rsidRPr="00A348C5">
        <w:rPr>
          <w:color w:val="000000"/>
          <w:sz w:val="22"/>
          <w:szCs w:val="22"/>
        </w:rPr>
        <w:tab/>
      </w:r>
      <w:r w:rsidRPr="00A348C5">
        <w:rPr>
          <w:color w:val="000000"/>
          <w:sz w:val="22"/>
          <w:szCs w:val="22"/>
        </w:rPr>
        <w:tab/>
        <w:t xml:space="preserve"> - utrzymania zaplecza budowy,</w:t>
      </w:r>
    </w:p>
    <w:p w:rsidR="00162E9B" w:rsidRPr="00A348C5" w:rsidRDefault="00162E9B" w:rsidP="0059150F">
      <w:pPr>
        <w:tabs>
          <w:tab w:val="left" w:pos="349"/>
        </w:tabs>
        <w:spacing w:line="276" w:lineRule="auto"/>
        <w:ind w:left="360"/>
        <w:jc w:val="both"/>
        <w:rPr>
          <w:color w:val="000000"/>
          <w:sz w:val="22"/>
          <w:szCs w:val="22"/>
        </w:rPr>
      </w:pPr>
      <w:r w:rsidRPr="00A348C5">
        <w:rPr>
          <w:color w:val="000000"/>
          <w:sz w:val="22"/>
          <w:szCs w:val="22"/>
        </w:rPr>
        <w:tab/>
      </w:r>
      <w:r w:rsidRPr="00A348C5">
        <w:rPr>
          <w:color w:val="000000"/>
          <w:sz w:val="22"/>
          <w:szCs w:val="22"/>
        </w:rPr>
        <w:tab/>
        <w:t xml:space="preserve"> - związane z odbiorami wykonanych robót,</w:t>
      </w:r>
    </w:p>
    <w:p w:rsidR="00162E9B" w:rsidRPr="00A348C5" w:rsidRDefault="00162E9B" w:rsidP="0059150F">
      <w:pPr>
        <w:tabs>
          <w:tab w:val="left" w:pos="349"/>
        </w:tabs>
        <w:spacing w:line="276" w:lineRule="auto"/>
        <w:ind w:left="360"/>
        <w:jc w:val="both"/>
        <w:rPr>
          <w:color w:val="000000"/>
          <w:sz w:val="22"/>
          <w:szCs w:val="22"/>
        </w:rPr>
      </w:pPr>
      <w:r w:rsidRPr="00A348C5">
        <w:rPr>
          <w:color w:val="000000"/>
          <w:sz w:val="22"/>
          <w:szCs w:val="22"/>
        </w:rPr>
        <w:tab/>
      </w:r>
      <w:r w:rsidRPr="00A348C5">
        <w:rPr>
          <w:color w:val="000000"/>
          <w:sz w:val="22"/>
          <w:szCs w:val="22"/>
        </w:rPr>
        <w:tab/>
        <w:t xml:space="preserve"> - wykonania dokumentacji powykonawczej,</w:t>
      </w:r>
    </w:p>
    <w:p w:rsidR="00947ABA" w:rsidRPr="00A348C5" w:rsidRDefault="00947ABA" w:rsidP="0059150F">
      <w:pPr>
        <w:tabs>
          <w:tab w:val="left" w:pos="349"/>
        </w:tabs>
        <w:spacing w:line="276" w:lineRule="auto"/>
        <w:ind w:left="360"/>
        <w:jc w:val="both"/>
        <w:rPr>
          <w:color w:val="000000"/>
          <w:sz w:val="22"/>
          <w:szCs w:val="22"/>
        </w:rPr>
      </w:pPr>
      <w:r w:rsidRPr="00A348C5">
        <w:rPr>
          <w:color w:val="000000"/>
          <w:sz w:val="22"/>
          <w:szCs w:val="22"/>
        </w:rPr>
        <w:tab/>
      </w:r>
      <w:r w:rsidRPr="00A348C5">
        <w:rPr>
          <w:color w:val="000000"/>
          <w:sz w:val="22"/>
          <w:szCs w:val="22"/>
        </w:rPr>
        <w:tab/>
        <w:t xml:space="preserve"> - wykonania niezbędnych prób i pomiarów,</w:t>
      </w:r>
    </w:p>
    <w:p w:rsidR="00162E9B" w:rsidRPr="00A348C5" w:rsidRDefault="00162E9B" w:rsidP="0059150F">
      <w:pPr>
        <w:tabs>
          <w:tab w:val="left" w:pos="349"/>
        </w:tabs>
        <w:spacing w:line="276" w:lineRule="auto"/>
        <w:ind w:left="360"/>
        <w:jc w:val="both"/>
        <w:rPr>
          <w:color w:val="000000"/>
          <w:sz w:val="22"/>
          <w:szCs w:val="22"/>
          <w:u w:val="single"/>
        </w:rPr>
      </w:pPr>
      <w:r w:rsidRPr="00A348C5">
        <w:rPr>
          <w:color w:val="000000"/>
          <w:sz w:val="22"/>
          <w:szCs w:val="22"/>
        </w:rPr>
        <w:tab/>
      </w:r>
      <w:r w:rsidRPr="00A348C5">
        <w:rPr>
          <w:color w:val="000000"/>
          <w:sz w:val="22"/>
          <w:szCs w:val="22"/>
        </w:rPr>
        <w:tab/>
        <w:t xml:space="preserve"> - inne wynikające z umowy, której wzór stanowi </w:t>
      </w:r>
      <w:r w:rsidR="009C6B17" w:rsidRPr="00A348C5">
        <w:rPr>
          <w:color w:val="000000"/>
          <w:sz w:val="22"/>
          <w:szCs w:val="22"/>
        </w:rPr>
        <w:t xml:space="preserve">- </w:t>
      </w:r>
      <w:r w:rsidRPr="00A348C5">
        <w:rPr>
          <w:color w:val="000000"/>
          <w:sz w:val="22"/>
          <w:szCs w:val="22"/>
          <w:u w:val="single"/>
        </w:rPr>
        <w:t>załącznik nr 6 do niniejszej SIWZ,</w:t>
      </w:r>
    </w:p>
    <w:p w:rsidR="00162E9B" w:rsidRPr="00A348C5" w:rsidRDefault="00162E9B" w:rsidP="0059150F">
      <w:pPr>
        <w:tabs>
          <w:tab w:val="left" w:pos="349"/>
        </w:tabs>
        <w:suppressAutoHyphens/>
        <w:spacing w:line="276" w:lineRule="auto"/>
        <w:ind w:left="1418" w:hanging="350"/>
        <w:jc w:val="both"/>
        <w:rPr>
          <w:color w:val="000000"/>
          <w:sz w:val="22"/>
          <w:szCs w:val="22"/>
        </w:rPr>
      </w:pPr>
      <w:r w:rsidRPr="00A348C5">
        <w:rPr>
          <w:color w:val="000000"/>
          <w:sz w:val="22"/>
          <w:szCs w:val="22"/>
        </w:rPr>
        <w:t>c). nie dopuszcza się stosowania upustów (zarówno do wyliczonych cen jednostkowych, jak również ogólnej ceny oferty),</w:t>
      </w:r>
    </w:p>
    <w:p w:rsidR="00162E9B" w:rsidRPr="00A348C5" w:rsidRDefault="00162E9B" w:rsidP="0059150F">
      <w:pPr>
        <w:tabs>
          <w:tab w:val="left" w:pos="349"/>
        </w:tabs>
        <w:suppressAutoHyphens/>
        <w:spacing w:line="276" w:lineRule="auto"/>
        <w:ind w:left="1418" w:hanging="350"/>
        <w:jc w:val="both"/>
        <w:rPr>
          <w:color w:val="000000"/>
          <w:sz w:val="22"/>
          <w:szCs w:val="22"/>
        </w:rPr>
      </w:pPr>
      <w:r w:rsidRPr="00A348C5">
        <w:rPr>
          <w:color w:val="000000"/>
          <w:sz w:val="22"/>
          <w:szCs w:val="22"/>
        </w:rPr>
        <w:t>d). dopuszcza się zmiany przedstawionych w przedmiarach robót norm nakładów rzeczowych, pod warunkiem, że zakres czynności do wykonania dla poszczególnych cen jednostkowych będzie nie mniejszy niż wynikający w przedstawionych w przedmiarach robót norm nakładów rzeczowych.</w:t>
      </w:r>
    </w:p>
    <w:p w:rsidR="00162E9B" w:rsidRPr="00A348C5" w:rsidRDefault="00162E9B" w:rsidP="0059150F">
      <w:pPr>
        <w:tabs>
          <w:tab w:val="left" w:pos="349"/>
        </w:tabs>
        <w:suppressAutoHyphens/>
        <w:spacing w:line="276" w:lineRule="auto"/>
        <w:ind w:left="1068"/>
        <w:jc w:val="both"/>
        <w:rPr>
          <w:color w:val="000000"/>
          <w:sz w:val="22"/>
          <w:szCs w:val="22"/>
        </w:rPr>
      </w:pPr>
    </w:p>
    <w:p w:rsidR="00162E9B" w:rsidRPr="00A348C5" w:rsidRDefault="00162E9B" w:rsidP="0059150F">
      <w:pPr>
        <w:tabs>
          <w:tab w:val="left" w:pos="349"/>
        </w:tabs>
        <w:suppressAutoHyphens/>
        <w:spacing w:line="276" w:lineRule="auto"/>
        <w:ind w:left="708"/>
        <w:jc w:val="both"/>
        <w:rPr>
          <w:color w:val="000000"/>
          <w:sz w:val="22"/>
          <w:szCs w:val="22"/>
        </w:rPr>
      </w:pPr>
      <w:r w:rsidRPr="00A348C5">
        <w:rPr>
          <w:color w:val="000000"/>
          <w:sz w:val="22"/>
          <w:szCs w:val="22"/>
        </w:rPr>
        <w:t>14.2. W formularzu oferty (zał</w:t>
      </w:r>
      <w:r w:rsidR="009C6B17" w:rsidRPr="00A348C5">
        <w:rPr>
          <w:color w:val="000000"/>
          <w:sz w:val="22"/>
          <w:szCs w:val="22"/>
        </w:rPr>
        <w:t>ącznik</w:t>
      </w:r>
      <w:r w:rsidRPr="00A348C5">
        <w:rPr>
          <w:color w:val="000000"/>
          <w:sz w:val="22"/>
          <w:szCs w:val="22"/>
        </w:rPr>
        <w:t xml:space="preserve"> nr 1 do SIWZ) należy podać łączną cenę oferty:</w:t>
      </w:r>
    </w:p>
    <w:p w:rsidR="00162E9B" w:rsidRPr="00A348C5" w:rsidRDefault="00162E9B" w:rsidP="0059150F">
      <w:pPr>
        <w:widowControl w:val="0"/>
        <w:tabs>
          <w:tab w:val="center" w:pos="20253"/>
          <w:tab w:val="right" w:pos="24789"/>
        </w:tabs>
        <w:suppressAutoHyphens/>
        <w:spacing w:line="276" w:lineRule="auto"/>
        <w:ind w:left="1276" w:hanging="283"/>
        <w:jc w:val="both"/>
        <w:rPr>
          <w:color w:val="000000"/>
          <w:sz w:val="22"/>
          <w:szCs w:val="22"/>
        </w:rPr>
      </w:pPr>
      <w:r w:rsidRPr="00A348C5">
        <w:rPr>
          <w:color w:val="000000"/>
          <w:sz w:val="22"/>
          <w:szCs w:val="22"/>
        </w:rPr>
        <w:t xml:space="preserve">   </w:t>
      </w:r>
      <w:r w:rsidR="00D24B5C" w:rsidRPr="00A348C5">
        <w:rPr>
          <w:color w:val="000000"/>
          <w:sz w:val="22"/>
          <w:szCs w:val="22"/>
        </w:rPr>
        <w:t xml:space="preserve">  </w:t>
      </w:r>
      <w:r w:rsidRPr="00A348C5">
        <w:rPr>
          <w:color w:val="000000"/>
          <w:sz w:val="22"/>
          <w:szCs w:val="22"/>
        </w:rPr>
        <w:t xml:space="preserve"> a). netto (bez podatku vat);</w:t>
      </w:r>
    </w:p>
    <w:p w:rsidR="00162E9B" w:rsidRPr="00A348C5" w:rsidRDefault="00162E9B" w:rsidP="0059150F">
      <w:pPr>
        <w:widowControl w:val="0"/>
        <w:tabs>
          <w:tab w:val="center" w:pos="20253"/>
          <w:tab w:val="right" w:pos="24789"/>
        </w:tabs>
        <w:suppressAutoHyphens/>
        <w:spacing w:line="276" w:lineRule="auto"/>
        <w:ind w:left="1276"/>
        <w:jc w:val="both"/>
        <w:rPr>
          <w:color w:val="000000"/>
          <w:sz w:val="22"/>
          <w:szCs w:val="22"/>
        </w:rPr>
      </w:pPr>
      <w:r w:rsidRPr="00A348C5">
        <w:rPr>
          <w:color w:val="000000"/>
          <w:sz w:val="22"/>
          <w:szCs w:val="22"/>
        </w:rPr>
        <w:t xml:space="preserve"> b). procent i kwotę podatku vat;</w:t>
      </w:r>
    </w:p>
    <w:p w:rsidR="00162E9B" w:rsidRPr="00A348C5" w:rsidRDefault="00162E9B" w:rsidP="0059150F">
      <w:pPr>
        <w:widowControl w:val="0"/>
        <w:tabs>
          <w:tab w:val="center" w:pos="20253"/>
          <w:tab w:val="right" w:pos="24789"/>
        </w:tabs>
        <w:suppressAutoHyphens/>
        <w:spacing w:line="276" w:lineRule="auto"/>
        <w:ind w:left="993" w:hanging="273"/>
        <w:jc w:val="both"/>
        <w:rPr>
          <w:color w:val="000000"/>
          <w:sz w:val="22"/>
          <w:szCs w:val="22"/>
        </w:rPr>
      </w:pPr>
      <w:r w:rsidRPr="00A348C5">
        <w:rPr>
          <w:color w:val="000000"/>
          <w:sz w:val="22"/>
          <w:szCs w:val="22"/>
        </w:rPr>
        <w:t xml:space="preserve">        </w:t>
      </w:r>
      <w:r w:rsidR="00D24B5C" w:rsidRPr="00A348C5">
        <w:rPr>
          <w:color w:val="000000"/>
          <w:sz w:val="22"/>
          <w:szCs w:val="22"/>
        </w:rPr>
        <w:t xml:space="preserve">  </w:t>
      </w:r>
      <w:r w:rsidRPr="00A348C5">
        <w:rPr>
          <w:color w:val="000000"/>
          <w:sz w:val="22"/>
          <w:szCs w:val="22"/>
        </w:rPr>
        <w:t>c). brutto (łącznie z podatkiem vat);</w:t>
      </w:r>
    </w:p>
    <w:p w:rsidR="00D24B5C" w:rsidRPr="00A348C5" w:rsidRDefault="00D24B5C" w:rsidP="0059150F">
      <w:pPr>
        <w:widowControl w:val="0"/>
        <w:tabs>
          <w:tab w:val="center" w:pos="20253"/>
          <w:tab w:val="right" w:pos="24789"/>
        </w:tabs>
        <w:suppressAutoHyphens/>
        <w:spacing w:line="276" w:lineRule="auto"/>
        <w:ind w:left="993" w:hanging="273"/>
        <w:jc w:val="both"/>
        <w:rPr>
          <w:color w:val="000000"/>
          <w:sz w:val="22"/>
          <w:szCs w:val="22"/>
        </w:rPr>
      </w:pPr>
    </w:p>
    <w:p w:rsidR="00D24B5C" w:rsidRPr="00A348C5" w:rsidRDefault="00D24B5C" w:rsidP="0059150F">
      <w:pPr>
        <w:widowControl w:val="0"/>
        <w:tabs>
          <w:tab w:val="center" w:pos="20253"/>
          <w:tab w:val="right" w:pos="24789"/>
        </w:tabs>
        <w:suppressAutoHyphens/>
        <w:spacing w:line="276" w:lineRule="auto"/>
        <w:ind w:left="1418" w:hanging="273"/>
        <w:jc w:val="both"/>
        <w:rPr>
          <w:color w:val="000000"/>
          <w:sz w:val="22"/>
          <w:szCs w:val="22"/>
        </w:rPr>
      </w:pPr>
      <w:r w:rsidRPr="00A348C5">
        <w:rPr>
          <w:color w:val="000000"/>
          <w:sz w:val="22"/>
          <w:szCs w:val="22"/>
        </w:rPr>
        <w:t>14.2.1.</w:t>
      </w:r>
      <w:r w:rsidR="00162E9B" w:rsidRPr="00A348C5">
        <w:rPr>
          <w:color w:val="000000"/>
          <w:sz w:val="22"/>
          <w:szCs w:val="22"/>
        </w:rPr>
        <w:t>Prawidłowe ustalenie podatku vat należy do obowiązków Wykonawcy zgodnie z przepisami ustawy o podatku od towarów i usług oraz podatku akcyzowym. Zamawiający nie uzna za oczywistą omyłkę rachunkową błędnie ustalonej stawki i kwoty podatku vat.</w:t>
      </w:r>
    </w:p>
    <w:p w:rsidR="00D24B5C" w:rsidRPr="00A348C5" w:rsidRDefault="00D24B5C" w:rsidP="00D24B5C">
      <w:pPr>
        <w:widowControl w:val="0"/>
        <w:tabs>
          <w:tab w:val="center" w:pos="20253"/>
          <w:tab w:val="right" w:pos="24789"/>
        </w:tabs>
        <w:suppressAutoHyphens/>
        <w:ind w:left="993" w:hanging="273"/>
        <w:jc w:val="both"/>
        <w:rPr>
          <w:color w:val="000000"/>
          <w:sz w:val="22"/>
          <w:szCs w:val="22"/>
        </w:rPr>
      </w:pPr>
    </w:p>
    <w:p w:rsidR="00D24B5C" w:rsidRPr="00A348C5" w:rsidRDefault="00D24B5C" w:rsidP="00D24B5C">
      <w:pPr>
        <w:widowControl w:val="0"/>
        <w:tabs>
          <w:tab w:val="center" w:pos="20253"/>
          <w:tab w:val="right" w:pos="24789"/>
        </w:tabs>
        <w:suppressAutoHyphens/>
        <w:ind w:left="1418" w:hanging="698"/>
        <w:jc w:val="both"/>
        <w:rPr>
          <w:color w:val="000000"/>
          <w:sz w:val="22"/>
          <w:szCs w:val="22"/>
        </w:rPr>
      </w:pPr>
      <w:r w:rsidRPr="00A348C5">
        <w:rPr>
          <w:color w:val="000000"/>
          <w:sz w:val="22"/>
          <w:szCs w:val="22"/>
        </w:rPr>
        <w:t>14.2.2.</w:t>
      </w:r>
      <w:r w:rsidR="00162E9B" w:rsidRPr="00A348C5">
        <w:rPr>
          <w:color w:val="000000"/>
          <w:sz w:val="22"/>
          <w:szCs w:val="22"/>
        </w:rPr>
        <w:t>Wartość zamówienia musi zostać podana z dokładności</w:t>
      </w:r>
      <w:r w:rsidRPr="00A348C5">
        <w:rPr>
          <w:color w:val="000000"/>
          <w:sz w:val="22"/>
          <w:szCs w:val="22"/>
        </w:rPr>
        <w:t>ą do dwóch miejsc po przecinku.</w:t>
      </w:r>
    </w:p>
    <w:p w:rsidR="00121AC8" w:rsidRPr="00A348C5" w:rsidRDefault="00D24B5C" w:rsidP="00B82DAC">
      <w:pPr>
        <w:widowControl w:val="0"/>
        <w:tabs>
          <w:tab w:val="center" w:pos="20253"/>
          <w:tab w:val="right" w:pos="24789"/>
        </w:tabs>
        <w:suppressAutoHyphens/>
        <w:ind w:left="1418" w:hanging="698"/>
        <w:jc w:val="both"/>
        <w:rPr>
          <w:color w:val="000000"/>
          <w:sz w:val="22"/>
          <w:szCs w:val="22"/>
        </w:rPr>
      </w:pPr>
      <w:r w:rsidRPr="00A348C5">
        <w:rPr>
          <w:color w:val="000000"/>
          <w:sz w:val="22"/>
          <w:szCs w:val="22"/>
        </w:rPr>
        <w:t xml:space="preserve">14.2.3. </w:t>
      </w:r>
      <w:r w:rsidR="00162E9B" w:rsidRPr="00A348C5">
        <w:rPr>
          <w:color w:val="000000"/>
          <w:sz w:val="22"/>
          <w:szCs w:val="22"/>
        </w:rPr>
        <w:t xml:space="preserve">Obowiązującym wynagrodzeniem będzie </w:t>
      </w:r>
      <w:r w:rsidR="00162E9B" w:rsidRPr="00A348C5">
        <w:rPr>
          <w:b/>
          <w:color w:val="000000"/>
          <w:sz w:val="22"/>
          <w:szCs w:val="22"/>
        </w:rPr>
        <w:t>wynagrodzenie kosztorysowe</w:t>
      </w:r>
      <w:r w:rsidR="00162E9B" w:rsidRPr="00A348C5">
        <w:rPr>
          <w:color w:val="000000"/>
          <w:sz w:val="22"/>
          <w:szCs w:val="22"/>
        </w:rPr>
        <w:t xml:space="preserve"> (art. 630 § 1 zd.</w:t>
      </w:r>
      <w:r w:rsidRPr="00A348C5">
        <w:rPr>
          <w:color w:val="000000"/>
          <w:sz w:val="22"/>
          <w:szCs w:val="22"/>
        </w:rPr>
        <w:t>1, art. 630 § 2 i art. 63).</w:t>
      </w:r>
    </w:p>
    <w:p w:rsidR="00B82DAC" w:rsidRPr="00A74B04" w:rsidRDefault="00121AC8" w:rsidP="00E0303B">
      <w:pPr>
        <w:pStyle w:val="Akapitzlist"/>
        <w:widowControl w:val="0"/>
        <w:numPr>
          <w:ilvl w:val="2"/>
          <w:numId w:val="187"/>
        </w:numPr>
        <w:tabs>
          <w:tab w:val="center" w:pos="20253"/>
          <w:tab w:val="right" w:pos="24789"/>
        </w:tabs>
        <w:suppressAutoHyphens/>
        <w:jc w:val="both"/>
        <w:rPr>
          <w:color w:val="000000"/>
          <w:sz w:val="22"/>
          <w:szCs w:val="22"/>
        </w:rPr>
      </w:pPr>
      <w:r w:rsidRPr="00A348C5">
        <w:rPr>
          <w:spacing w:val="3"/>
          <w:sz w:val="22"/>
          <w:szCs w:val="22"/>
        </w:rPr>
        <w:t xml:space="preserve">Cena musi być wyrażona w złotych polskich. </w:t>
      </w:r>
    </w:p>
    <w:p w:rsidR="00B82DAC" w:rsidRPr="00472146" w:rsidRDefault="00A74B04" w:rsidP="00472146">
      <w:pPr>
        <w:pStyle w:val="Akapitzlist"/>
        <w:widowControl w:val="0"/>
        <w:numPr>
          <w:ilvl w:val="2"/>
          <w:numId w:val="187"/>
        </w:numPr>
        <w:tabs>
          <w:tab w:val="center" w:pos="20253"/>
          <w:tab w:val="right" w:pos="24789"/>
        </w:tabs>
        <w:suppressAutoHyphens/>
        <w:spacing w:line="276" w:lineRule="auto"/>
        <w:jc w:val="both"/>
        <w:rPr>
          <w:color w:val="000000"/>
          <w:sz w:val="22"/>
          <w:szCs w:val="22"/>
        </w:rPr>
      </w:pPr>
      <w:r>
        <w:rPr>
          <w:spacing w:val="3"/>
          <w:sz w:val="22"/>
          <w:szCs w:val="22"/>
        </w:rPr>
        <w:t>W przypadku gdy Wykonawca, którego oferta została uznana za najkorzystniejszą, złożył kosztorys</w:t>
      </w:r>
      <w:r w:rsidR="00472146">
        <w:rPr>
          <w:spacing w:val="3"/>
          <w:sz w:val="22"/>
          <w:szCs w:val="22"/>
        </w:rPr>
        <w:t>/</w:t>
      </w:r>
      <w:r>
        <w:rPr>
          <w:spacing w:val="3"/>
          <w:sz w:val="22"/>
          <w:szCs w:val="22"/>
        </w:rPr>
        <w:t xml:space="preserve">y w postaci uproszczonej, będzie on zobowiązany  (przed zawarciem umowy) do </w:t>
      </w:r>
      <w:r w:rsidR="00472146">
        <w:rPr>
          <w:spacing w:val="3"/>
          <w:sz w:val="22"/>
          <w:szCs w:val="22"/>
        </w:rPr>
        <w:t xml:space="preserve">i </w:t>
      </w:r>
      <w:r>
        <w:rPr>
          <w:spacing w:val="3"/>
          <w:sz w:val="22"/>
          <w:szCs w:val="22"/>
        </w:rPr>
        <w:t xml:space="preserve">wykonania i przedłożenia </w:t>
      </w:r>
      <w:r w:rsidR="00472146">
        <w:rPr>
          <w:spacing w:val="3"/>
          <w:sz w:val="22"/>
          <w:szCs w:val="22"/>
        </w:rPr>
        <w:t>dokumentu/ów</w:t>
      </w:r>
      <w:r>
        <w:rPr>
          <w:spacing w:val="3"/>
          <w:sz w:val="22"/>
          <w:szCs w:val="22"/>
        </w:rPr>
        <w:t xml:space="preserve"> w terminie wskazanym </w:t>
      </w:r>
      <w:r w:rsidR="00472146">
        <w:rPr>
          <w:spacing w:val="3"/>
          <w:sz w:val="22"/>
          <w:szCs w:val="22"/>
        </w:rPr>
        <w:t xml:space="preserve">przez Zamawiającego. </w:t>
      </w:r>
    </w:p>
    <w:p w:rsidR="00472146" w:rsidRPr="00472146" w:rsidRDefault="00472146" w:rsidP="00472146">
      <w:pPr>
        <w:pStyle w:val="Akapitzlist"/>
        <w:widowControl w:val="0"/>
        <w:tabs>
          <w:tab w:val="center" w:pos="20253"/>
          <w:tab w:val="right" w:pos="24789"/>
        </w:tabs>
        <w:suppressAutoHyphens/>
        <w:spacing w:line="276" w:lineRule="auto"/>
        <w:ind w:left="1440"/>
        <w:jc w:val="both"/>
        <w:rPr>
          <w:color w:val="000000"/>
          <w:sz w:val="22"/>
          <w:szCs w:val="22"/>
        </w:rPr>
      </w:pPr>
    </w:p>
    <w:p w:rsidR="00121AC8" w:rsidRPr="00A348C5" w:rsidRDefault="00B82DAC" w:rsidP="00472146">
      <w:pPr>
        <w:pStyle w:val="pkt"/>
        <w:numPr>
          <w:ilvl w:val="1"/>
          <w:numId w:val="187"/>
        </w:numPr>
        <w:autoSpaceDE w:val="0"/>
        <w:autoSpaceDN w:val="0"/>
        <w:spacing w:before="100" w:beforeAutospacing="1" w:after="0" w:line="276" w:lineRule="auto"/>
        <w:rPr>
          <w:color w:val="000000" w:themeColor="text1"/>
          <w:sz w:val="22"/>
          <w:szCs w:val="22"/>
          <w:u w:val="single"/>
        </w:rPr>
      </w:pPr>
      <w:r w:rsidRPr="00A348C5">
        <w:rPr>
          <w:sz w:val="22"/>
          <w:szCs w:val="22"/>
        </w:rPr>
        <w:t xml:space="preserve"> </w:t>
      </w:r>
      <w:r w:rsidR="00121AC8" w:rsidRPr="00A348C5">
        <w:rPr>
          <w:sz w:val="22"/>
          <w:szCs w:val="22"/>
        </w:rPr>
        <w:t xml:space="preserve">Zgodnie z art. 91 ust. 3a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roboty budowlanej, której świadczenie będzie prowadzić do jego powstania, oraz wskazując jej wartość bez kwoty podatku. </w:t>
      </w:r>
      <w:r w:rsidR="00E34F92" w:rsidRPr="00A348C5">
        <w:rPr>
          <w:b/>
          <w:color w:val="000000" w:themeColor="text1"/>
          <w:sz w:val="22"/>
          <w:szCs w:val="22"/>
        </w:rPr>
        <w:t xml:space="preserve">Informację, o której mowa w art. 91 ust. 3a Pzp Zamawiający umieścił w Formularzu oferty, który stanowi - </w:t>
      </w:r>
      <w:r w:rsidR="00E34F92" w:rsidRPr="00A348C5">
        <w:rPr>
          <w:color w:val="000000" w:themeColor="text1"/>
          <w:sz w:val="22"/>
          <w:szCs w:val="22"/>
          <w:u w:val="single"/>
        </w:rPr>
        <w:t xml:space="preserve">Załącznik nr 1 do SIWZ. </w:t>
      </w:r>
    </w:p>
    <w:p w:rsidR="00D14AC7" w:rsidRPr="00A348C5" w:rsidRDefault="00D14AC7" w:rsidP="00D14AC7">
      <w:pPr>
        <w:pStyle w:val="pkt"/>
        <w:autoSpaceDE w:val="0"/>
        <w:autoSpaceDN w:val="0"/>
        <w:spacing w:before="0" w:after="0" w:line="276" w:lineRule="auto"/>
        <w:ind w:left="993" w:firstLine="0"/>
        <w:rPr>
          <w:sz w:val="22"/>
          <w:szCs w:val="22"/>
        </w:rPr>
      </w:pPr>
    </w:p>
    <w:p w:rsidR="00121AC8" w:rsidRPr="00A348C5" w:rsidRDefault="00121AC8" w:rsidP="00E0303B">
      <w:pPr>
        <w:pStyle w:val="pkt"/>
        <w:numPr>
          <w:ilvl w:val="0"/>
          <w:numId w:val="124"/>
        </w:numPr>
        <w:tabs>
          <w:tab w:val="clear" w:pos="750"/>
          <w:tab w:val="num" w:pos="426"/>
        </w:tabs>
        <w:autoSpaceDE w:val="0"/>
        <w:autoSpaceDN w:val="0"/>
        <w:spacing w:before="0" w:after="0" w:line="276" w:lineRule="auto"/>
        <w:ind w:left="426" w:hanging="426"/>
        <w:rPr>
          <w:b/>
          <w:sz w:val="22"/>
          <w:szCs w:val="22"/>
        </w:rPr>
      </w:pPr>
      <w:r w:rsidRPr="00A348C5">
        <w:rPr>
          <w:b/>
          <w:sz w:val="22"/>
          <w:szCs w:val="22"/>
        </w:rPr>
        <w:t>Opis kryteriów, którymi zamawiający będzie się kierował przy wyborze oferty, wraz z podaniem wag tych kryteriów i sposobu oceny ofert.</w:t>
      </w:r>
    </w:p>
    <w:p w:rsidR="00121AC8" w:rsidRPr="00A348C5" w:rsidRDefault="00121AC8" w:rsidP="00E0303B">
      <w:pPr>
        <w:pStyle w:val="pkt"/>
        <w:widowControl w:val="0"/>
        <w:numPr>
          <w:ilvl w:val="1"/>
          <w:numId w:val="125"/>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Najkorzystniejszą ofertą będzie oferta, która przedstawia najkorzystniejszy bilans ceny i innych kryteriów odnoszących się do przedmiotu zamówienia publicznego. </w:t>
      </w:r>
    </w:p>
    <w:p w:rsidR="00121AC8" w:rsidRPr="00A348C5" w:rsidRDefault="00121AC8" w:rsidP="00E0303B">
      <w:pPr>
        <w:pStyle w:val="pkt"/>
        <w:widowControl w:val="0"/>
        <w:numPr>
          <w:ilvl w:val="1"/>
          <w:numId w:val="126"/>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Ocenie ofert podlegają tylko oferty niepodlegające odrzuceniu.</w:t>
      </w:r>
    </w:p>
    <w:p w:rsidR="00121AC8" w:rsidRPr="00A348C5" w:rsidRDefault="00121AC8" w:rsidP="00E0303B">
      <w:pPr>
        <w:pStyle w:val="pkt"/>
        <w:widowControl w:val="0"/>
        <w:numPr>
          <w:ilvl w:val="1"/>
          <w:numId w:val="127"/>
        </w:numPr>
        <w:tabs>
          <w:tab w:val="clear" w:pos="1458"/>
          <w:tab w:val="num" w:pos="993"/>
        </w:tabs>
        <w:suppressAutoHyphens/>
        <w:autoSpaceDE w:val="0"/>
        <w:autoSpaceDN w:val="0"/>
        <w:spacing w:before="100" w:beforeAutospacing="1" w:after="100" w:afterAutospacing="1" w:line="276" w:lineRule="auto"/>
        <w:ind w:left="993" w:hanging="567"/>
        <w:rPr>
          <w:sz w:val="22"/>
          <w:szCs w:val="22"/>
        </w:rPr>
      </w:pPr>
      <w:r w:rsidRPr="00A348C5">
        <w:rPr>
          <w:sz w:val="22"/>
          <w:szCs w:val="22"/>
        </w:rPr>
        <w:t>Kryterium oceny ofert i jego znaczenie oraz opis sposobu oceny ofert:</w:t>
      </w:r>
    </w:p>
    <w:p w:rsidR="00121AC8" w:rsidRPr="00A348C5" w:rsidRDefault="00121AC8" w:rsidP="00E0303B">
      <w:pPr>
        <w:pStyle w:val="Akapitzlist"/>
        <w:numPr>
          <w:ilvl w:val="3"/>
          <w:numId w:val="44"/>
        </w:numPr>
        <w:tabs>
          <w:tab w:val="left" w:pos="1418"/>
        </w:tabs>
        <w:suppressAutoHyphens/>
        <w:spacing w:before="100" w:beforeAutospacing="1" w:after="100" w:afterAutospacing="1" w:line="276" w:lineRule="auto"/>
        <w:jc w:val="both"/>
        <w:rPr>
          <w:b/>
          <w:sz w:val="22"/>
          <w:szCs w:val="22"/>
        </w:rPr>
      </w:pPr>
      <w:r w:rsidRPr="00A348C5">
        <w:rPr>
          <w:b/>
          <w:sz w:val="22"/>
          <w:szCs w:val="22"/>
        </w:rPr>
        <w:t>kryterium „Cena”:</w:t>
      </w:r>
    </w:p>
    <w:p w:rsidR="00121AC8" w:rsidRPr="00A348C5" w:rsidRDefault="00F039FD" w:rsidP="00E0303B">
      <w:pPr>
        <w:numPr>
          <w:ilvl w:val="0"/>
          <w:numId w:val="122"/>
        </w:numPr>
        <w:tabs>
          <w:tab w:val="left" w:pos="851"/>
          <w:tab w:val="left" w:pos="1843"/>
        </w:tabs>
        <w:suppressAutoHyphens/>
        <w:spacing w:before="100" w:beforeAutospacing="1" w:after="100" w:afterAutospacing="1" w:line="276" w:lineRule="auto"/>
        <w:ind w:left="1843" w:hanging="425"/>
        <w:jc w:val="both"/>
        <w:rPr>
          <w:sz w:val="22"/>
          <w:szCs w:val="22"/>
        </w:rPr>
      </w:pPr>
      <w:r w:rsidRPr="00A348C5">
        <w:rPr>
          <w:sz w:val="22"/>
          <w:szCs w:val="22"/>
        </w:rPr>
        <w:t>znaczenie kryterium – 60% (60</w:t>
      </w:r>
      <w:r w:rsidR="00EF6575" w:rsidRPr="00A348C5">
        <w:rPr>
          <w:sz w:val="22"/>
          <w:szCs w:val="22"/>
        </w:rPr>
        <w:t xml:space="preserve"> </w:t>
      </w:r>
      <w:r w:rsidR="00121AC8" w:rsidRPr="00A348C5">
        <w:rPr>
          <w:sz w:val="22"/>
          <w:szCs w:val="22"/>
        </w:rPr>
        <w:t>pkt</w:t>
      </w:r>
      <w:r w:rsidRPr="00A348C5">
        <w:rPr>
          <w:sz w:val="22"/>
          <w:szCs w:val="22"/>
        </w:rPr>
        <w:t>)</w:t>
      </w:r>
      <w:r w:rsidR="00121AC8" w:rsidRPr="00A348C5">
        <w:rPr>
          <w:sz w:val="22"/>
          <w:szCs w:val="22"/>
        </w:rPr>
        <w:t>;</w:t>
      </w:r>
    </w:p>
    <w:p w:rsidR="00121AC8" w:rsidRPr="00A348C5" w:rsidRDefault="00121AC8" w:rsidP="00E0303B">
      <w:pPr>
        <w:widowControl w:val="0"/>
        <w:numPr>
          <w:ilvl w:val="0"/>
          <w:numId w:val="122"/>
        </w:numPr>
        <w:tabs>
          <w:tab w:val="left" w:pos="397"/>
          <w:tab w:val="left" w:pos="851"/>
          <w:tab w:val="left" w:pos="1843"/>
        </w:tabs>
        <w:suppressAutoHyphens/>
        <w:spacing w:before="100" w:beforeAutospacing="1" w:after="100" w:afterAutospacing="1" w:line="276" w:lineRule="auto"/>
        <w:ind w:left="1843" w:hanging="425"/>
        <w:jc w:val="both"/>
        <w:rPr>
          <w:sz w:val="22"/>
          <w:szCs w:val="22"/>
        </w:rPr>
      </w:pPr>
      <w:r w:rsidRPr="00A348C5">
        <w:rPr>
          <w:sz w:val="22"/>
          <w:szCs w:val="22"/>
        </w:rPr>
        <w:t xml:space="preserve">opis sposobu oceny ofert według kryterium „Ceny”: </w:t>
      </w:r>
    </w:p>
    <w:p w:rsidR="00121AC8" w:rsidRPr="00A348C5" w:rsidRDefault="00121AC8" w:rsidP="00F039FD">
      <w:pPr>
        <w:widowControl w:val="0"/>
        <w:tabs>
          <w:tab w:val="left" w:pos="851"/>
        </w:tabs>
        <w:suppressAutoHyphens/>
        <w:spacing w:before="100" w:beforeAutospacing="1" w:after="100" w:afterAutospacing="1" w:line="276" w:lineRule="auto"/>
        <w:ind w:left="2268" w:hanging="425"/>
        <w:jc w:val="both"/>
        <w:rPr>
          <w:sz w:val="22"/>
          <w:szCs w:val="22"/>
        </w:rPr>
      </w:pPr>
      <w:r w:rsidRPr="00A348C5">
        <w:rPr>
          <w:sz w:val="22"/>
          <w:szCs w:val="22"/>
        </w:rPr>
        <w:t>L</w:t>
      </w:r>
      <w:r w:rsidR="00F039FD" w:rsidRPr="00A348C5">
        <w:rPr>
          <w:sz w:val="22"/>
          <w:szCs w:val="22"/>
        </w:rPr>
        <w:t xml:space="preserve">. cena = (C min / </w:t>
      </w:r>
      <w:proofErr w:type="spellStart"/>
      <w:r w:rsidR="00F039FD" w:rsidRPr="00A348C5">
        <w:rPr>
          <w:sz w:val="22"/>
          <w:szCs w:val="22"/>
        </w:rPr>
        <w:t>C</w:t>
      </w:r>
      <w:r w:rsidR="00F039FD" w:rsidRPr="00A348C5">
        <w:rPr>
          <w:sz w:val="22"/>
          <w:szCs w:val="22"/>
          <w:vertAlign w:val="subscript"/>
        </w:rPr>
        <w:t>x</w:t>
      </w:r>
      <w:proofErr w:type="spellEnd"/>
      <w:r w:rsidR="00F039FD" w:rsidRPr="00A348C5">
        <w:rPr>
          <w:sz w:val="22"/>
          <w:szCs w:val="22"/>
        </w:rPr>
        <w:t>) x 60</w:t>
      </w:r>
      <w:r w:rsidRPr="00A348C5">
        <w:rPr>
          <w:sz w:val="22"/>
          <w:szCs w:val="22"/>
        </w:rPr>
        <w:t xml:space="preserve"> pkt</w:t>
      </w:r>
      <w:r w:rsidR="00F039FD" w:rsidRPr="00A348C5">
        <w:rPr>
          <w:sz w:val="22"/>
          <w:szCs w:val="22"/>
        </w:rPr>
        <w:t xml:space="preserve">, gdzie: </w:t>
      </w:r>
    </w:p>
    <w:p w:rsidR="00121AC8" w:rsidRPr="00A348C5" w:rsidRDefault="00121AC8" w:rsidP="00F039FD">
      <w:pPr>
        <w:widowControl w:val="0"/>
        <w:tabs>
          <w:tab w:val="left" w:pos="1276"/>
        </w:tabs>
        <w:suppressAutoHyphens/>
        <w:spacing w:line="276" w:lineRule="auto"/>
        <w:ind w:left="2268" w:hanging="425"/>
        <w:jc w:val="both"/>
        <w:rPr>
          <w:sz w:val="22"/>
          <w:szCs w:val="22"/>
        </w:rPr>
      </w:pPr>
      <w:r w:rsidRPr="00A348C5">
        <w:rPr>
          <w:sz w:val="22"/>
          <w:szCs w:val="22"/>
        </w:rPr>
        <w:t>L</w:t>
      </w:r>
      <w:r w:rsidR="00F039FD" w:rsidRPr="00A348C5">
        <w:rPr>
          <w:sz w:val="22"/>
          <w:szCs w:val="22"/>
        </w:rPr>
        <w:t xml:space="preserve"> </w:t>
      </w:r>
      <w:r w:rsidRPr="00A348C5">
        <w:rPr>
          <w:sz w:val="22"/>
          <w:szCs w:val="22"/>
        </w:rPr>
        <w:t>cena - liczba uzyskanych punktów dla kryterium „Cena” ocenianej oferty</w:t>
      </w:r>
      <w:r w:rsidR="00F039FD" w:rsidRPr="00A348C5">
        <w:rPr>
          <w:sz w:val="22"/>
          <w:szCs w:val="22"/>
        </w:rPr>
        <w:t>,</w:t>
      </w:r>
    </w:p>
    <w:p w:rsidR="00121AC8" w:rsidRPr="00A348C5" w:rsidRDefault="00121AC8" w:rsidP="00F039FD">
      <w:pPr>
        <w:widowControl w:val="0"/>
        <w:tabs>
          <w:tab w:val="left" w:pos="1276"/>
        </w:tabs>
        <w:suppressAutoHyphens/>
        <w:spacing w:line="276" w:lineRule="auto"/>
        <w:ind w:left="2268" w:hanging="425"/>
        <w:jc w:val="both"/>
        <w:rPr>
          <w:sz w:val="22"/>
          <w:szCs w:val="22"/>
        </w:rPr>
      </w:pPr>
      <w:r w:rsidRPr="00A348C5">
        <w:rPr>
          <w:sz w:val="22"/>
          <w:szCs w:val="22"/>
        </w:rPr>
        <w:t>C</w:t>
      </w:r>
      <w:r w:rsidR="00F039FD" w:rsidRPr="00A348C5">
        <w:rPr>
          <w:sz w:val="22"/>
          <w:szCs w:val="22"/>
        </w:rPr>
        <w:t xml:space="preserve"> </w:t>
      </w:r>
      <w:r w:rsidRPr="00A348C5">
        <w:rPr>
          <w:sz w:val="22"/>
          <w:szCs w:val="22"/>
        </w:rPr>
        <w:t>min - cena w ofercie z najniższą ceną</w:t>
      </w:r>
      <w:r w:rsidR="00F039FD" w:rsidRPr="00A348C5">
        <w:rPr>
          <w:sz w:val="22"/>
          <w:szCs w:val="22"/>
        </w:rPr>
        <w:t>,</w:t>
      </w:r>
    </w:p>
    <w:p w:rsidR="00F039FD" w:rsidRPr="00A348C5" w:rsidRDefault="00121AC8" w:rsidP="00090174">
      <w:pPr>
        <w:widowControl w:val="0"/>
        <w:tabs>
          <w:tab w:val="left" w:pos="1276"/>
        </w:tabs>
        <w:suppressAutoHyphens/>
        <w:spacing w:line="276" w:lineRule="auto"/>
        <w:ind w:left="2268" w:hanging="425"/>
        <w:jc w:val="both"/>
        <w:rPr>
          <w:sz w:val="22"/>
          <w:szCs w:val="22"/>
        </w:rPr>
      </w:pPr>
      <w:r w:rsidRPr="00A348C5">
        <w:rPr>
          <w:sz w:val="22"/>
          <w:szCs w:val="22"/>
        </w:rPr>
        <w:t>C</w:t>
      </w:r>
      <w:r w:rsidR="00F039FD" w:rsidRPr="00A348C5">
        <w:rPr>
          <w:sz w:val="22"/>
          <w:szCs w:val="22"/>
          <w:vertAlign w:val="subscript"/>
        </w:rPr>
        <w:t>x</w:t>
      </w:r>
      <w:r w:rsidR="00090174" w:rsidRPr="00A348C5">
        <w:rPr>
          <w:sz w:val="22"/>
          <w:szCs w:val="22"/>
        </w:rPr>
        <w:t xml:space="preserve"> - cena w ofercie ocenianej </w:t>
      </w:r>
    </w:p>
    <w:p w:rsidR="00121AC8" w:rsidRPr="00A348C5" w:rsidRDefault="00F039FD" w:rsidP="00E0303B">
      <w:pPr>
        <w:pStyle w:val="Akapitzlist"/>
        <w:numPr>
          <w:ilvl w:val="2"/>
          <w:numId w:val="118"/>
        </w:numPr>
        <w:tabs>
          <w:tab w:val="left" w:pos="426"/>
        </w:tabs>
        <w:suppressAutoHyphens/>
        <w:spacing w:before="100" w:beforeAutospacing="1" w:after="100" w:afterAutospacing="1" w:line="276" w:lineRule="auto"/>
        <w:jc w:val="both"/>
        <w:rPr>
          <w:b/>
          <w:sz w:val="22"/>
          <w:szCs w:val="22"/>
        </w:rPr>
      </w:pPr>
      <w:r w:rsidRPr="00A348C5">
        <w:rPr>
          <w:b/>
          <w:sz w:val="22"/>
          <w:szCs w:val="22"/>
        </w:rPr>
        <w:t>kryterium „ Okres gwarancji i rękojmi</w:t>
      </w:r>
      <w:r w:rsidR="00121AC8" w:rsidRPr="00A348C5">
        <w:rPr>
          <w:b/>
          <w:sz w:val="22"/>
          <w:szCs w:val="22"/>
        </w:rPr>
        <w:t>”:</w:t>
      </w:r>
    </w:p>
    <w:p w:rsidR="00121AC8" w:rsidRPr="00A348C5" w:rsidRDefault="003E64BB" w:rsidP="00E0303B">
      <w:pPr>
        <w:numPr>
          <w:ilvl w:val="0"/>
          <w:numId w:val="128"/>
        </w:numPr>
        <w:tabs>
          <w:tab w:val="left" w:pos="851"/>
          <w:tab w:val="left" w:pos="1843"/>
        </w:tabs>
        <w:suppressAutoHyphens/>
        <w:spacing w:before="100" w:beforeAutospacing="1" w:after="100" w:afterAutospacing="1" w:line="276" w:lineRule="auto"/>
        <w:ind w:left="1843" w:hanging="425"/>
        <w:jc w:val="both"/>
        <w:rPr>
          <w:sz w:val="22"/>
          <w:szCs w:val="22"/>
        </w:rPr>
      </w:pPr>
      <w:r w:rsidRPr="00A348C5">
        <w:rPr>
          <w:sz w:val="22"/>
          <w:szCs w:val="22"/>
        </w:rPr>
        <w:t>znaczenie kryterium – 10% (1</w:t>
      </w:r>
      <w:r w:rsidR="005D1F9F" w:rsidRPr="00A348C5">
        <w:rPr>
          <w:sz w:val="22"/>
          <w:szCs w:val="22"/>
        </w:rPr>
        <w:t>0</w:t>
      </w:r>
      <w:r w:rsidR="00EF6575" w:rsidRPr="00A348C5">
        <w:rPr>
          <w:sz w:val="22"/>
          <w:szCs w:val="22"/>
        </w:rPr>
        <w:t xml:space="preserve"> </w:t>
      </w:r>
      <w:r w:rsidR="005D1F9F" w:rsidRPr="00A348C5">
        <w:rPr>
          <w:sz w:val="22"/>
          <w:szCs w:val="22"/>
        </w:rPr>
        <w:t>pkt.)</w:t>
      </w:r>
      <w:r w:rsidR="00121AC8" w:rsidRPr="00A348C5">
        <w:rPr>
          <w:sz w:val="22"/>
          <w:szCs w:val="22"/>
        </w:rPr>
        <w:t>;</w:t>
      </w:r>
    </w:p>
    <w:p w:rsidR="00121AC8" w:rsidRPr="00A348C5" w:rsidRDefault="00121AC8" w:rsidP="00E0303B">
      <w:pPr>
        <w:widowControl w:val="0"/>
        <w:numPr>
          <w:ilvl w:val="0"/>
          <w:numId w:val="128"/>
        </w:numPr>
        <w:tabs>
          <w:tab w:val="left" w:pos="397"/>
          <w:tab w:val="left" w:pos="851"/>
          <w:tab w:val="left" w:pos="1843"/>
        </w:tabs>
        <w:suppressAutoHyphens/>
        <w:spacing w:before="100" w:beforeAutospacing="1" w:after="100" w:afterAutospacing="1" w:line="276" w:lineRule="auto"/>
        <w:ind w:left="1843" w:hanging="425"/>
        <w:jc w:val="both"/>
        <w:rPr>
          <w:sz w:val="22"/>
          <w:szCs w:val="22"/>
        </w:rPr>
      </w:pPr>
      <w:r w:rsidRPr="00A348C5">
        <w:rPr>
          <w:sz w:val="22"/>
          <w:szCs w:val="22"/>
        </w:rPr>
        <w:t xml:space="preserve">opis sposobu oceny </w:t>
      </w:r>
      <w:r w:rsidR="005D1F9F" w:rsidRPr="00A348C5">
        <w:rPr>
          <w:sz w:val="22"/>
          <w:szCs w:val="22"/>
        </w:rPr>
        <w:t>ofert według kryterium „Okres gwarancji i rękojmi</w:t>
      </w:r>
      <w:r w:rsidRPr="00A348C5">
        <w:rPr>
          <w:sz w:val="22"/>
          <w:szCs w:val="22"/>
        </w:rPr>
        <w:t xml:space="preserve">”: </w:t>
      </w:r>
    </w:p>
    <w:p w:rsidR="005D1F9F" w:rsidRPr="00A348C5" w:rsidRDefault="005D1F9F" w:rsidP="005D1F9F">
      <w:pPr>
        <w:widowControl w:val="0"/>
        <w:tabs>
          <w:tab w:val="left" w:pos="851"/>
        </w:tabs>
        <w:suppressAutoHyphens/>
        <w:spacing w:before="100" w:beforeAutospacing="1" w:after="100" w:afterAutospacing="1" w:line="276" w:lineRule="auto"/>
        <w:ind w:left="1843"/>
        <w:rPr>
          <w:color w:val="000000" w:themeColor="text1"/>
          <w:sz w:val="22"/>
          <w:szCs w:val="22"/>
        </w:rPr>
      </w:pPr>
      <w:r w:rsidRPr="00A348C5">
        <w:rPr>
          <w:color w:val="000000" w:themeColor="text1"/>
          <w:sz w:val="22"/>
          <w:szCs w:val="22"/>
        </w:rPr>
        <w:t>LOGiR = (</w:t>
      </w:r>
      <w:proofErr w:type="spellStart"/>
      <w:r w:rsidRPr="00A348C5">
        <w:rPr>
          <w:color w:val="000000" w:themeColor="text1"/>
          <w:sz w:val="22"/>
          <w:szCs w:val="22"/>
        </w:rPr>
        <w:t>OGiR</w:t>
      </w:r>
      <w:r w:rsidRPr="00A348C5">
        <w:rPr>
          <w:color w:val="000000" w:themeColor="text1"/>
          <w:sz w:val="22"/>
          <w:szCs w:val="22"/>
          <w:vertAlign w:val="subscript"/>
        </w:rPr>
        <w:t>x</w:t>
      </w:r>
      <w:proofErr w:type="spellEnd"/>
      <w:r w:rsidRPr="00A348C5">
        <w:rPr>
          <w:color w:val="000000" w:themeColor="text1"/>
          <w:sz w:val="22"/>
          <w:szCs w:val="22"/>
        </w:rPr>
        <w:t xml:space="preserve"> / OGiR</w:t>
      </w:r>
      <w:r w:rsidR="00EF6575" w:rsidRPr="00A348C5">
        <w:rPr>
          <w:color w:val="000000" w:themeColor="text1"/>
          <w:sz w:val="22"/>
          <w:szCs w:val="22"/>
        </w:rPr>
        <w:t xml:space="preserve"> </w:t>
      </w:r>
      <w:r w:rsidR="003E64BB" w:rsidRPr="00A348C5">
        <w:rPr>
          <w:color w:val="000000" w:themeColor="text1"/>
          <w:sz w:val="22"/>
          <w:szCs w:val="22"/>
        </w:rPr>
        <w:t>max) x 1</w:t>
      </w:r>
      <w:r w:rsidRPr="00A348C5">
        <w:rPr>
          <w:color w:val="000000" w:themeColor="text1"/>
          <w:sz w:val="22"/>
          <w:szCs w:val="22"/>
        </w:rPr>
        <w:t xml:space="preserve">0 pkt.,  </w:t>
      </w:r>
      <w:r w:rsidRPr="00A348C5">
        <w:rPr>
          <w:color w:val="000000" w:themeColor="text1"/>
          <w:sz w:val="22"/>
          <w:szCs w:val="22"/>
          <w:u w:val="single"/>
        </w:rPr>
        <w:t>gdzie:</w:t>
      </w:r>
    </w:p>
    <w:p w:rsidR="005D1F9F" w:rsidRPr="00A348C5" w:rsidRDefault="005D1F9F" w:rsidP="005D1F9F">
      <w:pPr>
        <w:widowControl w:val="0"/>
        <w:tabs>
          <w:tab w:val="left" w:pos="1843"/>
        </w:tabs>
        <w:suppressAutoHyphens/>
        <w:spacing w:line="276" w:lineRule="auto"/>
        <w:ind w:left="1843"/>
        <w:rPr>
          <w:color w:val="000000" w:themeColor="text1"/>
          <w:sz w:val="22"/>
          <w:szCs w:val="22"/>
        </w:rPr>
      </w:pPr>
      <w:r w:rsidRPr="00A348C5">
        <w:rPr>
          <w:color w:val="000000" w:themeColor="text1"/>
          <w:sz w:val="22"/>
          <w:szCs w:val="22"/>
        </w:rPr>
        <w:t>LOGiR - liczba uzyskanych punktów dla kryterium „Okres gwarancji i rękojmi” ocenianej oferty;</w:t>
      </w:r>
    </w:p>
    <w:p w:rsidR="005D1F9F" w:rsidRPr="00A348C5" w:rsidRDefault="005D1F9F" w:rsidP="005D1F9F">
      <w:pPr>
        <w:widowControl w:val="0"/>
        <w:tabs>
          <w:tab w:val="left" w:pos="1843"/>
        </w:tabs>
        <w:suppressAutoHyphens/>
        <w:ind w:left="1843"/>
        <w:rPr>
          <w:color w:val="000000" w:themeColor="text1"/>
          <w:sz w:val="22"/>
          <w:szCs w:val="22"/>
        </w:rPr>
      </w:pPr>
      <w:proofErr w:type="spellStart"/>
      <w:r w:rsidRPr="00A348C5">
        <w:rPr>
          <w:color w:val="000000" w:themeColor="text1"/>
          <w:sz w:val="22"/>
          <w:szCs w:val="22"/>
        </w:rPr>
        <w:t>OGiR</w:t>
      </w:r>
      <w:r w:rsidRPr="00A348C5">
        <w:rPr>
          <w:color w:val="000000" w:themeColor="text1"/>
          <w:sz w:val="22"/>
          <w:szCs w:val="22"/>
          <w:vertAlign w:val="subscript"/>
        </w:rPr>
        <w:t>x</w:t>
      </w:r>
      <w:proofErr w:type="spellEnd"/>
      <w:r w:rsidRPr="00A348C5">
        <w:rPr>
          <w:color w:val="000000" w:themeColor="text1"/>
          <w:sz w:val="22"/>
          <w:szCs w:val="22"/>
        </w:rPr>
        <w:t xml:space="preserve"> - okres gwarancji i rękojmi w ofercie ocenianej; </w:t>
      </w:r>
    </w:p>
    <w:p w:rsidR="005D1F9F" w:rsidRPr="00A348C5" w:rsidRDefault="005D1F9F" w:rsidP="005D1F9F">
      <w:pPr>
        <w:widowControl w:val="0"/>
        <w:tabs>
          <w:tab w:val="left" w:pos="1843"/>
        </w:tabs>
        <w:suppressAutoHyphens/>
        <w:ind w:left="1843"/>
        <w:rPr>
          <w:color w:val="000000" w:themeColor="text1"/>
          <w:sz w:val="22"/>
          <w:szCs w:val="22"/>
        </w:rPr>
      </w:pPr>
      <w:r w:rsidRPr="00A348C5">
        <w:rPr>
          <w:color w:val="000000" w:themeColor="text1"/>
          <w:sz w:val="22"/>
          <w:szCs w:val="22"/>
        </w:rPr>
        <w:t>OGiR max – najdłuższy okres gwarancji i rękojmi  w ofercie,</w:t>
      </w:r>
    </w:p>
    <w:p w:rsidR="003E64BB" w:rsidRPr="00A348C5" w:rsidRDefault="003E64BB" w:rsidP="003E64BB">
      <w:pPr>
        <w:widowControl w:val="0"/>
        <w:tabs>
          <w:tab w:val="left" w:pos="1843"/>
        </w:tabs>
        <w:suppressAutoHyphens/>
        <w:spacing w:before="100" w:beforeAutospacing="1" w:after="100" w:afterAutospacing="1" w:line="276" w:lineRule="auto"/>
        <w:ind w:left="1418"/>
        <w:jc w:val="both"/>
        <w:rPr>
          <w:color w:val="000000" w:themeColor="text1"/>
          <w:sz w:val="22"/>
          <w:szCs w:val="22"/>
        </w:rPr>
      </w:pPr>
      <w:r w:rsidRPr="00A348C5">
        <w:rPr>
          <w:color w:val="000000" w:themeColor="text1"/>
          <w:sz w:val="22"/>
          <w:szCs w:val="22"/>
        </w:rPr>
        <w:t xml:space="preserve">Wykonawca podaje okres gwarancji i rękojmi w liczbach całkowitych. Okres gwarancji i rękojmi nie może być krótszy niż 36 miesięcy oraz dłuższy niż 60 miesięcy. </w:t>
      </w:r>
    </w:p>
    <w:p w:rsidR="003E64BB" w:rsidRPr="00A348C5" w:rsidRDefault="003E64BB" w:rsidP="002F29A7">
      <w:pPr>
        <w:widowControl w:val="0"/>
        <w:tabs>
          <w:tab w:val="left" w:pos="1418"/>
        </w:tabs>
        <w:suppressAutoHyphens/>
        <w:spacing w:before="100" w:beforeAutospacing="1" w:after="100" w:afterAutospacing="1" w:line="276" w:lineRule="auto"/>
        <w:ind w:left="1418"/>
        <w:jc w:val="both"/>
        <w:rPr>
          <w:color w:val="000000" w:themeColor="text1"/>
          <w:sz w:val="22"/>
          <w:szCs w:val="22"/>
        </w:rPr>
      </w:pPr>
      <w:r w:rsidRPr="00A348C5">
        <w:rPr>
          <w:color w:val="000000" w:themeColor="text1"/>
          <w:sz w:val="22"/>
          <w:szCs w:val="22"/>
        </w:rPr>
        <w:t>W przypadku podania przez wykonawcę okresu gwarancji i rękojmi dłuższego niż 60 miesięcy, do oceny ofert zostanie przyjęty okres gwarancji 60</w:t>
      </w:r>
      <w:r w:rsidR="002F29A7" w:rsidRPr="00A348C5">
        <w:rPr>
          <w:color w:val="000000" w:themeColor="text1"/>
          <w:sz w:val="22"/>
          <w:szCs w:val="22"/>
        </w:rPr>
        <w:t xml:space="preserve"> miesięcy.</w:t>
      </w:r>
    </w:p>
    <w:p w:rsidR="003E64BB" w:rsidRPr="00A348C5" w:rsidRDefault="003E64BB" w:rsidP="00E0303B">
      <w:pPr>
        <w:pStyle w:val="Akapitzlist"/>
        <w:numPr>
          <w:ilvl w:val="2"/>
          <w:numId w:val="118"/>
        </w:numPr>
        <w:tabs>
          <w:tab w:val="left" w:pos="426"/>
        </w:tabs>
        <w:suppressAutoHyphens/>
        <w:spacing w:before="100" w:beforeAutospacing="1" w:after="100" w:afterAutospacing="1" w:line="276" w:lineRule="auto"/>
        <w:jc w:val="both"/>
        <w:rPr>
          <w:b/>
          <w:sz w:val="22"/>
          <w:szCs w:val="22"/>
        </w:rPr>
      </w:pPr>
      <w:r w:rsidRPr="00A348C5">
        <w:rPr>
          <w:b/>
          <w:sz w:val="22"/>
          <w:szCs w:val="22"/>
        </w:rPr>
        <w:t xml:space="preserve">kryterium </w:t>
      </w:r>
      <w:r w:rsidRPr="00A348C5">
        <w:rPr>
          <w:b/>
          <w:color w:val="000000" w:themeColor="text1"/>
          <w:sz w:val="22"/>
          <w:szCs w:val="22"/>
        </w:rPr>
        <w:t>„Czas reakcji serwisu” w godzinach:</w:t>
      </w:r>
    </w:p>
    <w:p w:rsidR="003E64BB" w:rsidRPr="00A348C5" w:rsidRDefault="003E64BB" w:rsidP="00E0303B">
      <w:pPr>
        <w:numPr>
          <w:ilvl w:val="0"/>
          <w:numId w:val="190"/>
        </w:numPr>
        <w:tabs>
          <w:tab w:val="left" w:pos="851"/>
          <w:tab w:val="left" w:pos="1843"/>
        </w:tabs>
        <w:suppressAutoHyphens/>
        <w:spacing w:before="100" w:beforeAutospacing="1" w:after="100" w:afterAutospacing="1" w:line="276" w:lineRule="auto"/>
        <w:ind w:hanging="153"/>
        <w:jc w:val="both"/>
        <w:rPr>
          <w:sz w:val="22"/>
          <w:szCs w:val="22"/>
        </w:rPr>
      </w:pPr>
      <w:r w:rsidRPr="00A348C5">
        <w:rPr>
          <w:sz w:val="22"/>
          <w:szCs w:val="22"/>
        </w:rPr>
        <w:t>znaczenie kryterium – 10% (10</w:t>
      </w:r>
      <w:r w:rsidR="00EF6575" w:rsidRPr="00A348C5">
        <w:rPr>
          <w:sz w:val="22"/>
          <w:szCs w:val="22"/>
        </w:rPr>
        <w:t xml:space="preserve"> </w:t>
      </w:r>
      <w:r w:rsidRPr="00A348C5">
        <w:rPr>
          <w:sz w:val="22"/>
          <w:szCs w:val="22"/>
        </w:rPr>
        <w:t>pkt.);</w:t>
      </w:r>
    </w:p>
    <w:p w:rsidR="003E64BB" w:rsidRPr="00A348C5" w:rsidRDefault="003E64BB" w:rsidP="00E0303B">
      <w:pPr>
        <w:widowControl w:val="0"/>
        <w:numPr>
          <w:ilvl w:val="0"/>
          <w:numId w:val="190"/>
        </w:numPr>
        <w:tabs>
          <w:tab w:val="left" w:pos="397"/>
          <w:tab w:val="left" w:pos="851"/>
          <w:tab w:val="left" w:pos="1843"/>
        </w:tabs>
        <w:suppressAutoHyphens/>
        <w:spacing w:before="100" w:beforeAutospacing="1" w:after="100" w:afterAutospacing="1" w:line="276" w:lineRule="auto"/>
        <w:ind w:left="1843" w:hanging="425"/>
        <w:jc w:val="both"/>
        <w:rPr>
          <w:sz w:val="22"/>
          <w:szCs w:val="22"/>
        </w:rPr>
      </w:pPr>
      <w:r w:rsidRPr="00A348C5">
        <w:rPr>
          <w:sz w:val="22"/>
          <w:szCs w:val="22"/>
        </w:rPr>
        <w:t>opis sposobu oceny ofert według kryterium „</w:t>
      </w:r>
      <w:r w:rsidR="009727F5" w:rsidRPr="00A348C5">
        <w:rPr>
          <w:color w:val="000000" w:themeColor="text1"/>
          <w:sz w:val="22"/>
          <w:szCs w:val="22"/>
        </w:rPr>
        <w:t>Czas reakcji serwisu</w:t>
      </w:r>
      <w:r w:rsidRPr="00A348C5">
        <w:rPr>
          <w:sz w:val="22"/>
          <w:szCs w:val="22"/>
        </w:rPr>
        <w:t xml:space="preserve">”: </w:t>
      </w:r>
    </w:p>
    <w:p w:rsidR="003E64BB" w:rsidRPr="00A348C5" w:rsidRDefault="009727F5" w:rsidP="003E64BB">
      <w:pPr>
        <w:widowControl w:val="0"/>
        <w:tabs>
          <w:tab w:val="left" w:pos="851"/>
        </w:tabs>
        <w:suppressAutoHyphens/>
        <w:spacing w:before="100" w:beforeAutospacing="1" w:after="100" w:afterAutospacing="1" w:line="276" w:lineRule="auto"/>
        <w:ind w:left="1843"/>
        <w:rPr>
          <w:color w:val="000000" w:themeColor="text1"/>
          <w:sz w:val="22"/>
          <w:szCs w:val="22"/>
        </w:rPr>
      </w:pPr>
      <w:r w:rsidRPr="00A348C5">
        <w:rPr>
          <w:color w:val="000000" w:themeColor="text1"/>
          <w:sz w:val="22"/>
          <w:szCs w:val="22"/>
        </w:rPr>
        <w:t>LCRS = (</w:t>
      </w:r>
      <w:proofErr w:type="spellStart"/>
      <w:r w:rsidRPr="00A348C5">
        <w:rPr>
          <w:color w:val="000000" w:themeColor="text1"/>
          <w:sz w:val="22"/>
          <w:szCs w:val="22"/>
        </w:rPr>
        <w:t>CRS</w:t>
      </w:r>
      <w:r w:rsidR="007A22B7" w:rsidRPr="00A348C5">
        <w:rPr>
          <w:color w:val="000000" w:themeColor="text1"/>
          <w:sz w:val="22"/>
          <w:szCs w:val="22"/>
          <w:vertAlign w:val="subscript"/>
        </w:rPr>
        <w:t>min</w:t>
      </w:r>
      <w:proofErr w:type="spellEnd"/>
      <w:r w:rsidRPr="00A348C5">
        <w:rPr>
          <w:color w:val="000000" w:themeColor="text1"/>
          <w:sz w:val="22"/>
          <w:szCs w:val="22"/>
        </w:rPr>
        <w:t xml:space="preserve"> / </w:t>
      </w:r>
      <w:proofErr w:type="spellStart"/>
      <w:r w:rsidRPr="00A348C5">
        <w:rPr>
          <w:color w:val="000000" w:themeColor="text1"/>
          <w:sz w:val="22"/>
          <w:szCs w:val="22"/>
        </w:rPr>
        <w:t>CRS</w:t>
      </w:r>
      <w:r w:rsidR="007A22B7" w:rsidRPr="00A348C5">
        <w:rPr>
          <w:color w:val="000000" w:themeColor="text1"/>
          <w:sz w:val="22"/>
          <w:szCs w:val="22"/>
          <w:vertAlign w:val="subscript"/>
        </w:rPr>
        <w:t>x</w:t>
      </w:r>
      <w:proofErr w:type="spellEnd"/>
      <w:r w:rsidR="003E64BB" w:rsidRPr="00A348C5">
        <w:rPr>
          <w:color w:val="000000" w:themeColor="text1"/>
          <w:sz w:val="22"/>
          <w:szCs w:val="22"/>
        </w:rPr>
        <w:t xml:space="preserve">) x 10 pkt.,  </w:t>
      </w:r>
      <w:r w:rsidR="003E64BB" w:rsidRPr="00A348C5">
        <w:rPr>
          <w:color w:val="000000" w:themeColor="text1"/>
          <w:sz w:val="22"/>
          <w:szCs w:val="22"/>
          <w:u w:val="single"/>
        </w:rPr>
        <w:t>gdzie:</w:t>
      </w:r>
    </w:p>
    <w:p w:rsidR="003E64BB" w:rsidRPr="00A348C5" w:rsidRDefault="009727F5" w:rsidP="003E64BB">
      <w:pPr>
        <w:widowControl w:val="0"/>
        <w:tabs>
          <w:tab w:val="left" w:pos="1843"/>
        </w:tabs>
        <w:suppressAutoHyphens/>
        <w:spacing w:line="276" w:lineRule="auto"/>
        <w:ind w:left="1843"/>
        <w:rPr>
          <w:color w:val="000000" w:themeColor="text1"/>
          <w:sz w:val="22"/>
          <w:szCs w:val="22"/>
        </w:rPr>
      </w:pPr>
      <w:r w:rsidRPr="00A348C5">
        <w:rPr>
          <w:color w:val="000000" w:themeColor="text1"/>
          <w:sz w:val="22"/>
          <w:szCs w:val="22"/>
        </w:rPr>
        <w:t>LCRS</w:t>
      </w:r>
      <w:r w:rsidR="003E64BB" w:rsidRPr="00A348C5">
        <w:rPr>
          <w:color w:val="000000" w:themeColor="text1"/>
          <w:sz w:val="22"/>
          <w:szCs w:val="22"/>
        </w:rPr>
        <w:t xml:space="preserve"> - liczba uzyskanych punktów dla kryterium „</w:t>
      </w:r>
      <w:r w:rsidRPr="00A348C5">
        <w:rPr>
          <w:color w:val="000000" w:themeColor="text1"/>
          <w:sz w:val="22"/>
          <w:szCs w:val="22"/>
        </w:rPr>
        <w:t>Czas reakcji serwisu</w:t>
      </w:r>
      <w:r w:rsidR="003E64BB" w:rsidRPr="00A348C5">
        <w:rPr>
          <w:color w:val="000000" w:themeColor="text1"/>
          <w:sz w:val="22"/>
          <w:szCs w:val="22"/>
        </w:rPr>
        <w:t>” ocenianej oferty;</w:t>
      </w:r>
    </w:p>
    <w:p w:rsidR="003E64BB" w:rsidRPr="00A348C5" w:rsidRDefault="009727F5" w:rsidP="003E64BB">
      <w:pPr>
        <w:widowControl w:val="0"/>
        <w:tabs>
          <w:tab w:val="left" w:pos="1843"/>
        </w:tabs>
        <w:suppressAutoHyphens/>
        <w:ind w:left="1843"/>
        <w:rPr>
          <w:color w:val="000000" w:themeColor="text1"/>
          <w:sz w:val="22"/>
          <w:szCs w:val="22"/>
        </w:rPr>
      </w:pPr>
      <w:proofErr w:type="spellStart"/>
      <w:r w:rsidRPr="00A348C5">
        <w:rPr>
          <w:color w:val="000000" w:themeColor="text1"/>
          <w:sz w:val="22"/>
          <w:szCs w:val="22"/>
        </w:rPr>
        <w:t>CRS</w:t>
      </w:r>
      <w:r w:rsidR="003E64BB" w:rsidRPr="00A348C5">
        <w:rPr>
          <w:color w:val="000000" w:themeColor="text1"/>
          <w:sz w:val="22"/>
          <w:szCs w:val="22"/>
          <w:vertAlign w:val="subscript"/>
        </w:rPr>
        <w:t>x</w:t>
      </w:r>
      <w:proofErr w:type="spellEnd"/>
      <w:r w:rsidR="003E64BB" w:rsidRPr="00A348C5">
        <w:rPr>
          <w:color w:val="000000" w:themeColor="text1"/>
          <w:sz w:val="22"/>
          <w:szCs w:val="22"/>
        </w:rPr>
        <w:t xml:space="preserve"> - </w:t>
      </w:r>
      <w:r w:rsidRPr="00A348C5">
        <w:rPr>
          <w:color w:val="000000" w:themeColor="text1"/>
          <w:sz w:val="22"/>
          <w:szCs w:val="22"/>
        </w:rPr>
        <w:t xml:space="preserve">czas reakcji serwisu </w:t>
      </w:r>
      <w:r w:rsidR="003E64BB" w:rsidRPr="00A348C5">
        <w:rPr>
          <w:color w:val="000000" w:themeColor="text1"/>
          <w:sz w:val="22"/>
          <w:szCs w:val="22"/>
        </w:rPr>
        <w:t xml:space="preserve">w ofercie ocenianej; </w:t>
      </w:r>
    </w:p>
    <w:p w:rsidR="003E64BB" w:rsidRPr="00A348C5" w:rsidRDefault="009727F5" w:rsidP="003E64BB">
      <w:pPr>
        <w:widowControl w:val="0"/>
        <w:tabs>
          <w:tab w:val="left" w:pos="1843"/>
        </w:tabs>
        <w:suppressAutoHyphens/>
        <w:ind w:left="1843"/>
        <w:rPr>
          <w:color w:val="000000" w:themeColor="text1"/>
          <w:sz w:val="22"/>
          <w:szCs w:val="22"/>
        </w:rPr>
      </w:pPr>
      <w:r w:rsidRPr="00A348C5">
        <w:rPr>
          <w:color w:val="000000" w:themeColor="text1"/>
          <w:sz w:val="22"/>
          <w:szCs w:val="22"/>
        </w:rPr>
        <w:t>CRS</w:t>
      </w:r>
      <w:r w:rsidR="007A22B7" w:rsidRPr="00A348C5">
        <w:rPr>
          <w:color w:val="000000" w:themeColor="text1"/>
          <w:sz w:val="22"/>
          <w:szCs w:val="22"/>
        </w:rPr>
        <w:t xml:space="preserve"> min</w:t>
      </w:r>
      <w:r w:rsidR="003E64BB" w:rsidRPr="00A348C5">
        <w:rPr>
          <w:color w:val="000000" w:themeColor="text1"/>
          <w:sz w:val="22"/>
          <w:szCs w:val="22"/>
        </w:rPr>
        <w:t xml:space="preserve"> – naj</w:t>
      </w:r>
      <w:r w:rsidR="007A22B7" w:rsidRPr="00A348C5">
        <w:rPr>
          <w:color w:val="000000" w:themeColor="text1"/>
          <w:sz w:val="22"/>
          <w:szCs w:val="22"/>
        </w:rPr>
        <w:t>krótszy</w:t>
      </w:r>
      <w:r w:rsidR="003E64BB" w:rsidRPr="00A348C5">
        <w:rPr>
          <w:color w:val="000000" w:themeColor="text1"/>
          <w:sz w:val="22"/>
          <w:szCs w:val="22"/>
        </w:rPr>
        <w:t xml:space="preserve"> </w:t>
      </w:r>
      <w:r w:rsidRPr="00A348C5">
        <w:rPr>
          <w:color w:val="000000" w:themeColor="text1"/>
          <w:sz w:val="22"/>
          <w:szCs w:val="22"/>
        </w:rPr>
        <w:t>czas reakcji serwisu</w:t>
      </w:r>
      <w:r w:rsidR="003E64BB" w:rsidRPr="00A348C5">
        <w:rPr>
          <w:color w:val="000000" w:themeColor="text1"/>
          <w:sz w:val="22"/>
          <w:szCs w:val="22"/>
        </w:rPr>
        <w:t>,</w:t>
      </w:r>
    </w:p>
    <w:p w:rsidR="003E64BB" w:rsidRPr="00A348C5" w:rsidRDefault="003E64BB" w:rsidP="003E64BB">
      <w:pPr>
        <w:widowControl w:val="0"/>
        <w:tabs>
          <w:tab w:val="left" w:pos="1843"/>
        </w:tabs>
        <w:suppressAutoHyphens/>
        <w:spacing w:before="100" w:beforeAutospacing="1" w:after="100" w:afterAutospacing="1" w:line="276" w:lineRule="auto"/>
        <w:ind w:left="1418"/>
        <w:jc w:val="both"/>
        <w:rPr>
          <w:color w:val="000000" w:themeColor="text1"/>
          <w:sz w:val="22"/>
          <w:szCs w:val="22"/>
        </w:rPr>
      </w:pPr>
      <w:r w:rsidRPr="00A348C5">
        <w:rPr>
          <w:color w:val="000000" w:themeColor="text1"/>
          <w:sz w:val="22"/>
          <w:szCs w:val="22"/>
        </w:rPr>
        <w:t xml:space="preserve">Czas reakcji serwisu dotyczy </w:t>
      </w:r>
      <w:r w:rsidR="009727F5" w:rsidRPr="00A348C5">
        <w:rPr>
          <w:color w:val="000000" w:themeColor="text1"/>
          <w:sz w:val="22"/>
          <w:szCs w:val="22"/>
        </w:rPr>
        <w:t>szybkości przystąpienia do naprawy</w:t>
      </w:r>
      <w:r w:rsidR="00521832" w:rsidRPr="00A348C5">
        <w:rPr>
          <w:color w:val="000000" w:themeColor="text1"/>
          <w:sz w:val="22"/>
          <w:szCs w:val="22"/>
        </w:rPr>
        <w:t xml:space="preserve"> windy oraz</w:t>
      </w:r>
      <w:r w:rsidR="009727F5" w:rsidRPr="00A348C5">
        <w:rPr>
          <w:color w:val="000000" w:themeColor="text1"/>
          <w:sz w:val="22"/>
          <w:szCs w:val="22"/>
        </w:rPr>
        <w:t xml:space="preserve"> </w:t>
      </w:r>
      <w:r w:rsidRPr="00A348C5">
        <w:rPr>
          <w:color w:val="000000" w:themeColor="text1"/>
          <w:sz w:val="22"/>
          <w:szCs w:val="22"/>
        </w:rPr>
        <w:t>urządzeń i instalacji chłodniczych oraz wentylacji mechanicznej</w:t>
      </w:r>
      <w:r w:rsidR="009727F5" w:rsidRPr="00A348C5">
        <w:rPr>
          <w:color w:val="000000" w:themeColor="text1"/>
          <w:sz w:val="22"/>
          <w:szCs w:val="22"/>
        </w:rPr>
        <w:t xml:space="preserve"> w okresie gwarancyjnym</w:t>
      </w:r>
      <w:r w:rsidRPr="00A348C5">
        <w:rPr>
          <w:color w:val="000000" w:themeColor="text1"/>
          <w:sz w:val="22"/>
          <w:szCs w:val="22"/>
        </w:rPr>
        <w:t>.</w:t>
      </w:r>
    </w:p>
    <w:p w:rsidR="003E64BB" w:rsidRPr="00A348C5" w:rsidRDefault="003E64BB" w:rsidP="003E64BB">
      <w:pPr>
        <w:widowControl w:val="0"/>
        <w:tabs>
          <w:tab w:val="left" w:pos="1843"/>
        </w:tabs>
        <w:suppressAutoHyphens/>
        <w:spacing w:before="100" w:beforeAutospacing="1" w:after="100" w:afterAutospacing="1" w:line="276" w:lineRule="auto"/>
        <w:ind w:left="1418"/>
        <w:jc w:val="both"/>
        <w:rPr>
          <w:color w:val="000000" w:themeColor="text1"/>
          <w:sz w:val="22"/>
          <w:szCs w:val="22"/>
        </w:rPr>
      </w:pPr>
      <w:r w:rsidRPr="00A348C5">
        <w:rPr>
          <w:color w:val="000000" w:themeColor="text1"/>
          <w:sz w:val="22"/>
          <w:szCs w:val="22"/>
        </w:rPr>
        <w:t xml:space="preserve">Wykonawca podaje czas reakcji serwisu w liczbach całkowitych. Czas reakcji serwisu nie może być krótszy niż 2h oraz dłuższy niż 48h. </w:t>
      </w:r>
    </w:p>
    <w:p w:rsidR="003E64BB" w:rsidRPr="00A348C5" w:rsidRDefault="003E64BB" w:rsidP="003E64BB">
      <w:pPr>
        <w:widowControl w:val="0"/>
        <w:tabs>
          <w:tab w:val="left" w:pos="1843"/>
        </w:tabs>
        <w:suppressAutoHyphens/>
        <w:ind w:left="1416"/>
        <w:rPr>
          <w:color w:val="000000" w:themeColor="text1"/>
          <w:sz w:val="22"/>
          <w:szCs w:val="22"/>
        </w:rPr>
      </w:pPr>
      <w:r w:rsidRPr="00A348C5">
        <w:rPr>
          <w:color w:val="000000" w:themeColor="text1"/>
          <w:sz w:val="22"/>
          <w:szCs w:val="22"/>
        </w:rPr>
        <w:t>W przypadku podania przez wykonawcę czasu reakcji serwisu dłuższego niż 48h, do oceny ofert zostanie przyjęty czas reakcji 48h.</w:t>
      </w:r>
    </w:p>
    <w:p w:rsidR="003E64BB" w:rsidRPr="00A348C5" w:rsidRDefault="003E64BB" w:rsidP="00E0303B">
      <w:pPr>
        <w:pStyle w:val="Akapitzlist"/>
        <w:numPr>
          <w:ilvl w:val="2"/>
          <w:numId w:val="118"/>
        </w:numPr>
        <w:tabs>
          <w:tab w:val="left" w:pos="426"/>
        </w:tabs>
        <w:suppressAutoHyphens/>
        <w:spacing w:before="100" w:beforeAutospacing="1" w:after="100" w:afterAutospacing="1" w:line="276" w:lineRule="auto"/>
        <w:jc w:val="both"/>
        <w:rPr>
          <w:b/>
          <w:sz w:val="22"/>
          <w:szCs w:val="22"/>
        </w:rPr>
      </w:pPr>
      <w:r w:rsidRPr="00A348C5">
        <w:rPr>
          <w:b/>
          <w:sz w:val="22"/>
          <w:szCs w:val="22"/>
        </w:rPr>
        <w:t xml:space="preserve">kryterium „ </w:t>
      </w:r>
      <w:r w:rsidR="009727F5" w:rsidRPr="00A348C5">
        <w:rPr>
          <w:b/>
          <w:sz w:val="22"/>
          <w:szCs w:val="22"/>
        </w:rPr>
        <w:t>Bezpłatny gwarancyjny przegląd okresowy</w:t>
      </w:r>
      <w:r w:rsidRPr="00A348C5">
        <w:rPr>
          <w:b/>
          <w:sz w:val="22"/>
          <w:szCs w:val="22"/>
        </w:rPr>
        <w:t>”:</w:t>
      </w:r>
    </w:p>
    <w:p w:rsidR="003E64BB" w:rsidRPr="00A348C5" w:rsidRDefault="003E64BB" w:rsidP="00E0303B">
      <w:pPr>
        <w:numPr>
          <w:ilvl w:val="0"/>
          <w:numId w:val="191"/>
        </w:numPr>
        <w:tabs>
          <w:tab w:val="left" w:pos="1418"/>
          <w:tab w:val="left" w:pos="1843"/>
        </w:tabs>
        <w:suppressAutoHyphens/>
        <w:spacing w:before="100" w:beforeAutospacing="1" w:after="100" w:afterAutospacing="1" w:line="276" w:lineRule="auto"/>
        <w:ind w:hanging="153"/>
        <w:jc w:val="both"/>
        <w:rPr>
          <w:sz w:val="22"/>
          <w:szCs w:val="22"/>
        </w:rPr>
      </w:pPr>
      <w:r w:rsidRPr="00A348C5">
        <w:rPr>
          <w:sz w:val="22"/>
          <w:szCs w:val="22"/>
        </w:rPr>
        <w:t>znaczenie kryterium – 10% (10</w:t>
      </w:r>
      <w:r w:rsidR="00EF6575" w:rsidRPr="00A348C5">
        <w:rPr>
          <w:sz w:val="22"/>
          <w:szCs w:val="22"/>
        </w:rPr>
        <w:t xml:space="preserve"> </w:t>
      </w:r>
      <w:r w:rsidRPr="00A348C5">
        <w:rPr>
          <w:sz w:val="22"/>
          <w:szCs w:val="22"/>
        </w:rPr>
        <w:t>pkt.);</w:t>
      </w:r>
    </w:p>
    <w:p w:rsidR="003E64BB" w:rsidRPr="00A348C5" w:rsidRDefault="003E64BB" w:rsidP="00E0303B">
      <w:pPr>
        <w:widowControl w:val="0"/>
        <w:numPr>
          <w:ilvl w:val="0"/>
          <w:numId w:val="191"/>
        </w:numPr>
        <w:tabs>
          <w:tab w:val="left" w:pos="397"/>
          <w:tab w:val="left" w:pos="851"/>
          <w:tab w:val="left" w:pos="1843"/>
        </w:tabs>
        <w:suppressAutoHyphens/>
        <w:spacing w:before="100" w:beforeAutospacing="1" w:after="100" w:afterAutospacing="1" w:line="276" w:lineRule="auto"/>
        <w:ind w:left="1843" w:hanging="425"/>
        <w:jc w:val="both"/>
        <w:rPr>
          <w:sz w:val="22"/>
          <w:szCs w:val="22"/>
        </w:rPr>
      </w:pPr>
      <w:r w:rsidRPr="00A348C5">
        <w:rPr>
          <w:sz w:val="22"/>
          <w:szCs w:val="22"/>
        </w:rPr>
        <w:t>opis sposobu oceny ofert według kryterium „</w:t>
      </w:r>
      <w:r w:rsidR="002B1EBE" w:rsidRPr="00A348C5">
        <w:rPr>
          <w:sz w:val="22"/>
          <w:szCs w:val="22"/>
        </w:rPr>
        <w:t>Bezpłatny gwarancyjny przegląd okresowy</w:t>
      </w:r>
      <w:r w:rsidRPr="00A348C5">
        <w:rPr>
          <w:sz w:val="22"/>
          <w:szCs w:val="22"/>
        </w:rPr>
        <w:t xml:space="preserve">”: </w:t>
      </w:r>
    </w:p>
    <w:p w:rsidR="003E64BB" w:rsidRPr="00A348C5" w:rsidRDefault="009727F5" w:rsidP="003E64BB">
      <w:pPr>
        <w:widowControl w:val="0"/>
        <w:tabs>
          <w:tab w:val="left" w:pos="851"/>
        </w:tabs>
        <w:suppressAutoHyphens/>
        <w:spacing w:before="100" w:beforeAutospacing="1" w:after="100" w:afterAutospacing="1" w:line="276" w:lineRule="auto"/>
        <w:ind w:left="1843"/>
        <w:rPr>
          <w:color w:val="000000" w:themeColor="text1"/>
          <w:sz w:val="22"/>
          <w:szCs w:val="22"/>
        </w:rPr>
      </w:pPr>
      <w:r w:rsidRPr="00A348C5">
        <w:rPr>
          <w:color w:val="000000" w:themeColor="text1"/>
          <w:sz w:val="22"/>
          <w:szCs w:val="22"/>
        </w:rPr>
        <w:t>LBGPO</w:t>
      </w:r>
      <w:r w:rsidR="003E64BB" w:rsidRPr="00A348C5">
        <w:rPr>
          <w:color w:val="000000" w:themeColor="text1"/>
          <w:sz w:val="22"/>
          <w:szCs w:val="22"/>
        </w:rPr>
        <w:t xml:space="preserve"> = (</w:t>
      </w:r>
      <w:proofErr w:type="spellStart"/>
      <w:r w:rsidRPr="00A348C5">
        <w:rPr>
          <w:color w:val="000000" w:themeColor="text1"/>
          <w:sz w:val="22"/>
          <w:szCs w:val="22"/>
        </w:rPr>
        <w:t>BGPO</w:t>
      </w:r>
      <w:r w:rsidR="003E64BB" w:rsidRPr="00A348C5">
        <w:rPr>
          <w:color w:val="000000" w:themeColor="text1"/>
          <w:sz w:val="22"/>
          <w:szCs w:val="22"/>
          <w:vertAlign w:val="subscript"/>
        </w:rPr>
        <w:t>x</w:t>
      </w:r>
      <w:proofErr w:type="spellEnd"/>
      <w:r w:rsidR="003E64BB" w:rsidRPr="00A348C5">
        <w:rPr>
          <w:color w:val="000000" w:themeColor="text1"/>
          <w:sz w:val="22"/>
          <w:szCs w:val="22"/>
        </w:rPr>
        <w:t xml:space="preserve"> / </w:t>
      </w:r>
      <w:r w:rsidRPr="00A348C5">
        <w:rPr>
          <w:color w:val="000000" w:themeColor="text1"/>
          <w:sz w:val="22"/>
          <w:szCs w:val="22"/>
        </w:rPr>
        <w:t>BGPO</w:t>
      </w:r>
      <w:r w:rsidR="00EF6575" w:rsidRPr="00A348C5">
        <w:rPr>
          <w:color w:val="000000" w:themeColor="text1"/>
          <w:sz w:val="22"/>
          <w:szCs w:val="22"/>
        </w:rPr>
        <w:t xml:space="preserve"> </w:t>
      </w:r>
      <w:r w:rsidR="003E64BB" w:rsidRPr="00A348C5">
        <w:rPr>
          <w:color w:val="000000" w:themeColor="text1"/>
          <w:sz w:val="22"/>
          <w:szCs w:val="22"/>
        </w:rPr>
        <w:t xml:space="preserve">max) x 10 pkt.,  </w:t>
      </w:r>
      <w:r w:rsidR="003E64BB" w:rsidRPr="00A348C5">
        <w:rPr>
          <w:color w:val="000000" w:themeColor="text1"/>
          <w:sz w:val="22"/>
          <w:szCs w:val="22"/>
          <w:u w:val="single"/>
        </w:rPr>
        <w:t>gdzie:</w:t>
      </w:r>
    </w:p>
    <w:p w:rsidR="003E64BB" w:rsidRPr="00A348C5" w:rsidRDefault="003E64BB" w:rsidP="003E64BB">
      <w:pPr>
        <w:widowControl w:val="0"/>
        <w:tabs>
          <w:tab w:val="left" w:pos="1843"/>
        </w:tabs>
        <w:suppressAutoHyphens/>
        <w:spacing w:line="276" w:lineRule="auto"/>
        <w:ind w:left="1843"/>
        <w:rPr>
          <w:color w:val="000000" w:themeColor="text1"/>
          <w:sz w:val="22"/>
          <w:szCs w:val="22"/>
        </w:rPr>
      </w:pPr>
      <w:r w:rsidRPr="00A348C5">
        <w:rPr>
          <w:color w:val="000000" w:themeColor="text1"/>
          <w:sz w:val="22"/>
          <w:szCs w:val="22"/>
        </w:rPr>
        <w:t>L</w:t>
      </w:r>
      <w:r w:rsidR="009727F5" w:rsidRPr="00A348C5">
        <w:rPr>
          <w:color w:val="000000" w:themeColor="text1"/>
          <w:sz w:val="22"/>
          <w:szCs w:val="22"/>
        </w:rPr>
        <w:t>BGPO</w:t>
      </w:r>
      <w:r w:rsidRPr="00A348C5">
        <w:rPr>
          <w:color w:val="000000" w:themeColor="text1"/>
          <w:sz w:val="22"/>
          <w:szCs w:val="22"/>
        </w:rPr>
        <w:t xml:space="preserve"> - liczba uzyskanych punktów dla kryterium „</w:t>
      </w:r>
      <w:r w:rsidR="002B1EBE" w:rsidRPr="00A348C5">
        <w:rPr>
          <w:sz w:val="22"/>
          <w:szCs w:val="22"/>
        </w:rPr>
        <w:t>Bezpłatny gwarancyjny przegląd okresowy</w:t>
      </w:r>
      <w:r w:rsidRPr="00A348C5">
        <w:rPr>
          <w:color w:val="000000" w:themeColor="text1"/>
          <w:sz w:val="22"/>
          <w:szCs w:val="22"/>
        </w:rPr>
        <w:t>” ocenianej oferty;</w:t>
      </w:r>
    </w:p>
    <w:p w:rsidR="003E64BB" w:rsidRPr="00A348C5" w:rsidRDefault="00EF6575" w:rsidP="003E64BB">
      <w:pPr>
        <w:widowControl w:val="0"/>
        <w:tabs>
          <w:tab w:val="left" w:pos="1843"/>
        </w:tabs>
        <w:suppressAutoHyphens/>
        <w:ind w:left="1843"/>
        <w:rPr>
          <w:color w:val="000000" w:themeColor="text1"/>
          <w:sz w:val="22"/>
          <w:szCs w:val="22"/>
        </w:rPr>
      </w:pPr>
      <w:proofErr w:type="spellStart"/>
      <w:r w:rsidRPr="00A348C5">
        <w:rPr>
          <w:color w:val="000000" w:themeColor="text1"/>
          <w:sz w:val="22"/>
          <w:szCs w:val="22"/>
        </w:rPr>
        <w:t>BGPO</w:t>
      </w:r>
      <w:r w:rsidRPr="00A348C5">
        <w:rPr>
          <w:color w:val="000000" w:themeColor="text1"/>
          <w:sz w:val="22"/>
          <w:szCs w:val="22"/>
          <w:vertAlign w:val="subscript"/>
        </w:rPr>
        <w:t>x</w:t>
      </w:r>
      <w:proofErr w:type="spellEnd"/>
      <w:r w:rsidR="003E64BB" w:rsidRPr="00A348C5">
        <w:rPr>
          <w:color w:val="000000" w:themeColor="text1"/>
          <w:sz w:val="22"/>
          <w:szCs w:val="22"/>
        </w:rPr>
        <w:t xml:space="preserve"> </w:t>
      </w:r>
      <w:r w:rsidR="002B1EBE" w:rsidRPr="00A348C5">
        <w:rPr>
          <w:color w:val="000000" w:themeColor="text1"/>
          <w:sz w:val="22"/>
          <w:szCs w:val="22"/>
        </w:rPr>
        <w:t>–</w:t>
      </w:r>
      <w:r w:rsidR="003E64BB" w:rsidRPr="00A348C5">
        <w:rPr>
          <w:color w:val="000000" w:themeColor="text1"/>
          <w:sz w:val="22"/>
          <w:szCs w:val="22"/>
        </w:rPr>
        <w:t xml:space="preserve"> </w:t>
      </w:r>
      <w:r w:rsidR="002B1EBE" w:rsidRPr="00A348C5">
        <w:rPr>
          <w:color w:val="000000" w:themeColor="text1"/>
          <w:sz w:val="22"/>
          <w:szCs w:val="22"/>
        </w:rPr>
        <w:t xml:space="preserve">ilość rocznych </w:t>
      </w:r>
      <w:r w:rsidR="002B1EBE" w:rsidRPr="00A348C5">
        <w:rPr>
          <w:sz w:val="22"/>
          <w:szCs w:val="22"/>
        </w:rPr>
        <w:t>bezpłatnych gwarancyjnych przeglądów okresowych</w:t>
      </w:r>
      <w:r w:rsidR="003E64BB" w:rsidRPr="00A348C5">
        <w:rPr>
          <w:color w:val="000000" w:themeColor="text1"/>
          <w:sz w:val="22"/>
          <w:szCs w:val="22"/>
        </w:rPr>
        <w:t xml:space="preserve"> w ofercie ocenianej; </w:t>
      </w:r>
    </w:p>
    <w:p w:rsidR="003E64BB" w:rsidRPr="00A348C5" w:rsidRDefault="00EF6575" w:rsidP="002B1EBE">
      <w:pPr>
        <w:widowControl w:val="0"/>
        <w:tabs>
          <w:tab w:val="left" w:pos="1843"/>
        </w:tabs>
        <w:suppressAutoHyphens/>
        <w:ind w:left="1843"/>
        <w:rPr>
          <w:color w:val="000000" w:themeColor="text1"/>
          <w:sz w:val="22"/>
          <w:szCs w:val="22"/>
        </w:rPr>
      </w:pPr>
      <w:r w:rsidRPr="00A348C5">
        <w:rPr>
          <w:color w:val="000000" w:themeColor="text1"/>
          <w:sz w:val="22"/>
          <w:szCs w:val="22"/>
        </w:rPr>
        <w:t>BGPO</w:t>
      </w:r>
      <w:r w:rsidR="003E64BB" w:rsidRPr="00A348C5">
        <w:rPr>
          <w:color w:val="000000" w:themeColor="text1"/>
          <w:sz w:val="22"/>
          <w:szCs w:val="22"/>
        </w:rPr>
        <w:t xml:space="preserve"> max – naj</w:t>
      </w:r>
      <w:r w:rsidR="002B1EBE" w:rsidRPr="00A348C5">
        <w:rPr>
          <w:color w:val="000000" w:themeColor="text1"/>
          <w:sz w:val="22"/>
          <w:szCs w:val="22"/>
        </w:rPr>
        <w:t xml:space="preserve">większa ilość rocznych </w:t>
      </w:r>
      <w:r w:rsidR="002B1EBE" w:rsidRPr="00A348C5">
        <w:rPr>
          <w:sz w:val="22"/>
          <w:szCs w:val="22"/>
        </w:rPr>
        <w:t>bezpłatnych gwarancyjnych przeglądów okresowych</w:t>
      </w:r>
      <w:r w:rsidR="002B1EBE" w:rsidRPr="00A348C5">
        <w:rPr>
          <w:color w:val="000000" w:themeColor="text1"/>
          <w:sz w:val="22"/>
          <w:szCs w:val="22"/>
        </w:rPr>
        <w:t>,</w:t>
      </w:r>
    </w:p>
    <w:p w:rsidR="00121AC8" w:rsidRPr="00A348C5" w:rsidRDefault="005D1F9F" w:rsidP="002B1EBE">
      <w:pPr>
        <w:widowControl w:val="0"/>
        <w:tabs>
          <w:tab w:val="left" w:pos="1843"/>
        </w:tabs>
        <w:suppressAutoHyphens/>
        <w:spacing w:before="100" w:beforeAutospacing="1" w:after="100" w:afterAutospacing="1" w:line="276" w:lineRule="auto"/>
        <w:ind w:left="1418"/>
        <w:jc w:val="both"/>
        <w:rPr>
          <w:color w:val="000000" w:themeColor="text1"/>
          <w:sz w:val="22"/>
          <w:szCs w:val="22"/>
        </w:rPr>
      </w:pPr>
      <w:r w:rsidRPr="00A348C5">
        <w:rPr>
          <w:color w:val="000000" w:themeColor="text1"/>
          <w:sz w:val="22"/>
          <w:szCs w:val="22"/>
        </w:rPr>
        <w:t xml:space="preserve">Wykonawca podaje </w:t>
      </w:r>
      <w:r w:rsidR="002B1EBE" w:rsidRPr="00A348C5">
        <w:rPr>
          <w:color w:val="000000" w:themeColor="text1"/>
          <w:sz w:val="22"/>
          <w:szCs w:val="22"/>
        </w:rPr>
        <w:t>ilość bezpłatnych przeglądów okresowych, które będzie wykonywał w ciągu roku</w:t>
      </w:r>
      <w:r w:rsidRPr="00A348C5">
        <w:rPr>
          <w:color w:val="000000" w:themeColor="text1"/>
          <w:sz w:val="22"/>
          <w:szCs w:val="22"/>
        </w:rPr>
        <w:t xml:space="preserve"> </w:t>
      </w:r>
      <w:r w:rsidR="002B1EBE" w:rsidRPr="00A348C5">
        <w:rPr>
          <w:color w:val="000000" w:themeColor="text1"/>
          <w:sz w:val="22"/>
          <w:szCs w:val="22"/>
        </w:rPr>
        <w:t xml:space="preserve">w okresie gwarancyjnym </w:t>
      </w:r>
      <w:r w:rsidRPr="00A348C5">
        <w:rPr>
          <w:color w:val="000000" w:themeColor="text1"/>
          <w:sz w:val="22"/>
          <w:szCs w:val="22"/>
        </w:rPr>
        <w:t>w liczbach całkowityc</w:t>
      </w:r>
      <w:r w:rsidR="0099424E" w:rsidRPr="00A348C5">
        <w:rPr>
          <w:color w:val="000000" w:themeColor="text1"/>
          <w:sz w:val="22"/>
          <w:szCs w:val="22"/>
        </w:rPr>
        <w:t xml:space="preserve">h. </w:t>
      </w:r>
      <w:r w:rsidR="002B1EBE" w:rsidRPr="00A348C5">
        <w:rPr>
          <w:color w:val="000000" w:themeColor="text1"/>
          <w:sz w:val="22"/>
          <w:szCs w:val="22"/>
        </w:rPr>
        <w:t>Ilość przeglądów</w:t>
      </w:r>
      <w:r w:rsidR="0099424E" w:rsidRPr="00A348C5">
        <w:rPr>
          <w:color w:val="000000" w:themeColor="text1"/>
          <w:sz w:val="22"/>
          <w:szCs w:val="22"/>
        </w:rPr>
        <w:t xml:space="preserve"> </w:t>
      </w:r>
      <w:r w:rsidR="003E64BB" w:rsidRPr="00A348C5">
        <w:rPr>
          <w:color w:val="000000" w:themeColor="text1"/>
          <w:sz w:val="22"/>
          <w:szCs w:val="22"/>
        </w:rPr>
        <w:t xml:space="preserve">nie może być </w:t>
      </w:r>
      <w:r w:rsidR="002B1EBE" w:rsidRPr="00A348C5">
        <w:rPr>
          <w:color w:val="000000" w:themeColor="text1"/>
          <w:sz w:val="22"/>
          <w:szCs w:val="22"/>
        </w:rPr>
        <w:t>mniejsza niż 1</w:t>
      </w:r>
      <w:r w:rsidRPr="00A348C5">
        <w:rPr>
          <w:color w:val="000000" w:themeColor="text1"/>
          <w:sz w:val="22"/>
          <w:szCs w:val="22"/>
        </w:rPr>
        <w:t xml:space="preserve"> </w:t>
      </w:r>
      <w:r w:rsidR="002B1EBE" w:rsidRPr="00A348C5">
        <w:rPr>
          <w:color w:val="000000" w:themeColor="text1"/>
          <w:sz w:val="22"/>
          <w:szCs w:val="22"/>
        </w:rPr>
        <w:t>rocznie</w:t>
      </w:r>
      <w:r w:rsidR="003E64BB" w:rsidRPr="00A348C5">
        <w:rPr>
          <w:color w:val="000000" w:themeColor="text1"/>
          <w:sz w:val="22"/>
          <w:szCs w:val="22"/>
        </w:rPr>
        <w:t xml:space="preserve"> oraz </w:t>
      </w:r>
      <w:r w:rsidR="002B1EBE" w:rsidRPr="00A348C5">
        <w:rPr>
          <w:color w:val="000000" w:themeColor="text1"/>
          <w:sz w:val="22"/>
          <w:szCs w:val="22"/>
        </w:rPr>
        <w:t>większa</w:t>
      </w:r>
      <w:r w:rsidR="003E64BB" w:rsidRPr="00A348C5">
        <w:rPr>
          <w:color w:val="000000" w:themeColor="text1"/>
          <w:sz w:val="22"/>
          <w:szCs w:val="22"/>
        </w:rPr>
        <w:t xml:space="preserve"> niż </w:t>
      </w:r>
      <w:r w:rsidR="002B1EBE" w:rsidRPr="00A348C5">
        <w:rPr>
          <w:color w:val="000000" w:themeColor="text1"/>
          <w:sz w:val="22"/>
          <w:szCs w:val="22"/>
        </w:rPr>
        <w:t>4 rocznie</w:t>
      </w:r>
      <w:r w:rsidR="0099424E" w:rsidRPr="00A348C5">
        <w:rPr>
          <w:color w:val="000000" w:themeColor="text1"/>
          <w:sz w:val="22"/>
          <w:szCs w:val="22"/>
        </w:rPr>
        <w:t>.</w:t>
      </w:r>
      <w:r w:rsidR="002B093E" w:rsidRPr="00A348C5">
        <w:rPr>
          <w:color w:val="000000" w:themeColor="text1"/>
          <w:sz w:val="22"/>
          <w:szCs w:val="22"/>
        </w:rPr>
        <w:t xml:space="preserve"> </w:t>
      </w:r>
      <w:r w:rsidRPr="00A348C5">
        <w:rPr>
          <w:color w:val="000000" w:themeColor="text1"/>
          <w:sz w:val="22"/>
          <w:szCs w:val="22"/>
        </w:rPr>
        <w:t xml:space="preserve">W przypadku podania przez wykonawcę </w:t>
      </w:r>
      <w:r w:rsidR="002B1EBE" w:rsidRPr="00A348C5">
        <w:rPr>
          <w:color w:val="000000" w:themeColor="text1"/>
          <w:sz w:val="22"/>
          <w:szCs w:val="22"/>
        </w:rPr>
        <w:t>ilości przeglądów więcej</w:t>
      </w:r>
      <w:r w:rsidRPr="00A348C5">
        <w:rPr>
          <w:color w:val="000000" w:themeColor="text1"/>
          <w:sz w:val="22"/>
          <w:szCs w:val="22"/>
        </w:rPr>
        <w:t xml:space="preserve"> niż </w:t>
      </w:r>
      <w:r w:rsidR="002B1EBE" w:rsidRPr="00A348C5">
        <w:rPr>
          <w:color w:val="000000" w:themeColor="text1"/>
          <w:sz w:val="22"/>
          <w:szCs w:val="22"/>
        </w:rPr>
        <w:t>4 w roku</w:t>
      </w:r>
      <w:r w:rsidRPr="00A348C5">
        <w:rPr>
          <w:color w:val="000000" w:themeColor="text1"/>
          <w:sz w:val="22"/>
          <w:szCs w:val="22"/>
        </w:rPr>
        <w:t>, do oceny ofert zostani</w:t>
      </w:r>
      <w:r w:rsidR="002B093E" w:rsidRPr="00A348C5">
        <w:rPr>
          <w:color w:val="000000" w:themeColor="text1"/>
          <w:sz w:val="22"/>
          <w:szCs w:val="22"/>
        </w:rPr>
        <w:t>e przyjęt</w:t>
      </w:r>
      <w:r w:rsidR="002B1EBE" w:rsidRPr="00A348C5">
        <w:rPr>
          <w:color w:val="000000" w:themeColor="text1"/>
          <w:sz w:val="22"/>
          <w:szCs w:val="22"/>
        </w:rPr>
        <w:t>e wykonanie 4 przeglądów rocznie</w:t>
      </w:r>
      <w:r w:rsidR="0099424E" w:rsidRPr="00A348C5">
        <w:rPr>
          <w:color w:val="000000" w:themeColor="text1"/>
          <w:sz w:val="22"/>
          <w:szCs w:val="22"/>
        </w:rPr>
        <w:t>.</w:t>
      </w:r>
    </w:p>
    <w:p w:rsidR="002B1EBE" w:rsidRPr="00A348C5" w:rsidRDefault="002B1EBE" w:rsidP="002B1EBE">
      <w:pPr>
        <w:widowControl w:val="0"/>
        <w:tabs>
          <w:tab w:val="left" w:pos="1843"/>
        </w:tabs>
        <w:suppressAutoHyphens/>
        <w:spacing w:before="100" w:beforeAutospacing="1" w:after="100" w:afterAutospacing="1" w:line="276" w:lineRule="auto"/>
        <w:ind w:left="1418"/>
        <w:jc w:val="both"/>
        <w:rPr>
          <w:color w:val="000000" w:themeColor="text1"/>
          <w:sz w:val="22"/>
          <w:szCs w:val="22"/>
        </w:rPr>
      </w:pPr>
      <w:r w:rsidRPr="00A348C5">
        <w:rPr>
          <w:color w:val="000000" w:themeColor="text1"/>
          <w:sz w:val="22"/>
          <w:szCs w:val="22"/>
        </w:rPr>
        <w:t xml:space="preserve">Zakres </w:t>
      </w:r>
      <w:r w:rsidR="00EF6575" w:rsidRPr="00A348C5">
        <w:rPr>
          <w:color w:val="000000" w:themeColor="text1"/>
          <w:sz w:val="22"/>
          <w:szCs w:val="22"/>
        </w:rPr>
        <w:t xml:space="preserve">rocznych </w:t>
      </w:r>
      <w:r w:rsidRPr="00A348C5">
        <w:rPr>
          <w:color w:val="000000" w:themeColor="text1"/>
          <w:sz w:val="22"/>
          <w:szCs w:val="22"/>
        </w:rPr>
        <w:t xml:space="preserve">przeglądów </w:t>
      </w:r>
      <w:r w:rsidR="00EF6575" w:rsidRPr="00A348C5">
        <w:rPr>
          <w:color w:val="000000" w:themeColor="text1"/>
          <w:sz w:val="22"/>
          <w:szCs w:val="22"/>
        </w:rPr>
        <w:t>okresowych jest opisany</w:t>
      </w:r>
      <w:r w:rsidRPr="00A348C5">
        <w:rPr>
          <w:color w:val="000000" w:themeColor="text1"/>
          <w:sz w:val="22"/>
          <w:szCs w:val="22"/>
        </w:rPr>
        <w:t xml:space="preserve"> w </w:t>
      </w:r>
      <w:r w:rsidRPr="007A0FB5">
        <w:rPr>
          <w:color w:val="000000" w:themeColor="text1"/>
          <w:sz w:val="22"/>
          <w:szCs w:val="22"/>
          <w:u w:val="single"/>
        </w:rPr>
        <w:t xml:space="preserve">załączniku nr </w:t>
      </w:r>
      <w:r w:rsidR="007A0FB5" w:rsidRPr="007A0FB5">
        <w:rPr>
          <w:color w:val="000000" w:themeColor="text1"/>
          <w:sz w:val="22"/>
          <w:szCs w:val="22"/>
          <w:u w:val="single"/>
        </w:rPr>
        <w:t>2 do SIWZ</w:t>
      </w:r>
      <w:r w:rsidR="00EF6575" w:rsidRPr="00A348C5">
        <w:rPr>
          <w:color w:val="000000" w:themeColor="text1"/>
          <w:sz w:val="22"/>
          <w:szCs w:val="22"/>
        </w:rPr>
        <w:t xml:space="preserve"> , a jego wykonanie</w:t>
      </w:r>
      <w:r w:rsidRPr="00A348C5">
        <w:rPr>
          <w:color w:val="000000" w:themeColor="text1"/>
          <w:sz w:val="22"/>
          <w:szCs w:val="22"/>
        </w:rPr>
        <w:t xml:space="preserve"> </w:t>
      </w:r>
      <w:r w:rsidR="00EF6575" w:rsidRPr="00A348C5">
        <w:rPr>
          <w:color w:val="000000" w:themeColor="text1"/>
          <w:sz w:val="22"/>
          <w:szCs w:val="22"/>
        </w:rPr>
        <w:t>musi zostać potwierdzone</w:t>
      </w:r>
      <w:r w:rsidRPr="00A348C5">
        <w:rPr>
          <w:color w:val="000000" w:themeColor="text1"/>
          <w:sz w:val="22"/>
          <w:szCs w:val="22"/>
        </w:rPr>
        <w:t xml:space="preserve"> stosownym protokołem.</w:t>
      </w:r>
    </w:p>
    <w:p w:rsidR="00EF6575" w:rsidRPr="00A348C5" w:rsidRDefault="00EF6575" w:rsidP="00EF6575">
      <w:pPr>
        <w:pStyle w:val="Akapitzlist"/>
        <w:numPr>
          <w:ilvl w:val="2"/>
          <w:numId w:val="118"/>
        </w:numPr>
        <w:tabs>
          <w:tab w:val="left" w:pos="426"/>
        </w:tabs>
        <w:suppressAutoHyphens/>
        <w:spacing w:before="100" w:beforeAutospacing="1" w:after="100" w:afterAutospacing="1" w:line="276" w:lineRule="auto"/>
        <w:jc w:val="both"/>
        <w:rPr>
          <w:b/>
          <w:sz w:val="22"/>
          <w:szCs w:val="22"/>
        </w:rPr>
      </w:pPr>
      <w:r w:rsidRPr="00A348C5">
        <w:rPr>
          <w:b/>
          <w:sz w:val="22"/>
          <w:szCs w:val="22"/>
        </w:rPr>
        <w:t xml:space="preserve">kryterium </w:t>
      </w:r>
      <w:r w:rsidRPr="00A348C5">
        <w:rPr>
          <w:b/>
          <w:color w:val="000000" w:themeColor="text1"/>
          <w:sz w:val="22"/>
          <w:szCs w:val="22"/>
        </w:rPr>
        <w:t>„Termin płatności” w dniach:</w:t>
      </w:r>
    </w:p>
    <w:p w:rsidR="00EF6575" w:rsidRPr="00A348C5" w:rsidRDefault="00EF6575" w:rsidP="00EF6575">
      <w:pPr>
        <w:numPr>
          <w:ilvl w:val="0"/>
          <w:numId w:val="190"/>
        </w:numPr>
        <w:tabs>
          <w:tab w:val="left" w:pos="851"/>
          <w:tab w:val="left" w:pos="1843"/>
        </w:tabs>
        <w:suppressAutoHyphens/>
        <w:spacing w:before="100" w:beforeAutospacing="1" w:after="100" w:afterAutospacing="1" w:line="276" w:lineRule="auto"/>
        <w:ind w:hanging="153"/>
        <w:jc w:val="both"/>
        <w:rPr>
          <w:sz w:val="22"/>
          <w:szCs w:val="22"/>
        </w:rPr>
      </w:pPr>
      <w:r w:rsidRPr="00A348C5">
        <w:rPr>
          <w:sz w:val="22"/>
          <w:szCs w:val="22"/>
        </w:rPr>
        <w:t>znaczenie kryterium – 10% (10 pkt.);</w:t>
      </w:r>
    </w:p>
    <w:p w:rsidR="00EF6575" w:rsidRPr="00A348C5" w:rsidRDefault="00EF6575" w:rsidP="00EF6575">
      <w:pPr>
        <w:widowControl w:val="0"/>
        <w:numPr>
          <w:ilvl w:val="0"/>
          <w:numId w:val="190"/>
        </w:numPr>
        <w:tabs>
          <w:tab w:val="left" w:pos="397"/>
          <w:tab w:val="left" w:pos="851"/>
          <w:tab w:val="left" w:pos="1843"/>
        </w:tabs>
        <w:suppressAutoHyphens/>
        <w:spacing w:before="100" w:beforeAutospacing="1" w:after="100" w:afterAutospacing="1" w:line="276" w:lineRule="auto"/>
        <w:ind w:left="1843" w:hanging="425"/>
        <w:jc w:val="both"/>
        <w:rPr>
          <w:sz w:val="22"/>
          <w:szCs w:val="22"/>
        </w:rPr>
      </w:pPr>
      <w:r w:rsidRPr="00A348C5">
        <w:rPr>
          <w:sz w:val="22"/>
          <w:szCs w:val="22"/>
        </w:rPr>
        <w:t>opis sposobu oceny ofert według kryterium „</w:t>
      </w:r>
      <w:r w:rsidRPr="00A348C5">
        <w:rPr>
          <w:color w:val="000000" w:themeColor="text1"/>
          <w:sz w:val="22"/>
          <w:szCs w:val="22"/>
        </w:rPr>
        <w:t>Termin płatności</w:t>
      </w:r>
      <w:r w:rsidRPr="00A348C5">
        <w:rPr>
          <w:sz w:val="22"/>
          <w:szCs w:val="22"/>
        </w:rPr>
        <w:t xml:space="preserve">”: </w:t>
      </w:r>
    </w:p>
    <w:p w:rsidR="00EF6575" w:rsidRPr="00A348C5" w:rsidRDefault="00EF6575" w:rsidP="00EF6575">
      <w:pPr>
        <w:widowControl w:val="0"/>
        <w:tabs>
          <w:tab w:val="left" w:pos="851"/>
        </w:tabs>
        <w:suppressAutoHyphens/>
        <w:spacing w:before="100" w:beforeAutospacing="1" w:after="100" w:afterAutospacing="1" w:line="276" w:lineRule="auto"/>
        <w:ind w:left="1843"/>
        <w:rPr>
          <w:color w:val="000000" w:themeColor="text1"/>
          <w:sz w:val="22"/>
          <w:szCs w:val="22"/>
        </w:rPr>
      </w:pPr>
      <w:r w:rsidRPr="00A348C5">
        <w:rPr>
          <w:color w:val="000000" w:themeColor="text1"/>
          <w:sz w:val="22"/>
          <w:szCs w:val="22"/>
        </w:rPr>
        <w:t>LTP = (</w:t>
      </w:r>
      <w:proofErr w:type="spellStart"/>
      <w:r w:rsidRPr="00A348C5">
        <w:rPr>
          <w:color w:val="000000" w:themeColor="text1"/>
          <w:sz w:val="22"/>
          <w:szCs w:val="22"/>
        </w:rPr>
        <w:t>TP</w:t>
      </w:r>
      <w:r w:rsidRPr="00A348C5">
        <w:rPr>
          <w:color w:val="000000" w:themeColor="text1"/>
          <w:sz w:val="22"/>
          <w:szCs w:val="22"/>
          <w:vertAlign w:val="subscript"/>
        </w:rPr>
        <w:t>x</w:t>
      </w:r>
      <w:proofErr w:type="spellEnd"/>
      <w:r w:rsidRPr="00A348C5">
        <w:rPr>
          <w:color w:val="000000" w:themeColor="text1"/>
          <w:sz w:val="22"/>
          <w:szCs w:val="22"/>
        </w:rPr>
        <w:t xml:space="preserve"> / TP max) x 10 pkt.,  </w:t>
      </w:r>
      <w:r w:rsidRPr="00A348C5">
        <w:rPr>
          <w:color w:val="000000" w:themeColor="text1"/>
          <w:sz w:val="22"/>
          <w:szCs w:val="22"/>
          <w:u w:val="single"/>
        </w:rPr>
        <w:t>gdzie:</w:t>
      </w:r>
    </w:p>
    <w:p w:rsidR="00EF6575" w:rsidRPr="00A348C5" w:rsidRDefault="00EF6575" w:rsidP="00EF6575">
      <w:pPr>
        <w:widowControl w:val="0"/>
        <w:tabs>
          <w:tab w:val="left" w:pos="1843"/>
        </w:tabs>
        <w:suppressAutoHyphens/>
        <w:spacing w:line="276" w:lineRule="auto"/>
        <w:ind w:left="1843"/>
        <w:rPr>
          <w:color w:val="000000" w:themeColor="text1"/>
          <w:sz w:val="22"/>
          <w:szCs w:val="22"/>
        </w:rPr>
      </w:pPr>
      <w:r w:rsidRPr="00A348C5">
        <w:rPr>
          <w:color w:val="000000" w:themeColor="text1"/>
          <w:sz w:val="22"/>
          <w:szCs w:val="22"/>
        </w:rPr>
        <w:t>LTP - liczba uzyskanych punktów dla kryterium „Termin płatności” ocenianej oferty;</w:t>
      </w:r>
    </w:p>
    <w:p w:rsidR="00EF6575" w:rsidRPr="00A348C5" w:rsidRDefault="00EF6575" w:rsidP="00EF6575">
      <w:pPr>
        <w:widowControl w:val="0"/>
        <w:tabs>
          <w:tab w:val="left" w:pos="1843"/>
        </w:tabs>
        <w:suppressAutoHyphens/>
        <w:ind w:left="1843"/>
        <w:rPr>
          <w:color w:val="000000" w:themeColor="text1"/>
          <w:sz w:val="22"/>
          <w:szCs w:val="22"/>
        </w:rPr>
      </w:pPr>
      <w:proofErr w:type="spellStart"/>
      <w:r w:rsidRPr="00A348C5">
        <w:rPr>
          <w:color w:val="000000" w:themeColor="text1"/>
          <w:sz w:val="22"/>
          <w:szCs w:val="22"/>
        </w:rPr>
        <w:t>TP</w:t>
      </w:r>
      <w:r w:rsidRPr="00A348C5">
        <w:rPr>
          <w:color w:val="000000" w:themeColor="text1"/>
          <w:sz w:val="22"/>
          <w:szCs w:val="22"/>
          <w:vertAlign w:val="subscript"/>
        </w:rPr>
        <w:t>x</w:t>
      </w:r>
      <w:proofErr w:type="spellEnd"/>
      <w:r w:rsidRPr="00A348C5">
        <w:rPr>
          <w:color w:val="000000" w:themeColor="text1"/>
          <w:sz w:val="22"/>
          <w:szCs w:val="22"/>
        </w:rPr>
        <w:t xml:space="preserve"> – </w:t>
      </w:r>
      <w:r w:rsidR="007A22B7" w:rsidRPr="00A348C5">
        <w:rPr>
          <w:color w:val="000000" w:themeColor="text1"/>
          <w:sz w:val="22"/>
          <w:szCs w:val="22"/>
        </w:rPr>
        <w:t>t</w:t>
      </w:r>
      <w:r w:rsidRPr="00A348C5">
        <w:rPr>
          <w:color w:val="000000" w:themeColor="text1"/>
          <w:sz w:val="22"/>
          <w:szCs w:val="22"/>
        </w:rPr>
        <w:t xml:space="preserve">ermin płatności </w:t>
      </w:r>
      <w:r w:rsidR="002F29A7" w:rsidRPr="00A348C5">
        <w:rPr>
          <w:color w:val="000000" w:themeColor="text1"/>
          <w:sz w:val="22"/>
          <w:szCs w:val="22"/>
        </w:rPr>
        <w:t>w ofercie ocenianej;</w:t>
      </w:r>
    </w:p>
    <w:p w:rsidR="00EF6575" w:rsidRPr="00A348C5" w:rsidRDefault="00EF6575" w:rsidP="00EF6575">
      <w:pPr>
        <w:widowControl w:val="0"/>
        <w:tabs>
          <w:tab w:val="left" w:pos="1843"/>
        </w:tabs>
        <w:suppressAutoHyphens/>
        <w:ind w:left="1843"/>
        <w:rPr>
          <w:color w:val="000000" w:themeColor="text1"/>
          <w:sz w:val="22"/>
          <w:szCs w:val="22"/>
        </w:rPr>
      </w:pPr>
      <w:r w:rsidRPr="00A348C5">
        <w:rPr>
          <w:color w:val="000000" w:themeColor="text1"/>
          <w:sz w:val="22"/>
          <w:szCs w:val="22"/>
        </w:rPr>
        <w:t>TP max – najdłuższy termin płatności,</w:t>
      </w:r>
    </w:p>
    <w:p w:rsidR="00EF6575" w:rsidRPr="00A348C5" w:rsidRDefault="002F29A7" w:rsidP="002F29A7">
      <w:pPr>
        <w:widowControl w:val="0"/>
        <w:tabs>
          <w:tab w:val="left" w:pos="1843"/>
        </w:tabs>
        <w:suppressAutoHyphens/>
        <w:spacing w:before="100" w:beforeAutospacing="1" w:after="100" w:afterAutospacing="1" w:line="276" w:lineRule="auto"/>
        <w:ind w:left="1418"/>
        <w:jc w:val="both"/>
        <w:rPr>
          <w:color w:val="000000" w:themeColor="text1"/>
          <w:sz w:val="22"/>
          <w:szCs w:val="22"/>
        </w:rPr>
      </w:pPr>
      <w:r w:rsidRPr="00A348C5">
        <w:rPr>
          <w:color w:val="000000" w:themeColor="text1"/>
          <w:sz w:val="22"/>
          <w:szCs w:val="22"/>
        </w:rPr>
        <w:t xml:space="preserve">Wykonawca podaje termin płatności w liczbach całkowitych (dniach). Termin płatności nie może być krótszy niż 30 dni oraz dłuższy niż 90 dni. </w:t>
      </w:r>
    </w:p>
    <w:p w:rsidR="00121AC8" w:rsidRPr="00A348C5" w:rsidRDefault="00121AC8" w:rsidP="00E0303B">
      <w:pPr>
        <w:pStyle w:val="pkt"/>
        <w:numPr>
          <w:ilvl w:val="0"/>
          <w:numId w:val="129"/>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Informacja o formalnościach, jakie powinny zostać dopełnione po wyborze oferty w celu zawarcia umowy w sprawie zamówienia publicznego.</w:t>
      </w:r>
    </w:p>
    <w:p w:rsidR="00121AC8" w:rsidRPr="00A348C5" w:rsidRDefault="00121AC8" w:rsidP="00E0303B">
      <w:pPr>
        <w:pStyle w:val="pkt"/>
        <w:widowControl w:val="0"/>
        <w:numPr>
          <w:ilvl w:val="1"/>
          <w:numId w:val="130"/>
        </w:numPr>
        <w:tabs>
          <w:tab w:val="clear" w:pos="1458"/>
        </w:tabs>
        <w:autoSpaceDE w:val="0"/>
        <w:autoSpaceDN w:val="0"/>
        <w:spacing w:before="100" w:beforeAutospacing="1" w:after="100" w:afterAutospacing="1" w:line="276" w:lineRule="auto"/>
        <w:ind w:left="993" w:hanging="567"/>
        <w:rPr>
          <w:color w:val="000000" w:themeColor="text1"/>
          <w:sz w:val="22"/>
          <w:szCs w:val="22"/>
        </w:rPr>
      </w:pPr>
      <w:r w:rsidRPr="00A348C5">
        <w:rPr>
          <w:color w:val="000000" w:themeColor="text1"/>
          <w:sz w:val="22"/>
          <w:szCs w:val="22"/>
        </w:rPr>
        <w:t>W celu zawarcia umowy w sprawie zamówienia publicznego, wykonawca, którego ofertę wybrano, jako najkorzystniejszą przed podpisaniem umowy składa:</w:t>
      </w:r>
    </w:p>
    <w:p w:rsidR="00121AC8" w:rsidRPr="00A348C5" w:rsidRDefault="00000993" w:rsidP="00000993">
      <w:pPr>
        <w:pStyle w:val="pkt"/>
        <w:tabs>
          <w:tab w:val="left" w:pos="1418"/>
        </w:tabs>
        <w:autoSpaceDE w:val="0"/>
        <w:autoSpaceDN w:val="0"/>
        <w:spacing w:before="100" w:beforeAutospacing="1" w:after="100" w:afterAutospacing="1" w:line="276" w:lineRule="auto"/>
        <w:ind w:left="786" w:firstLine="0"/>
        <w:rPr>
          <w:b/>
          <w:color w:val="000000" w:themeColor="text1"/>
          <w:sz w:val="22"/>
          <w:szCs w:val="22"/>
        </w:rPr>
      </w:pPr>
      <w:r w:rsidRPr="00A348C5">
        <w:rPr>
          <w:b/>
          <w:color w:val="000000" w:themeColor="text1"/>
          <w:sz w:val="22"/>
          <w:szCs w:val="22"/>
        </w:rPr>
        <w:t xml:space="preserve">a). </w:t>
      </w:r>
      <w:r w:rsidR="00121AC8" w:rsidRPr="00A348C5">
        <w:rPr>
          <w:b/>
          <w:color w:val="000000" w:themeColor="text1"/>
          <w:sz w:val="22"/>
          <w:szCs w:val="22"/>
        </w:rPr>
        <w:t>pełnomocnictwo, jeżeli umowę podpisuje pełnomocnik,</w:t>
      </w:r>
    </w:p>
    <w:p w:rsidR="00121AC8" w:rsidRPr="00A348C5" w:rsidRDefault="00000993" w:rsidP="00000993">
      <w:pPr>
        <w:pStyle w:val="pkt"/>
        <w:tabs>
          <w:tab w:val="left" w:pos="1418"/>
        </w:tabs>
        <w:autoSpaceDE w:val="0"/>
        <w:autoSpaceDN w:val="0"/>
        <w:spacing w:before="100" w:beforeAutospacing="1" w:after="100" w:afterAutospacing="1" w:line="276" w:lineRule="auto"/>
        <w:ind w:left="993" w:hanging="437"/>
        <w:rPr>
          <w:b/>
          <w:color w:val="000000" w:themeColor="text1"/>
          <w:sz w:val="22"/>
          <w:szCs w:val="22"/>
        </w:rPr>
      </w:pPr>
      <w:r w:rsidRPr="00A348C5">
        <w:rPr>
          <w:b/>
          <w:color w:val="000000" w:themeColor="text1"/>
          <w:sz w:val="22"/>
          <w:szCs w:val="22"/>
        </w:rPr>
        <w:t xml:space="preserve">    b). </w:t>
      </w:r>
      <w:r w:rsidR="00121AC8" w:rsidRPr="00A348C5">
        <w:rPr>
          <w:b/>
          <w:color w:val="000000" w:themeColor="text1"/>
          <w:sz w:val="22"/>
          <w:szCs w:val="22"/>
        </w:rPr>
        <w:t>umowę regulującą współpracę wykonawców wspólnie ubiegających się o udzielenie zamówienia, jeżeli oferta tych wykonawców zostanie wybrana,</w:t>
      </w:r>
    </w:p>
    <w:p w:rsidR="00000993" w:rsidRPr="00A348C5" w:rsidRDefault="00000993" w:rsidP="00000993">
      <w:pPr>
        <w:pStyle w:val="pkt"/>
        <w:tabs>
          <w:tab w:val="left" w:pos="1418"/>
        </w:tabs>
        <w:autoSpaceDE w:val="0"/>
        <w:autoSpaceDN w:val="0"/>
        <w:spacing w:before="100" w:beforeAutospacing="1" w:after="100" w:afterAutospacing="1" w:line="276" w:lineRule="auto"/>
        <w:ind w:left="1134" w:hanging="578"/>
        <w:rPr>
          <w:b/>
          <w:color w:val="000000" w:themeColor="text1"/>
          <w:sz w:val="22"/>
          <w:szCs w:val="22"/>
        </w:rPr>
      </w:pPr>
      <w:r w:rsidRPr="00A348C5">
        <w:rPr>
          <w:b/>
          <w:color w:val="000000" w:themeColor="text1"/>
          <w:sz w:val="22"/>
          <w:szCs w:val="22"/>
        </w:rPr>
        <w:t xml:space="preserve">  c). </w:t>
      </w:r>
      <w:r w:rsidR="00121AC8" w:rsidRPr="00A348C5">
        <w:rPr>
          <w:b/>
          <w:color w:val="000000" w:themeColor="text1"/>
          <w:sz w:val="22"/>
          <w:szCs w:val="22"/>
        </w:rPr>
        <w:t xml:space="preserve">dokumenty potwierdzające posiadanie uprawnień do kierowania robotami budowlanymi przez osoby skierowane przez wykonawcę do realizacji zamówienia publicznego, odpowiedzialne za kierowanie robotami budowlanymi, o </w:t>
      </w:r>
      <w:r w:rsidR="005D1F9F" w:rsidRPr="00A348C5">
        <w:rPr>
          <w:b/>
          <w:color w:val="000000" w:themeColor="text1"/>
          <w:sz w:val="22"/>
          <w:szCs w:val="22"/>
        </w:rPr>
        <w:t xml:space="preserve">których mowa w pkt 5.3.3. </w:t>
      </w:r>
      <w:r w:rsidR="00121AC8" w:rsidRPr="00A348C5">
        <w:rPr>
          <w:b/>
          <w:color w:val="000000" w:themeColor="text1"/>
          <w:sz w:val="22"/>
          <w:szCs w:val="22"/>
        </w:rPr>
        <w:t xml:space="preserve"> SIWZ,</w:t>
      </w:r>
    </w:p>
    <w:p w:rsidR="00121AC8" w:rsidRPr="00A348C5" w:rsidRDefault="00000993" w:rsidP="003B1018">
      <w:pPr>
        <w:pStyle w:val="pkt"/>
        <w:tabs>
          <w:tab w:val="left" w:pos="1418"/>
        </w:tabs>
        <w:autoSpaceDE w:val="0"/>
        <w:autoSpaceDN w:val="0"/>
        <w:adjustRightInd w:val="0"/>
        <w:spacing w:before="100" w:beforeAutospacing="1" w:after="100" w:afterAutospacing="1"/>
        <w:ind w:left="1134" w:hanging="425"/>
        <w:contextualSpacing/>
        <w:rPr>
          <w:b/>
          <w:color w:val="000000" w:themeColor="text1"/>
          <w:sz w:val="22"/>
          <w:szCs w:val="22"/>
        </w:rPr>
      </w:pPr>
      <w:r w:rsidRPr="00A348C5">
        <w:rPr>
          <w:b/>
          <w:color w:val="000000" w:themeColor="text1"/>
          <w:sz w:val="22"/>
          <w:szCs w:val="22"/>
        </w:rPr>
        <w:t xml:space="preserve"> d). </w:t>
      </w:r>
      <w:r w:rsidR="00121AC8" w:rsidRPr="00A348C5">
        <w:rPr>
          <w:b/>
          <w:color w:val="000000" w:themeColor="text1"/>
          <w:sz w:val="22"/>
          <w:szCs w:val="22"/>
        </w:rPr>
        <w:t xml:space="preserve">poświadczoną za zgodność z oryginałem przez wykonawcę polisę potwierdzającą zawarcie umowy ubezpieczenia </w:t>
      </w:r>
      <w:r w:rsidR="00491089" w:rsidRPr="00A348C5">
        <w:rPr>
          <w:b/>
          <w:color w:val="000000" w:themeColor="text1"/>
          <w:sz w:val="22"/>
          <w:szCs w:val="22"/>
        </w:rPr>
        <w:t xml:space="preserve">od </w:t>
      </w:r>
      <w:r w:rsidR="00121AC8" w:rsidRPr="00A348C5">
        <w:rPr>
          <w:b/>
          <w:color w:val="000000" w:themeColor="text1"/>
          <w:sz w:val="22"/>
          <w:szCs w:val="22"/>
        </w:rPr>
        <w:t xml:space="preserve">ryzyk budowlano - montażowych </w:t>
      </w:r>
      <w:r w:rsidR="00D378B5" w:rsidRPr="00A348C5">
        <w:rPr>
          <w:b/>
          <w:color w:val="000000" w:themeColor="text1"/>
          <w:sz w:val="22"/>
          <w:szCs w:val="22"/>
        </w:rPr>
        <w:t>na sumę ubezpieczenia 2</w:t>
      </w:r>
      <w:r w:rsidR="009C6B17" w:rsidRPr="00A348C5">
        <w:rPr>
          <w:b/>
          <w:color w:val="000000" w:themeColor="text1"/>
          <w:sz w:val="22"/>
          <w:szCs w:val="22"/>
        </w:rPr>
        <w:t xml:space="preserve"> 000 000,00 </w:t>
      </w:r>
      <w:r w:rsidR="00121AC8" w:rsidRPr="00A348C5">
        <w:rPr>
          <w:b/>
          <w:color w:val="000000" w:themeColor="text1"/>
          <w:sz w:val="22"/>
          <w:szCs w:val="22"/>
        </w:rPr>
        <w:t>zł wraz z ogól</w:t>
      </w:r>
      <w:r w:rsidR="009C6B17" w:rsidRPr="00A348C5">
        <w:rPr>
          <w:b/>
          <w:color w:val="000000" w:themeColor="text1"/>
          <w:sz w:val="22"/>
          <w:szCs w:val="22"/>
        </w:rPr>
        <w:t>nymi warunkami ubezpieczenia.</w:t>
      </w:r>
    </w:p>
    <w:p w:rsidR="00000993" w:rsidRPr="00A348C5" w:rsidRDefault="00000993" w:rsidP="003B1018">
      <w:pPr>
        <w:pStyle w:val="pkt"/>
        <w:tabs>
          <w:tab w:val="left" w:pos="1418"/>
        </w:tabs>
        <w:autoSpaceDE w:val="0"/>
        <w:autoSpaceDN w:val="0"/>
        <w:adjustRightInd w:val="0"/>
        <w:spacing w:before="100" w:beforeAutospacing="1" w:after="100" w:afterAutospacing="1"/>
        <w:ind w:left="1134" w:hanging="425"/>
        <w:contextualSpacing/>
        <w:rPr>
          <w:b/>
          <w:color w:val="000000" w:themeColor="text1"/>
          <w:sz w:val="22"/>
          <w:szCs w:val="22"/>
        </w:rPr>
      </w:pPr>
    </w:p>
    <w:p w:rsidR="00CC7505" w:rsidRPr="00472146" w:rsidRDefault="00000993" w:rsidP="003B1018">
      <w:pPr>
        <w:pStyle w:val="pkt"/>
        <w:tabs>
          <w:tab w:val="left" w:pos="1418"/>
        </w:tabs>
        <w:autoSpaceDE w:val="0"/>
        <w:autoSpaceDN w:val="0"/>
        <w:adjustRightInd w:val="0"/>
        <w:spacing w:before="100" w:beforeAutospacing="1" w:after="100" w:afterAutospacing="1"/>
        <w:ind w:left="1134" w:hanging="425"/>
        <w:contextualSpacing/>
        <w:rPr>
          <w:b/>
          <w:sz w:val="22"/>
          <w:szCs w:val="22"/>
        </w:rPr>
      </w:pPr>
      <w:r w:rsidRPr="00A348C5">
        <w:rPr>
          <w:b/>
          <w:color w:val="000000" w:themeColor="text1"/>
          <w:sz w:val="22"/>
          <w:szCs w:val="22"/>
        </w:rPr>
        <w:t xml:space="preserve">e). </w:t>
      </w:r>
      <w:r w:rsidR="00CC7505" w:rsidRPr="00472146">
        <w:rPr>
          <w:b/>
          <w:sz w:val="22"/>
          <w:szCs w:val="22"/>
        </w:rPr>
        <w:t xml:space="preserve">Wykaz </w:t>
      </w:r>
      <w:r w:rsidR="00FE208E" w:rsidRPr="00472146">
        <w:rPr>
          <w:b/>
          <w:sz w:val="22"/>
          <w:szCs w:val="22"/>
        </w:rPr>
        <w:t>osób wykonujących czynności nie</w:t>
      </w:r>
      <w:r w:rsidR="00D378B5" w:rsidRPr="00472146">
        <w:rPr>
          <w:b/>
          <w:sz w:val="22"/>
          <w:szCs w:val="22"/>
        </w:rPr>
        <w:t>zbędne do realizacji zamówienia</w:t>
      </w:r>
      <w:r w:rsidR="00FE208E" w:rsidRPr="00472146">
        <w:rPr>
          <w:b/>
          <w:sz w:val="22"/>
          <w:szCs w:val="22"/>
        </w:rPr>
        <w:t xml:space="preserve"> z wyszczególnieniem ich rodzaju, których dotyczą wymagania zatrudnienia na podstawie umowy o pracę w sposób określony w art. 22 </w:t>
      </w:r>
      <w:r w:rsidR="00594430" w:rsidRPr="00472146">
        <w:rPr>
          <w:b/>
          <w:sz w:val="22"/>
          <w:szCs w:val="22"/>
        </w:rPr>
        <w:t>§ 1 – Kodeks pracy- wg wzoru stanowiącego-</w:t>
      </w:r>
      <w:r w:rsidR="00594430" w:rsidRPr="00472146">
        <w:rPr>
          <w:b/>
          <w:sz w:val="22"/>
          <w:szCs w:val="22"/>
          <w:u w:val="single"/>
        </w:rPr>
        <w:t>załącznik nr 5a.</w:t>
      </w:r>
      <w:r w:rsidR="009C2F28" w:rsidRPr="00472146">
        <w:rPr>
          <w:b/>
          <w:sz w:val="22"/>
          <w:szCs w:val="22"/>
          <w:u w:val="single"/>
        </w:rPr>
        <w:t xml:space="preserve"> (</w:t>
      </w:r>
      <w:r w:rsidR="009C2F28" w:rsidRPr="00472146">
        <w:rPr>
          <w:b/>
          <w:sz w:val="22"/>
          <w:szCs w:val="22"/>
        </w:rPr>
        <w:t>Nie dotyczy kierowników robót</w:t>
      </w:r>
      <w:r w:rsidR="001F27EA" w:rsidRPr="00472146">
        <w:rPr>
          <w:b/>
          <w:sz w:val="22"/>
          <w:szCs w:val="22"/>
        </w:rPr>
        <w:t xml:space="preserve"> oraz osób posiadających specjalistyczne uprawnienia, certyfikaty itp.).</w:t>
      </w:r>
    </w:p>
    <w:p w:rsidR="001F27EA" w:rsidRPr="00A348C5" w:rsidRDefault="001F27EA" w:rsidP="003B1018">
      <w:pPr>
        <w:pStyle w:val="pkt"/>
        <w:tabs>
          <w:tab w:val="left" w:pos="1418"/>
        </w:tabs>
        <w:autoSpaceDE w:val="0"/>
        <w:autoSpaceDN w:val="0"/>
        <w:adjustRightInd w:val="0"/>
        <w:spacing w:before="100" w:beforeAutospacing="1" w:after="100" w:afterAutospacing="1"/>
        <w:ind w:left="1134" w:hanging="425"/>
        <w:contextualSpacing/>
        <w:rPr>
          <w:b/>
          <w:color w:val="FF0000"/>
          <w:sz w:val="22"/>
          <w:szCs w:val="22"/>
          <w:u w:val="single"/>
        </w:rPr>
      </w:pPr>
    </w:p>
    <w:p w:rsidR="00593B3D" w:rsidRDefault="00593B3D" w:rsidP="003B1018">
      <w:pPr>
        <w:pStyle w:val="pkt"/>
        <w:tabs>
          <w:tab w:val="left" w:pos="1418"/>
        </w:tabs>
        <w:autoSpaceDE w:val="0"/>
        <w:autoSpaceDN w:val="0"/>
        <w:adjustRightInd w:val="0"/>
        <w:spacing w:before="100" w:beforeAutospacing="1" w:after="100" w:afterAutospacing="1"/>
        <w:ind w:left="1134" w:hanging="425"/>
        <w:contextualSpacing/>
        <w:rPr>
          <w:b/>
          <w:color w:val="000000" w:themeColor="text1"/>
          <w:sz w:val="22"/>
          <w:szCs w:val="22"/>
        </w:rPr>
      </w:pPr>
      <w:r w:rsidRPr="00A348C5">
        <w:rPr>
          <w:b/>
          <w:color w:val="000000" w:themeColor="text1"/>
          <w:sz w:val="22"/>
          <w:szCs w:val="22"/>
        </w:rPr>
        <w:t>f).   Oświadczenie Wykonawcy, że osoby o których mowa ppkt. 16.1. lit. e, nie figuruj</w:t>
      </w:r>
      <w:r w:rsidR="003B1018" w:rsidRPr="00A348C5">
        <w:rPr>
          <w:b/>
          <w:color w:val="000000" w:themeColor="text1"/>
          <w:sz w:val="22"/>
          <w:szCs w:val="22"/>
        </w:rPr>
        <w:t xml:space="preserve">ą w Krajowym rejestrze Karnym. </w:t>
      </w:r>
    </w:p>
    <w:p w:rsidR="00DD1BE9" w:rsidRDefault="00DD1BE9" w:rsidP="003B1018">
      <w:pPr>
        <w:pStyle w:val="pkt"/>
        <w:tabs>
          <w:tab w:val="left" w:pos="1418"/>
        </w:tabs>
        <w:autoSpaceDE w:val="0"/>
        <w:autoSpaceDN w:val="0"/>
        <w:adjustRightInd w:val="0"/>
        <w:spacing w:before="100" w:beforeAutospacing="1" w:after="100" w:afterAutospacing="1"/>
        <w:ind w:left="1134" w:hanging="425"/>
        <w:contextualSpacing/>
        <w:rPr>
          <w:b/>
          <w:color w:val="000000" w:themeColor="text1"/>
          <w:sz w:val="22"/>
          <w:szCs w:val="22"/>
        </w:rPr>
      </w:pPr>
    </w:p>
    <w:p w:rsidR="00FF3880" w:rsidRPr="00A348C5" w:rsidRDefault="00FF3880" w:rsidP="003B1018">
      <w:pPr>
        <w:pStyle w:val="pkt"/>
        <w:tabs>
          <w:tab w:val="left" w:pos="1418"/>
        </w:tabs>
        <w:autoSpaceDE w:val="0"/>
        <w:autoSpaceDN w:val="0"/>
        <w:adjustRightInd w:val="0"/>
        <w:spacing w:before="100" w:beforeAutospacing="1" w:after="100" w:afterAutospacing="1"/>
        <w:ind w:left="1134" w:hanging="425"/>
        <w:contextualSpacing/>
        <w:rPr>
          <w:b/>
          <w:color w:val="000000" w:themeColor="text1"/>
          <w:sz w:val="22"/>
          <w:szCs w:val="22"/>
        </w:rPr>
      </w:pPr>
      <w:r>
        <w:rPr>
          <w:b/>
          <w:color w:val="000000" w:themeColor="text1"/>
          <w:sz w:val="22"/>
          <w:szCs w:val="22"/>
        </w:rPr>
        <w:t xml:space="preserve">g). Harmonogram rzeczowo-finansowy robót (w dniach) potwierdzający możliwość wykonania przedmiotu zamówienia w terminie wskazanym </w:t>
      </w:r>
      <w:r w:rsidR="00DD1BE9">
        <w:rPr>
          <w:b/>
          <w:color w:val="000000" w:themeColor="text1"/>
          <w:sz w:val="22"/>
          <w:szCs w:val="22"/>
        </w:rPr>
        <w:t xml:space="preserve">w ofercie, ze wskazaniem terminów i kwot przewidzianych do częściowego rozliczenia robót zrealizowanych. </w:t>
      </w:r>
    </w:p>
    <w:p w:rsidR="00121AC8" w:rsidRPr="00A348C5" w:rsidRDefault="00121AC8" w:rsidP="003B1018">
      <w:pPr>
        <w:pStyle w:val="pkt"/>
        <w:tabs>
          <w:tab w:val="left" w:pos="1843"/>
        </w:tabs>
        <w:autoSpaceDE w:val="0"/>
        <w:autoSpaceDN w:val="0"/>
        <w:adjustRightInd w:val="0"/>
        <w:spacing w:before="100" w:beforeAutospacing="1" w:after="100" w:afterAutospacing="1"/>
        <w:ind w:left="1843" w:firstLine="0"/>
        <w:contextualSpacing/>
        <w:rPr>
          <w:color w:val="000000" w:themeColor="text1"/>
          <w:sz w:val="22"/>
          <w:szCs w:val="22"/>
        </w:rPr>
      </w:pPr>
    </w:p>
    <w:p w:rsidR="00121AC8" w:rsidRPr="00A348C5" w:rsidRDefault="00121AC8" w:rsidP="00E0303B">
      <w:pPr>
        <w:pStyle w:val="pkt"/>
        <w:numPr>
          <w:ilvl w:val="1"/>
          <w:numId w:val="131"/>
        </w:numPr>
        <w:tabs>
          <w:tab w:val="clear" w:pos="1481"/>
        </w:tabs>
        <w:autoSpaceDE w:val="0"/>
        <w:autoSpaceDN w:val="0"/>
        <w:adjustRightInd w:val="0"/>
        <w:spacing w:before="100" w:beforeAutospacing="1" w:after="100" w:afterAutospacing="1" w:line="276" w:lineRule="auto"/>
        <w:ind w:left="993" w:hanging="567"/>
        <w:contextualSpacing/>
        <w:rPr>
          <w:sz w:val="22"/>
          <w:szCs w:val="22"/>
        </w:rPr>
      </w:pPr>
      <w:r w:rsidRPr="00A348C5">
        <w:rPr>
          <w:sz w:val="22"/>
          <w:szCs w:val="22"/>
        </w:rPr>
        <w:t>Warunki wymagane dla ubezpieczenia ryzyk budowlano - montażowych,</w:t>
      </w:r>
      <w:r w:rsidR="00090174" w:rsidRPr="00A348C5">
        <w:rPr>
          <w:sz w:val="22"/>
          <w:szCs w:val="22"/>
        </w:rPr>
        <w:t xml:space="preserve"> o których mowa w pkt 16.1. </w:t>
      </w:r>
      <w:r w:rsidRPr="00A348C5">
        <w:rPr>
          <w:sz w:val="22"/>
          <w:szCs w:val="22"/>
        </w:rPr>
        <w:t xml:space="preserve"> SIWZ.:</w:t>
      </w:r>
    </w:p>
    <w:p w:rsidR="00121AC8" w:rsidRPr="00A348C5" w:rsidRDefault="00121AC8" w:rsidP="00E0303B">
      <w:pPr>
        <w:pStyle w:val="Akapitzlist"/>
        <w:numPr>
          <w:ilvl w:val="0"/>
          <w:numId w:val="134"/>
        </w:numPr>
        <w:tabs>
          <w:tab w:val="left" w:pos="1418"/>
        </w:tabs>
        <w:autoSpaceDE w:val="0"/>
        <w:autoSpaceDN w:val="0"/>
        <w:adjustRightInd w:val="0"/>
        <w:spacing w:before="100" w:beforeAutospacing="1" w:after="100" w:afterAutospacing="1" w:line="276" w:lineRule="auto"/>
        <w:ind w:left="1418" w:hanging="425"/>
        <w:jc w:val="both"/>
        <w:rPr>
          <w:sz w:val="22"/>
          <w:szCs w:val="22"/>
        </w:rPr>
      </w:pPr>
      <w:r w:rsidRPr="00A348C5">
        <w:rPr>
          <w:sz w:val="22"/>
          <w:szCs w:val="22"/>
        </w:rPr>
        <w:t>odpowiedzialność ubezpieczyciela rozpoczyna się w pierwszym dniu okresu ubezpieczenia wskazanym w polisie, nie wcześniej jednak niż w pierwszym dniu rozpoczęcia robót budowlano - montażowych lub okresu przedskładowania ubezpieczanego mienia na terenie budowy po dokonaniu wyładunku,</w:t>
      </w:r>
    </w:p>
    <w:p w:rsidR="00121AC8" w:rsidRPr="00A348C5" w:rsidRDefault="00121AC8" w:rsidP="00E0303B">
      <w:pPr>
        <w:pStyle w:val="Akapitzlist"/>
        <w:numPr>
          <w:ilvl w:val="0"/>
          <w:numId w:val="134"/>
        </w:numPr>
        <w:tabs>
          <w:tab w:val="left" w:pos="1418"/>
        </w:tabs>
        <w:autoSpaceDE w:val="0"/>
        <w:autoSpaceDN w:val="0"/>
        <w:adjustRightInd w:val="0"/>
        <w:spacing w:before="100" w:beforeAutospacing="1" w:after="100" w:afterAutospacing="1" w:line="276" w:lineRule="auto"/>
        <w:ind w:left="1418" w:hanging="425"/>
        <w:jc w:val="both"/>
        <w:rPr>
          <w:sz w:val="22"/>
          <w:szCs w:val="22"/>
        </w:rPr>
      </w:pPr>
      <w:r w:rsidRPr="00A348C5">
        <w:rPr>
          <w:sz w:val="22"/>
          <w:szCs w:val="22"/>
        </w:rPr>
        <w:t>odpowiedzialność ubezpieczyciela kończy się w ostatnim dniu okresu ubezpieczenia lub:</w:t>
      </w:r>
    </w:p>
    <w:p w:rsidR="00121AC8" w:rsidRPr="00A348C5" w:rsidRDefault="00121AC8" w:rsidP="00E0303B">
      <w:pPr>
        <w:numPr>
          <w:ilvl w:val="0"/>
          <w:numId w:val="132"/>
        </w:numPr>
        <w:tabs>
          <w:tab w:val="left" w:pos="1843"/>
        </w:tabs>
        <w:autoSpaceDE w:val="0"/>
        <w:autoSpaceDN w:val="0"/>
        <w:adjustRightInd w:val="0"/>
        <w:spacing w:before="100" w:beforeAutospacing="1" w:after="100" w:afterAutospacing="1" w:line="276" w:lineRule="auto"/>
        <w:ind w:left="1843" w:hanging="425"/>
        <w:jc w:val="both"/>
        <w:rPr>
          <w:b/>
          <w:sz w:val="22"/>
          <w:szCs w:val="22"/>
        </w:rPr>
      </w:pPr>
      <w:r w:rsidRPr="00A348C5">
        <w:rPr>
          <w:b/>
          <w:sz w:val="22"/>
          <w:szCs w:val="22"/>
        </w:rPr>
        <w:t>w odniesieniu do obiektu budowlanego - w dniu odbioru ko</w:t>
      </w:r>
      <w:r w:rsidR="00D378B5" w:rsidRPr="00A348C5">
        <w:rPr>
          <w:b/>
          <w:sz w:val="22"/>
          <w:szCs w:val="22"/>
        </w:rPr>
        <w:t>ńcowego obiektu lub jego części</w:t>
      </w:r>
      <w:r w:rsidRPr="00A348C5">
        <w:rPr>
          <w:b/>
          <w:sz w:val="22"/>
          <w:szCs w:val="22"/>
        </w:rPr>
        <w:t xml:space="preserve"> albo w dniu przekazania go do użytkowania (eksploatacji),</w:t>
      </w:r>
    </w:p>
    <w:p w:rsidR="00121AC8" w:rsidRPr="00A348C5" w:rsidRDefault="00121AC8" w:rsidP="00E0303B">
      <w:pPr>
        <w:numPr>
          <w:ilvl w:val="0"/>
          <w:numId w:val="132"/>
        </w:numPr>
        <w:tabs>
          <w:tab w:val="left" w:pos="1843"/>
        </w:tabs>
        <w:autoSpaceDE w:val="0"/>
        <w:autoSpaceDN w:val="0"/>
        <w:adjustRightInd w:val="0"/>
        <w:spacing w:before="100" w:beforeAutospacing="1" w:after="100" w:afterAutospacing="1" w:line="276" w:lineRule="auto"/>
        <w:ind w:left="1843" w:hanging="425"/>
        <w:jc w:val="both"/>
        <w:rPr>
          <w:b/>
          <w:sz w:val="22"/>
          <w:szCs w:val="22"/>
        </w:rPr>
      </w:pPr>
      <w:r w:rsidRPr="00A348C5">
        <w:rPr>
          <w:b/>
          <w:sz w:val="22"/>
          <w:szCs w:val="22"/>
        </w:rPr>
        <w:t>w odniesieniu do obiektu montażowego - w dniu odbioru ko</w:t>
      </w:r>
      <w:r w:rsidR="00D378B5" w:rsidRPr="00A348C5">
        <w:rPr>
          <w:b/>
          <w:sz w:val="22"/>
          <w:szCs w:val="22"/>
        </w:rPr>
        <w:t>ńcowego obiektu lub jego części</w:t>
      </w:r>
      <w:r w:rsidRPr="00A348C5">
        <w:rPr>
          <w:b/>
          <w:sz w:val="22"/>
          <w:szCs w:val="22"/>
        </w:rPr>
        <w:t xml:space="preserve"> albo w dniu przekazania go do użytkowania (eksploatacji), albo z chwilą zakończenia prób gorących, nie później jednak niż w cztery tygodnie od ich rozpoczęcia, w zależności od tego, który fakt nastąpi wcześniej,</w:t>
      </w:r>
    </w:p>
    <w:p w:rsidR="00121AC8" w:rsidRPr="00A348C5" w:rsidRDefault="00121AC8" w:rsidP="00E0303B">
      <w:pPr>
        <w:numPr>
          <w:ilvl w:val="0"/>
          <w:numId w:val="132"/>
        </w:numPr>
        <w:tabs>
          <w:tab w:val="left" w:pos="1843"/>
        </w:tabs>
        <w:autoSpaceDE w:val="0"/>
        <w:autoSpaceDN w:val="0"/>
        <w:adjustRightInd w:val="0"/>
        <w:spacing w:before="100" w:beforeAutospacing="1" w:after="100" w:afterAutospacing="1" w:line="276" w:lineRule="auto"/>
        <w:ind w:left="1843" w:hanging="425"/>
        <w:jc w:val="both"/>
        <w:rPr>
          <w:b/>
          <w:sz w:val="22"/>
          <w:szCs w:val="22"/>
        </w:rPr>
      </w:pPr>
      <w:r w:rsidRPr="00A348C5">
        <w:rPr>
          <w:b/>
          <w:sz w:val="22"/>
          <w:szCs w:val="22"/>
        </w:rPr>
        <w:t>w odniesieniu do maszyn i urządzeń używanych - z chwilą rozpoczęcia prób gorących,</w:t>
      </w:r>
    </w:p>
    <w:p w:rsidR="00121AC8" w:rsidRPr="00A348C5" w:rsidRDefault="00121AC8" w:rsidP="00E0303B">
      <w:pPr>
        <w:numPr>
          <w:ilvl w:val="0"/>
          <w:numId w:val="132"/>
        </w:numPr>
        <w:tabs>
          <w:tab w:val="left" w:pos="1843"/>
        </w:tabs>
        <w:autoSpaceDE w:val="0"/>
        <w:autoSpaceDN w:val="0"/>
        <w:adjustRightInd w:val="0"/>
        <w:spacing w:before="100" w:beforeAutospacing="1" w:after="100" w:afterAutospacing="1" w:line="276" w:lineRule="auto"/>
        <w:ind w:left="1843" w:hanging="425"/>
        <w:jc w:val="both"/>
        <w:rPr>
          <w:b/>
          <w:sz w:val="22"/>
          <w:szCs w:val="22"/>
        </w:rPr>
      </w:pPr>
      <w:r w:rsidRPr="00A348C5">
        <w:rPr>
          <w:b/>
          <w:sz w:val="22"/>
          <w:szCs w:val="22"/>
        </w:rPr>
        <w:t>w odniesieniu do sprzętu, wyposażenia, zaplecza budowy, maszyn budowlanych - z chwilą usunięcia ich z terenu budowy,</w:t>
      </w:r>
    </w:p>
    <w:p w:rsidR="00121AC8" w:rsidRPr="00A348C5" w:rsidRDefault="00121AC8" w:rsidP="00E0303B">
      <w:pPr>
        <w:numPr>
          <w:ilvl w:val="0"/>
          <w:numId w:val="132"/>
        </w:numPr>
        <w:tabs>
          <w:tab w:val="left" w:pos="1843"/>
        </w:tabs>
        <w:autoSpaceDE w:val="0"/>
        <w:autoSpaceDN w:val="0"/>
        <w:adjustRightInd w:val="0"/>
        <w:spacing w:before="100" w:beforeAutospacing="1" w:after="100" w:afterAutospacing="1" w:line="276" w:lineRule="auto"/>
        <w:ind w:left="1843" w:hanging="425"/>
        <w:jc w:val="both"/>
        <w:rPr>
          <w:b/>
          <w:sz w:val="22"/>
          <w:szCs w:val="22"/>
        </w:rPr>
      </w:pPr>
      <w:r w:rsidRPr="00A348C5">
        <w:rPr>
          <w:b/>
          <w:sz w:val="22"/>
          <w:szCs w:val="22"/>
        </w:rPr>
        <w:t>w dniu, w którym umowa ubezpieczenia uległa rozwiązaniu lub wygasła, w zależności od tego, które z tych zdarzeń miało miejsce wcześniej.</w:t>
      </w:r>
    </w:p>
    <w:p w:rsidR="00121AC8" w:rsidRPr="00A348C5" w:rsidRDefault="00121AC8" w:rsidP="00E0303B">
      <w:pPr>
        <w:pStyle w:val="pkt"/>
        <w:numPr>
          <w:ilvl w:val="1"/>
          <w:numId w:val="133"/>
        </w:numPr>
        <w:tabs>
          <w:tab w:val="clear" w:pos="1481"/>
        </w:tabs>
        <w:autoSpaceDE w:val="0"/>
        <w:autoSpaceDN w:val="0"/>
        <w:adjustRightInd w:val="0"/>
        <w:spacing w:before="100" w:beforeAutospacing="1" w:after="100" w:afterAutospacing="1" w:line="276" w:lineRule="auto"/>
        <w:ind w:left="993" w:hanging="567"/>
        <w:contextualSpacing/>
        <w:rPr>
          <w:sz w:val="22"/>
          <w:szCs w:val="22"/>
        </w:rPr>
      </w:pPr>
      <w:r w:rsidRPr="00A348C5">
        <w:rPr>
          <w:sz w:val="22"/>
          <w:szCs w:val="22"/>
        </w:rPr>
        <w:t>W przypadku zmian wprowadzonych do umowy ubezpieczenia w trakcie trwania okresu ubezpieczenia zapisy dotyczące początku i końca okresu ubezpieczenia stosuje się odpowiednio.</w:t>
      </w:r>
    </w:p>
    <w:p w:rsidR="00121AC8" w:rsidRPr="00A348C5" w:rsidRDefault="00121AC8" w:rsidP="00E0303B">
      <w:pPr>
        <w:pStyle w:val="pkt"/>
        <w:numPr>
          <w:ilvl w:val="1"/>
          <w:numId w:val="135"/>
        </w:numPr>
        <w:tabs>
          <w:tab w:val="clear" w:pos="1481"/>
        </w:tabs>
        <w:autoSpaceDE w:val="0"/>
        <w:autoSpaceDN w:val="0"/>
        <w:adjustRightInd w:val="0"/>
        <w:spacing w:before="100" w:beforeAutospacing="1" w:after="100" w:afterAutospacing="1" w:line="276" w:lineRule="auto"/>
        <w:ind w:left="993" w:hanging="567"/>
        <w:contextualSpacing/>
        <w:rPr>
          <w:sz w:val="22"/>
          <w:szCs w:val="22"/>
        </w:rPr>
      </w:pPr>
      <w:r w:rsidRPr="00A348C5">
        <w:rPr>
          <w:sz w:val="22"/>
          <w:szCs w:val="22"/>
        </w:rPr>
        <w:t>Odpowiedzialność ubezpieczyciela z tytułu ubezpieczenia odpowiedzialności cywilnej rozpoczyna się i kończy wraz z odpowiedzialnością z tytułu ubezpieczenia mienia, zgodnie z pkt 16.2. SIWZ.</w:t>
      </w:r>
    </w:p>
    <w:p w:rsidR="00DE0B75" w:rsidRPr="00A348C5" w:rsidRDefault="0076664D" w:rsidP="0076664D">
      <w:pPr>
        <w:pStyle w:val="pkt"/>
        <w:autoSpaceDE w:val="0"/>
        <w:autoSpaceDN w:val="0"/>
        <w:adjustRightInd w:val="0"/>
        <w:spacing w:before="100" w:beforeAutospacing="1" w:after="100" w:afterAutospacing="1" w:line="276" w:lineRule="auto"/>
        <w:ind w:left="993" w:hanging="567"/>
        <w:contextualSpacing/>
        <w:rPr>
          <w:sz w:val="22"/>
          <w:szCs w:val="22"/>
        </w:rPr>
      </w:pPr>
      <w:r w:rsidRPr="00A348C5">
        <w:rPr>
          <w:sz w:val="22"/>
          <w:szCs w:val="22"/>
        </w:rPr>
        <w:t xml:space="preserve">16.5. </w:t>
      </w:r>
      <w:r w:rsidR="00DE0B75" w:rsidRPr="00A348C5">
        <w:rPr>
          <w:sz w:val="22"/>
          <w:szCs w:val="22"/>
        </w:rPr>
        <w:t>Zamawiający nie wyraża zgody na wyłączenie odpowiedzialności ubezpieczyciela w zakresie:</w:t>
      </w:r>
    </w:p>
    <w:p w:rsidR="00DE0B75" w:rsidRPr="00A348C5" w:rsidRDefault="00DE0B75" w:rsidP="00E0303B">
      <w:pPr>
        <w:pStyle w:val="pkt"/>
        <w:numPr>
          <w:ilvl w:val="0"/>
          <w:numId w:val="141"/>
        </w:numPr>
        <w:tabs>
          <w:tab w:val="left" w:pos="1418"/>
        </w:tabs>
        <w:autoSpaceDE w:val="0"/>
        <w:autoSpaceDN w:val="0"/>
        <w:adjustRightInd w:val="0"/>
        <w:spacing w:before="100" w:beforeAutospacing="1" w:after="100" w:afterAutospacing="1" w:line="276" w:lineRule="auto"/>
        <w:ind w:left="1418" w:hanging="425"/>
        <w:rPr>
          <w:b/>
          <w:color w:val="000000" w:themeColor="text1"/>
          <w:sz w:val="22"/>
          <w:szCs w:val="22"/>
        </w:rPr>
      </w:pPr>
      <w:r w:rsidRPr="00A348C5">
        <w:rPr>
          <w:b/>
          <w:color w:val="000000" w:themeColor="text1"/>
          <w:sz w:val="22"/>
          <w:szCs w:val="22"/>
        </w:rPr>
        <w:t>szkód powstałych w skutek rażącego niedbalstwa Wykonawcy i podwykonawcy lub podwykonawców,</w:t>
      </w:r>
    </w:p>
    <w:p w:rsidR="00DE0B75" w:rsidRPr="00A348C5" w:rsidRDefault="00DE0B75" w:rsidP="00E0303B">
      <w:pPr>
        <w:pStyle w:val="pkt"/>
        <w:numPr>
          <w:ilvl w:val="0"/>
          <w:numId w:val="137"/>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Wymagania dotyczące zabezpieczenia należytego wykonania umowy w sprawie zamówienia publicznego.</w:t>
      </w:r>
    </w:p>
    <w:p w:rsidR="00DE0B75" w:rsidRPr="00A348C5" w:rsidRDefault="00DE0B75" w:rsidP="00E0303B">
      <w:pPr>
        <w:pStyle w:val="pkt"/>
        <w:numPr>
          <w:ilvl w:val="1"/>
          <w:numId w:val="138"/>
        </w:numPr>
        <w:tabs>
          <w:tab w:val="clear" w:pos="1458"/>
          <w:tab w:val="num" w:pos="993"/>
        </w:tabs>
        <w:autoSpaceDE w:val="0"/>
        <w:autoSpaceDN w:val="0"/>
        <w:spacing w:before="100" w:beforeAutospacing="1" w:after="100" w:afterAutospacing="1" w:line="276" w:lineRule="auto"/>
        <w:ind w:left="992" w:hanging="567"/>
        <w:rPr>
          <w:sz w:val="22"/>
          <w:szCs w:val="22"/>
        </w:rPr>
      </w:pPr>
      <w:r w:rsidRPr="00A348C5">
        <w:rPr>
          <w:sz w:val="22"/>
          <w:szCs w:val="22"/>
        </w:rPr>
        <w:t>Zabezpiecz</w:t>
      </w:r>
      <w:r w:rsidR="00CD38EB" w:rsidRPr="00A348C5">
        <w:rPr>
          <w:sz w:val="22"/>
          <w:szCs w:val="22"/>
        </w:rPr>
        <w:t xml:space="preserve">enie ustala się </w:t>
      </w:r>
      <w:r w:rsidR="00CD38EB" w:rsidRPr="00A348C5">
        <w:rPr>
          <w:b/>
          <w:sz w:val="22"/>
          <w:szCs w:val="22"/>
        </w:rPr>
        <w:t>w wysokości 10</w:t>
      </w:r>
      <w:r w:rsidRPr="00A348C5">
        <w:rPr>
          <w:b/>
          <w:sz w:val="22"/>
          <w:szCs w:val="22"/>
        </w:rPr>
        <w:t>% ceny całkowitej</w:t>
      </w:r>
      <w:r w:rsidRPr="00A348C5">
        <w:rPr>
          <w:sz w:val="22"/>
          <w:szCs w:val="22"/>
        </w:rPr>
        <w:t xml:space="preserve"> podanej w ofercie. Wykonawca wnosi zabezpieczenie przed podpisaniem umowy w sprawie zamówienia publicznego.</w:t>
      </w:r>
    </w:p>
    <w:p w:rsidR="00DE0B75" w:rsidRPr="00A348C5" w:rsidRDefault="00DE0B75" w:rsidP="00E0303B">
      <w:pPr>
        <w:pStyle w:val="pkt"/>
        <w:numPr>
          <w:ilvl w:val="1"/>
          <w:numId w:val="139"/>
        </w:numPr>
        <w:tabs>
          <w:tab w:val="clear" w:pos="1458"/>
          <w:tab w:val="num" w:pos="993"/>
        </w:tabs>
        <w:autoSpaceDE w:val="0"/>
        <w:autoSpaceDN w:val="0"/>
        <w:spacing w:before="100" w:beforeAutospacing="1" w:after="100" w:afterAutospacing="1" w:line="276" w:lineRule="auto"/>
        <w:ind w:left="992" w:hanging="567"/>
        <w:rPr>
          <w:sz w:val="22"/>
          <w:szCs w:val="22"/>
        </w:rPr>
      </w:pPr>
      <w:r w:rsidRPr="00A348C5">
        <w:rPr>
          <w:sz w:val="22"/>
          <w:szCs w:val="22"/>
        </w:rPr>
        <w:t>Zabezpieczenie należytego wykonania umowy wnoszone w pieniądzu wpłaca się przelewem na</w:t>
      </w:r>
      <w:r w:rsidR="00CD38EB" w:rsidRPr="00A348C5">
        <w:rPr>
          <w:sz w:val="22"/>
          <w:szCs w:val="22"/>
        </w:rPr>
        <w:t xml:space="preserve"> rachunek bankowy Zamawiającego. </w:t>
      </w:r>
      <w:r w:rsidRPr="00A348C5">
        <w:rPr>
          <w:sz w:val="22"/>
          <w:szCs w:val="22"/>
        </w:rPr>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rsidR="00DE0B75" w:rsidRPr="00A348C5" w:rsidRDefault="00DE0B75" w:rsidP="00E0303B">
      <w:pPr>
        <w:pStyle w:val="pkt"/>
        <w:numPr>
          <w:ilvl w:val="1"/>
          <w:numId w:val="140"/>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Zabezpieczenie należytego wykonania umowy może być wnoszone w jednej lub w kilku następujących formach, o których mowa w art. 148 ust. 1 Pzp:</w:t>
      </w:r>
    </w:p>
    <w:p w:rsidR="00DE0B75" w:rsidRPr="00A348C5" w:rsidRDefault="00DE0B75" w:rsidP="00E0303B">
      <w:pPr>
        <w:numPr>
          <w:ilvl w:val="1"/>
          <w:numId w:val="136"/>
        </w:numPr>
        <w:tabs>
          <w:tab w:val="left" w:pos="1418"/>
        </w:tabs>
        <w:spacing w:before="100" w:beforeAutospacing="1" w:after="100" w:afterAutospacing="1" w:line="276" w:lineRule="auto"/>
        <w:ind w:left="1418" w:hanging="425"/>
        <w:jc w:val="both"/>
        <w:rPr>
          <w:sz w:val="22"/>
          <w:szCs w:val="22"/>
        </w:rPr>
      </w:pPr>
      <w:r w:rsidRPr="00A348C5">
        <w:rPr>
          <w:sz w:val="22"/>
          <w:szCs w:val="22"/>
        </w:rPr>
        <w:t>pieniądzu,</w:t>
      </w:r>
    </w:p>
    <w:p w:rsidR="00DE0B75" w:rsidRPr="00A348C5" w:rsidRDefault="00DE0B75" w:rsidP="00E0303B">
      <w:pPr>
        <w:numPr>
          <w:ilvl w:val="1"/>
          <w:numId w:val="136"/>
        </w:numPr>
        <w:tabs>
          <w:tab w:val="left" w:pos="1418"/>
        </w:tabs>
        <w:spacing w:before="100" w:beforeAutospacing="1" w:after="100" w:afterAutospacing="1" w:line="276" w:lineRule="auto"/>
        <w:ind w:left="1418" w:hanging="425"/>
        <w:jc w:val="both"/>
        <w:rPr>
          <w:sz w:val="22"/>
          <w:szCs w:val="22"/>
        </w:rPr>
      </w:pPr>
      <w:r w:rsidRPr="00A348C5">
        <w:rPr>
          <w:sz w:val="22"/>
          <w:szCs w:val="22"/>
        </w:rPr>
        <w:t>poręczeniach bankowych lub poręczeniach spółdzielczej kasy oszczędnościowo - kredytowej, z tym że poręczenie kasy jest zawsze poręczeniem pieniężnym,</w:t>
      </w:r>
    </w:p>
    <w:p w:rsidR="00DE0B75" w:rsidRPr="00A348C5" w:rsidRDefault="00DE0B75" w:rsidP="00E0303B">
      <w:pPr>
        <w:numPr>
          <w:ilvl w:val="1"/>
          <w:numId w:val="136"/>
        </w:numPr>
        <w:tabs>
          <w:tab w:val="left" w:pos="1418"/>
        </w:tabs>
        <w:spacing w:before="100" w:beforeAutospacing="1" w:after="100" w:afterAutospacing="1" w:line="276" w:lineRule="auto"/>
        <w:ind w:left="1418" w:hanging="425"/>
        <w:jc w:val="both"/>
        <w:rPr>
          <w:sz w:val="22"/>
          <w:szCs w:val="22"/>
        </w:rPr>
      </w:pPr>
      <w:r w:rsidRPr="00A348C5">
        <w:rPr>
          <w:sz w:val="22"/>
          <w:szCs w:val="22"/>
        </w:rPr>
        <w:t>gwarancjach bankowych,</w:t>
      </w:r>
    </w:p>
    <w:p w:rsidR="00DE0B75" w:rsidRPr="00A348C5" w:rsidRDefault="00DE0B75" w:rsidP="00E0303B">
      <w:pPr>
        <w:numPr>
          <w:ilvl w:val="1"/>
          <w:numId w:val="136"/>
        </w:numPr>
        <w:tabs>
          <w:tab w:val="left" w:pos="1418"/>
        </w:tabs>
        <w:spacing w:before="100" w:beforeAutospacing="1" w:after="100" w:afterAutospacing="1" w:line="276" w:lineRule="auto"/>
        <w:ind w:left="1418" w:hanging="425"/>
        <w:jc w:val="both"/>
        <w:rPr>
          <w:sz w:val="22"/>
          <w:szCs w:val="22"/>
        </w:rPr>
      </w:pPr>
      <w:r w:rsidRPr="00A348C5">
        <w:rPr>
          <w:sz w:val="22"/>
          <w:szCs w:val="22"/>
        </w:rPr>
        <w:t>gwarancjach ubezpieczeniowych,</w:t>
      </w:r>
    </w:p>
    <w:p w:rsidR="00DE0B75" w:rsidRPr="00A348C5" w:rsidRDefault="00DE0B75" w:rsidP="00E0303B">
      <w:pPr>
        <w:numPr>
          <w:ilvl w:val="1"/>
          <w:numId w:val="136"/>
        </w:numPr>
        <w:tabs>
          <w:tab w:val="left" w:pos="1418"/>
        </w:tabs>
        <w:spacing w:before="100" w:beforeAutospacing="1" w:after="100" w:afterAutospacing="1" w:line="276" w:lineRule="auto"/>
        <w:ind w:left="1418" w:hanging="425"/>
        <w:jc w:val="both"/>
        <w:rPr>
          <w:sz w:val="22"/>
          <w:szCs w:val="22"/>
        </w:rPr>
      </w:pPr>
      <w:r w:rsidRPr="00A348C5">
        <w:rPr>
          <w:sz w:val="22"/>
          <w:szCs w:val="22"/>
        </w:rPr>
        <w:t>poręczeniach udzielanych przez podmioty, o których mowa w art. 6b ust. 5 pkt 2 ustawy z dnia 9 listopada 2000 r. o utworzeniu Polskiej Agencji Rozwoju Przedsiębiorczości (Dz. U. z 2007 r. Nr 42, poz. 275, z późn. zm.).</w:t>
      </w:r>
    </w:p>
    <w:p w:rsidR="00DE0B75" w:rsidRPr="00A348C5" w:rsidRDefault="00DE0B75" w:rsidP="00DE0B75">
      <w:pPr>
        <w:tabs>
          <w:tab w:val="left" w:pos="1418"/>
        </w:tabs>
        <w:spacing w:before="100" w:beforeAutospacing="1" w:after="100" w:afterAutospacing="1" w:line="276" w:lineRule="auto"/>
        <w:ind w:left="993"/>
        <w:jc w:val="both"/>
        <w:rPr>
          <w:b/>
          <w:sz w:val="22"/>
          <w:szCs w:val="22"/>
        </w:rPr>
      </w:pPr>
      <w:r w:rsidRPr="00A348C5">
        <w:rPr>
          <w:b/>
          <w:sz w:val="22"/>
          <w:szCs w:val="22"/>
        </w:rPr>
        <w:t>W przypadku wniesienie zabezpieczenia w formach, o których mowa w pkt 17.3. lit. b) - e) SIWZ (tj. art. 148 ust. 1 pkt 2 - 5 Pzp) wykonawca składa oryginał dokumentu potwierdzającego wniesienie zabezpieczenia w tych formach.</w:t>
      </w:r>
    </w:p>
    <w:p w:rsidR="00DE0B75" w:rsidRPr="00A348C5" w:rsidRDefault="00DE0B75" w:rsidP="00E0303B">
      <w:pPr>
        <w:pStyle w:val="pkt"/>
        <w:numPr>
          <w:ilvl w:val="1"/>
          <w:numId w:val="143"/>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Z zastrzeżeniem pkt 17.5. SIWZ, z treści gwarancji i poręczeń, o których mowa w pkt 17.3. lit. b) - e) SIWZ musi wynikać bezwarunkowe, nieodwołalne i na pierwsze pisemne żądanie zamawiającego (beneficjenta), zobowiązanie gwaranta do zapłaty na rzecz zamawiającego kwoty stanowiącej 10% ce</w:t>
      </w:r>
      <w:r w:rsidR="00F86DC5" w:rsidRPr="00A348C5">
        <w:rPr>
          <w:sz w:val="22"/>
          <w:szCs w:val="22"/>
        </w:rPr>
        <w:t>ny całkowitej podanej w ofercie</w:t>
      </w:r>
      <w:r w:rsidRPr="00A348C5">
        <w:rPr>
          <w:sz w:val="22"/>
          <w:szCs w:val="22"/>
        </w:rPr>
        <w:t xml:space="preserve"> z tytułu niewykonania lub nienależytego wykonania umowy w sprawie zamówienia publicznego przez wykonawcę (zobowiązanego).</w:t>
      </w:r>
    </w:p>
    <w:p w:rsidR="00DE0B75" w:rsidRPr="00A348C5" w:rsidRDefault="00DE0B75" w:rsidP="00E0303B">
      <w:pPr>
        <w:pStyle w:val="pkt"/>
        <w:numPr>
          <w:ilvl w:val="1"/>
          <w:numId w:val="144"/>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Zamawiający zwraca zabezpieczenie w terminie 30 dni od dnia wykonania zamówienia i uznania przez zamawiającego za należycie wykonane. Kwota pozostawiona na zabezpieczenie roszczeń z tytułu rękojmi za wady nie może przekraczać 30% wysokości zabezpieczenia.</w:t>
      </w:r>
    </w:p>
    <w:p w:rsidR="00DE0B75" w:rsidRPr="00A348C5" w:rsidRDefault="00DE0B75" w:rsidP="00E0303B">
      <w:pPr>
        <w:pStyle w:val="pkt"/>
        <w:numPr>
          <w:ilvl w:val="1"/>
          <w:numId w:val="145"/>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Z treści gwarancji i poręczeń, o których mowa w pkt 17.3. lit. b) - e) SIWZ musi wynikać, że kwota pozostawiona na zabezpieczenie roszczeń z tytułu rękojmi za wady wynosi 30% wysokości zabezpieczenia.</w:t>
      </w:r>
    </w:p>
    <w:p w:rsidR="00DE0B75" w:rsidRPr="00A348C5" w:rsidRDefault="00DE0B75" w:rsidP="00E0303B">
      <w:pPr>
        <w:pStyle w:val="pkt"/>
        <w:numPr>
          <w:ilvl w:val="1"/>
          <w:numId w:val="146"/>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Kwota, o której mowa w pkt 17.6. SIWZ jest zwracana nie później niż w 15. dniu po upływie okresu rękojmi za wady.</w:t>
      </w:r>
    </w:p>
    <w:p w:rsidR="00DE0B75" w:rsidRPr="00A348C5" w:rsidRDefault="00DE0B75" w:rsidP="00E0303B">
      <w:pPr>
        <w:pStyle w:val="pkt"/>
        <w:numPr>
          <w:ilvl w:val="1"/>
          <w:numId w:val="147"/>
        </w:numPr>
        <w:tabs>
          <w:tab w:val="clear" w:pos="1458"/>
          <w:tab w:val="num" w:pos="993"/>
        </w:tabs>
        <w:autoSpaceDE w:val="0"/>
        <w:autoSpaceDN w:val="0"/>
        <w:spacing w:before="100" w:beforeAutospacing="1" w:after="100" w:afterAutospacing="1" w:line="276" w:lineRule="auto"/>
        <w:ind w:left="993" w:hanging="567"/>
        <w:rPr>
          <w:b/>
          <w:sz w:val="22"/>
          <w:szCs w:val="22"/>
        </w:rPr>
      </w:pPr>
      <w:r w:rsidRPr="00A348C5">
        <w:rPr>
          <w:b/>
          <w:sz w:val="22"/>
          <w:szCs w:val="22"/>
        </w:rPr>
        <w:t>Zamawiający nie wyraża zgody na wniesienie zabezpieczenia:</w:t>
      </w:r>
    </w:p>
    <w:p w:rsidR="00DE0B75" w:rsidRPr="00A348C5" w:rsidRDefault="00DE0B75" w:rsidP="00E0303B">
      <w:pPr>
        <w:pStyle w:val="pkt"/>
        <w:numPr>
          <w:ilvl w:val="0"/>
          <w:numId w:val="142"/>
        </w:numPr>
        <w:tabs>
          <w:tab w:val="clear" w:pos="1636"/>
          <w:tab w:val="num" w:pos="1418"/>
        </w:tabs>
        <w:autoSpaceDE w:val="0"/>
        <w:autoSpaceDN w:val="0"/>
        <w:spacing w:before="100" w:beforeAutospacing="1" w:after="100" w:afterAutospacing="1" w:line="276" w:lineRule="auto"/>
        <w:ind w:left="1418" w:hanging="425"/>
        <w:rPr>
          <w:b/>
          <w:sz w:val="22"/>
          <w:szCs w:val="22"/>
        </w:rPr>
      </w:pPr>
      <w:r w:rsidRPr="00A348C5">
        <w:rPr>
          <w:b/>
          <w:sz w:val="22"/>
          <w:szCs w:val="22"/>
        </w:rPr>
        <w:t>w wekslach z poręczeniem wekslowym banku lub spółdzielczej kasy oszczędnościowo - kredytowej,</w:t>
      </w:r>
    </w:p>
    <w:p w:rsidR="00DE0B75" w:rsidRPr="00A348C5" w:rsidRDefault="00DE0B75" w:rsidP="00E0303B">
      <w:pPr>
        <w:pStyle w:val="pkt"/>
        <w:numPr>
          <w:ilvl w:val="0"/>
          <w:numId w:val="142"/>
        </w:numPr>
        <w:tabs>
          <w:tab w:val="clear" w:pos="1636"/>
          <w:tab w:val="num" w:pos="1418"/>
        </w:tabs>
        <w:autoSpaceDE w:val="0"/>
        <w:autoSpaceDN w:val="0"/>
        <w:spacing w:before="100" w:beforeAutospacing="1" w:after="100" w:afterAutospacing="1" w:line="276" w:lineRule="auto"/>
        <w:ind w:left="1418" w:hanging="425"/>
        <w:rPr>
          <w:b/>
          <w:sz w:val="22"/>
          <w:szCs w:val="22"/>
        </w:rPr>
      </w:pPr>
      <w:r w:rsidRPr="00A348C5">
        <w:rPr>
          <w:b/>
          <w:sz w:val="22"/>
          <w:szCs w:val="22"/>
        </w:rPr>
        <w:t>przez ustanowienie zastawu na papierach wartościowych emitowanych przez Skarb Państwa lub jednostkę samo</w:t>
      </w:r>
      <w:r w:rsidRPr="00A348C5">
        <w:rPr>
          <w:b/>
          <w:sz w:val="22"/>
          <w:szCs w:val="22"/>
        </w:rPr>
        <w:softHyphen/>
        <w:t>rządu terytorialnego,</w:t>
      </w:r>
    </w:p>
    <w:p w:rsidR="00DE0B75" w:rsidRPr="00A348C5" w:rsidRDefault="00DE0B75" w:rsidP="00E0303B">
      <w:pPr>
        <w:pStyle w:val="pkt"/>
        <w:numPr>
          <w:ilvl w:val="0"/>
          <w:numId w:val="142"/>
        </w:numPr>
        <w:tabs>
          <w:tab w:val="clear" w:pos="1636"/>
          <w:tab w:val="num" w:pos="1418"/>
        </w:tabs>
        <w:autoSpaceDE w:val="0"/>
        <w:autoSpaceDN w:val="0"/>
        <w:spacing w:before="100" w:beforeAutospacing="1" w:after="100" w:afterAutospacing="1" w:line="276" w:lineRule="auto"/>
        <w:ind w:left="1418" w:hanging="425"/>
        <w:rPr>
          <w:b/>
          <w:sz w:val="22"/>
          <w:szCs w:val="22"/>
        </w:rPr>
      </w:pPr>
      <w:r w:rsidRPr="00A348C5">
        <w:rPr>
          <w:b/>
          <w:sz w:val="22"/>
          <w:szCs w:val="22"/>
        </w:rPr>
        <w:t>przez ustanowienie zastawu rejestrowego na zasadach określonych w przepisach o zastawie rejestrowym i re</w:t>
      </w:r>
      <w:r w:rsidRPr="00A348C5">
        <w:rPr>
          <w:b/>
          <w:sz w:val="22"/>
          <w:szCs w:val="22"/>
        </w:rPr>
        <w:softHyphen/>
        <w:t>jestrze zastawów.</w:t>
      </w:r>
    </w:p>
    <w:p w:rsidR="00DE0B75" w:rsidRPr="00A348C5" w:rsidRDefault="00DE0B75" w:rsidP="00E0303B">
      <w:pPr>
        <w:pStyle w:val="pkt"/>
        <w:numPr>
          <w:ilvl w:val="1"/>
          <w:numId w:val="148"/>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Za zgodą zamawiającego wykonawca może dokonać zmiany formy zabezpieczenia na jedną lub kilka form, o których mowa w pkt 17.3. SIWZ. Zmiana formy zabezpieczenia musi być dokonana z zachowa</w:t>
      </w:r>
      <w:r w:rsidRPr="00A348C5">
        <w:rPr>
          <w:sz w:val="22"/>
          <w:szCs w:val="22"/>
        </w:rPr>
        <w:softHyphen/>
        <w:t>niem ciągłości zabezpieczenia i bez zmniejszenia jego wysokości.</w:t>
      </w:r>
    </w:p>
    <w:p w:rsidR="00DE0B75" w:rsidRPr="00A348C5" w:rsidRDefault="00DE0B75" w:rsidP="00E0303B">
      <w:pPr>
        <w:pStyle w:val="pkt"/>
        <w:numPr>
          <w:ilvl w:val="1"/>
          <w:numId w:val="149"/>
        </w:numPr>
        <w:tabs>
          <w:tab w:val="clear" w:pos="1458"/>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 xml:space="preserve">Z dokumentu stwierdzającego wniesienie zabezpieczenia w formie innej niż w pieniądzu, musi wynikać, że zabezpieczenie dotyczy należytego wykonania umowy w sprawie zamówienia publicznego na </w:t>
      </w:r>
      <w:r w:rsidR="00FC1042" w:rsidRPr="00A348C5">
        <w:rPr>
          <w:sz w:val="22"/>
          <w:szCs w:val="22"/>
        </w:rPr>
        <w:t>„Przebudowę Laboratorium nr I IHAR-PIB w Radzikowie”.</w:t>
      </w:r>
      <w:r w:rsidR="00FC1042" w:rsidRPr="00A348C5">
        <w:rPr>
          <w:b/>
          <w:sz w:val="22"/>
          <w:szCs w:val="22"/>
        </w:rPr>
        <w:t xml:space="preserve"> Oznaczenie sprawy: DAT/</w:t>
      </w:r>
      <w:r w:rsidR="00A55E62" w:rsidRPr="00A348C5">
        <w:rPr>
          <w:b/>
          <w:sz w:val="22"/>
          <w:szCs w:val="22"/>
        </w:rPr>
        <w:t>0</w:t>
      </w:r>
      <w:r w:rsidR="00FC1042" w:rsidRPr="00A348C5">
        <w:rPr>
          <w:b/>
          <w:sz w:val="22"/>
          <w:szCs w:val="22"/>
        </w:rPr>
        <w:t>2/N/RB/2017.</w:t>
      </w:r>
    </w:p>
    <w:p w:rsidR="00DE0B75" w:rsidRPr="00A348C5" w:rsidRDefault="00DE0B75" w:rsidP="00E0303B">
      <w:pPr>
        <w:pStyle w:val="pkt"/>
        <w:numPr>
          <w:ilvl w:val="1"/>
          <w:numId w:val="150"/>
        </w:numPr>
        <w:tabs>
          <w:tab w:val="clear" w:pos="1458"/>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Zamawiający nie wyraża zgody na tworzenie zabezpieczenia przez potrącenia z należności za częściowo wykonane roboty budowlane.</w:t>
      </w:r>
    </w:p>
    <w:p w:rsidR="00DE0B75" w:rsidRPr="00A348C5" w:rsidRDefault="00DE0B75" w:rsidP="00E0303B">
      <w:pPr>
        <w:pStyle w:val="pkt"/>
        <w:numPr>
          <w:ilvl w:val="1"/>
          <w:numId w:val="151"/>
        </w:numPr>
        <w:tabs>
          <w:tab w:val="clear" w:pos="1458"/>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 xml:space="preserve">Jeżeli wykonawca wnosi zabezpieczenie w walucie obcej, kwota zabezpieczenia zostanie przeliczona na PLN wg średniego kursu PLN w stosunku do walut obcych ogłaszanego przez Narodowy Bank Polski (Tabela A kursów średnich walut obcych) obowiązującego w dniu zamieszczenia ogłoszenia o zamówieniu w dniu zamieszczenia ogłoszenia w Biuletynie Zamówień Publicznych. </w:t>
      </w:r>
    </w:p>
    <w:p w:rsidR="00DE0B75" w:rsidRPr="00A348C5" w:rsidRDefault="00DE0B75" w:rsidP="00E0303B">
      <w:pPr>
        <w:pStyle w:val="pkt"/>
        <w:numPr>
          <w:ilvl w:val="1"/>
          <w:numId w:val="153"/>
        </w:numPr>
        <w:tabs>
          <w:tab w:val="clear" w:pos="1458"/>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 xml:space="preserve">Jeżeli zabezpieczenie zostanie wniesione w formach, o których mowa w pkt 17.3. lit. b) - e) SIWZ (tj. art. 148 ust. 1 pkt 2 - 5 Pzp) i kwota zabezpieczenia zostanie w tych formach określona w walucie obcej, kwota zabezpieczenia zostanie przeliczona na PLN wg średniego kursu PLN w stosunku do walut obcych ogłaszanego przez Narodowy Bank Polski (Tabela A kursów średnich walut obcych) w dniu zamieszczenia ogłoszenia w Biuletynie Zamówień Publicznych. </w:t>
      </w:r>
    </w:p>
    <w:p w:rsidR="00DE0B75" w:rsidRPr="00A348C5" w:rsidRDefault="00DE0B75" w:rsidP="00E0303B">
      <w:pPr>
        <w:pStyle w:val="pkt"/>
        <w:numPr>
          <w:ilvl w:val="1"/>
          <w:numId w:val="158"/>
        </w:numPr>
        <w:tabs>
          <w:tab w:val="clear" w:pos="1458"/>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DE0B75" w:rsidRPr="00A348C5" w:rsidRDefault="00DE0B75" w:rsidP="00E0303B">
      <w:pPr>
        <w:pStyle w:val="pkt"/>
        <w:numPr>
          <w:ilvl w:val="1"/>
          <w:numId w:val="159"/>
        </w:numPr>
        <w:tabs>
          <w:tab w:val="clear" w:pos="1458"/>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W trakcie realizacji umowy wykonawca może dokonać zmiany formy zabezpieczenia na jedną lub kilka form, o których mowa w pkt 17.3. Zmiana formy zabezpieczenia jest dokonywana z zachowaniem ciągłości zabezpieczenia i bez zmniejszenia jego wysokości.</w:t>
      </w:r>
    </w:p>
    <w:p w:rsidR="004B7A0F" w:rsidRPr="00A348C5" w:rsidRDefault="004B7A0F" w:rsidP="004B7A0F">
      <w:pPr>
        <w:pStyle w:val="pkt"/>
        <w:autoSpaceDE w:val="0"/>
        <w:autoSpaceDN w:val="0"/>
        <w:spacing w:before="100" w:beforeAutospacing="1" w:after="100" w:afterAutospacing="1" w:line="276" w:lineRule="auto"/>
        <w:ind w:left="1134" w:right="-142" w:hanging="708"/>
        <w:rPr>
          <w:sz w:val="22"/>
          <w:szCs w:val="22"/>
        </w:rPr>
      </w:pPr>
      <w:r w:rsidRPr="00A348C5">
        <w:rPr>
          <w:sz w:val="22"/>
          <w:szCs w:val="22"/>
        </w:rPr>
        <w:t>17.16. Jeżeli okres na jaki ma zostać wniesione zabezpieczenie przekracza 5 lat, zabezpieczenie wniesione w innej formie niż pieniądz, wnosi się na okres nie krótszy niż 5 lat, a Wykonawca zobowiązuje się do przedłużenia zabezpieczenia lub wniesienia nowego zabezpieczenia na kolejne okresy.</w:t>
      </w:r>
    </w:p>
    <w:p w:rsidR="004B7A0F" w:rsidRPr="00A348C5" w:rsidRDefault="003323D3" w:rsidP="003323D3">
      <w:pPr>
        <w:pStyle w:val="pkt"/>
        <w:autoSpaceDE w:val="0"/>
        <w:autoSpaceDN w:val="0"/>
        <w:spacing w:before="100" w:beforeAutospacing="1" w:after="100" w:afterAutospacing="1" w:line="276" w:lineRule="auto"/>
        <w:ind w:left="1134" w:right="-142" w:hanging="578"/>
        <w:rPr>
          <w:sz w:val="22"/>
          <w:szCs w:val="22"/>
        </w:rPr>
      </w:pPr>
      <w:r w:rsidRPr="00A348C5">
        <w:rPr>
          <w:sz w:val="22"/>
          <w:szCs w:val="22"/>
        </w:rPr>
        <w:t>17.17.  Wykonawca ma obowiązek kontynuowania ważności zabezpieczenia przez cały okres obowiązywania Umowy.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DE0B75" w:rsidRPr="00A348C5" w:rsidRDefault="00DE0B75" w:rsidP="00E0303B">
      <w:pPr>
        <w:pStyle w:val="pkt"/>
        <w:numPr>
          <w:ilvl w:val="0"/>
          <w:numId w:val="154"/>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Wzór umowy w sprawie zamówienia publicznego.</w:t>
      </w:r>
    </w:p>
    <w:p w:rsidR="00DE0B75" w:rsidRPr="00A348C5" w:rsidRDefault="00DE0B75" w:rsidP="007245FF">
      <w:pPr>
        <w:pStyle w:val="pkt"/>
        <w:spacing w:before="100" w:beforeAutospacing="1" w:after="100" w:afterAutospacing="1" w:line="276" w:lineRule="auto"/>
        <w:ind w:left="426" w:firstLine="0"/>
        <w:rPr>
          <w:sz w:val="22"/>
          <w:szCs w:val="22"/>
          <w:u w:val="single"/>
        </w:rPr>
      </w:pPr>
      <w:r w:rsidRPr="00A348C5">
        <w:rPr>
          <w:sz w:val="22"/>
          <w:szCs w:val="22"/>
        </w:rPr>
        <w:t>Wzór umowy w sprawie zamówienia publicznego stanowi</w:t>
      </w:r>
      <w:r w:rsidR="00CD38EB" w:rsidRPr="00A348C5">
        <w:rPr>
          <w:sz w:val="22"/>
          <w:szCs w:val="22"/>
        </w:rPr>
        <w:t xml:space="preserve"> - </w:t>
      </w:r>
      <w:r w:rsidRPr="00A348C5">
        <w:rPr>
          <w:sz w:val="22"/>
          <w:szCs w:val="22"/>
        </w:rPr>
        <w:t xml:space="preserve"> </w:t>
      </w:r>
      <w:r w:rsidR="00383F54" w:rsidRPr="00A348C5">
        <w:rPr>
          <w:sz w:val="22"/>
          <w:szCs w:val="22"/>
          <w:u w:val="single"/>
        </w:rPr>
        <w:t>Załącznik nr 6</w:t>
      </w:r>
      <w:r w:rsidR="007245FF" w:rsidRPr="00A348C5">
        <w:rPr>
          <w:sz w:val="22"/>
          <w:szCs w:val="22"/>
          <w:u w:val="single"/>
        </w:rPr>
        <w:t xml:space="preserve"> do SIWZ.</w:t>
      </w:r>
    </w:p>
    <w:p w:rsidR="00DE0B75" w:rsidRPr="00A348C5" w:rsidRDefault="00DE0B75" w:rsidP="00E0303B">
      <w:pPr>
        <w:pStyle w:val="pkt"/>
        <w:numPr>
          <w:ilvl w:val="0"/>
          <w:numId w:val="152"/>
        </w:numPr>
        <w:autoSpaceDE w:val="0"/>
        <w:autoSpaceDN w:val="0"/>
        <w:spacing w:before="100" w:beforeAutospacing="1" w:after="100" w:afterAutospacing="1" w:line="276" w:lineRule="auto"/>
        <w:rPr>
          <w:b/>
          <w:sz w:val="22"/>
          <w:szCs w:val="22"/>
        </w:rPr>
      </w:pPr>
      <w:r w:rsidRPr="00A348C5">
        <w:rPr>
          <w:b/>
          <w:sz w:val="22"/>
          <w:szCs w:val="22"/>
        </w:rPr>
        <w:t>Pouczenie o środkach ochrony prawnej przysługujących wykonawcy w toku postępowania o udzielenie zamówienia.</w:t>
      </w:r>
    </w:p>
    <w:p w:rsidR="00DE0B75" w:rsidRPr="00A348C5" w:rsidRDefault="00DE0B75" w:rsidP="00E0303B">
      <w:pPr>
        <w:numPr>
          <w:ilvl w:val="1"/>
          <w:numId w:val="155"/>
        </w:numPr>
        <w:tabs>
          <w:tab w:val="left" w:pos="993"/>
        </w:tabs>
        <w:spacing w:before="100" w:beforeAutospacing="1" w:after="100" w:afterAutospacing="1" w:line="276" w:lineRule="auto"/>
        <w:ind w:left="993" w:hanging="567"/>
        <w:jc w:val="both"/>
        <w:rPr>
          <w:sz w:val="22"/>
          <w:szCs w:val="22"/>
        </w:rPr>
      </w:pPr>
      <w:r w:rsidRPr="00A348C5">
        <w:rPr>
          <w:sz w:val="22"/>
          <w:szCs w:val="22"/>
        </w:rPr>
        <w:t>Odwołanie przysługuje wyłącznie wobec czynności:</w:t>
      </w:r>
    </w:p>
    <w:p w:rsidR="00DE0B75" w:rsidRPr="00A348C5" w:rsidRDefault="00DE0B75" w:rsidP="00E0303B">
      <w:pPr>
        <w:numPr>
          <w:ilvl w:val="0"/>
          <w:numId w:val="160"/>
        </w:numPr>
        <w:tabs>
          <w:tab w:val="left" w:pos="1418"/>
        </w:tabs>
        <w:spacing w:before="100" w:beforeAutospacing="1" w:after="100" w:afterAutospacing="1" w:line="276" w:lineRule="auto"/>
        <w:ind w:left="1418" w:hanging="425"/>
        <w:rPr>
          <w:sz w:val="22"/>
          <w:szCs w:val="22"/>
        </w:rPr>
      </w:pPr>
      <w:r w:rsidRPr="00A348C5">
        <w:rPr>
          <w:sz w:val="22"/>
          <w:szCs w:val="22"/>
        </w:rPr>
        <w:t>określenia warunków udziału w postępowaniu;</w:t>
      </w:r>
    </w:p>
    <w:p w:rsidR="00DE0B75" w:rsidRPr="00A348C5" w:rsidRDefault="00DE0B75" w:rsidP="00E0303B">
      <w:pPr>
        <w:numPr>
          <w:ilvl w:val="0"/>
          <w:numId w:val="160"/>
        </w:numPr>
        <w:tabs>
          <w:tab w:val="left" w:pos="1418"/>
        </w:tabs>
        <w:spacing w:before="100" w:beforeAutospacing="1" w:after="100" w:afterAutospacing="1" w:line="276" w:lineRule="auto"/>
        <w:ind w:left="1418" w:hanging="425"/>
        <w:rPr>
          <w:sz w:val="22"/>
          <w:szCs w:val="22"/>
        </w:rPr>
      </w:pPr>
      <w:r w:rsidRPr="00A348C5">
        <w:rPr>
          <w:sz w:val="22"/>
          <w:szCs w:val="22"/>
        </w:rPr>
        <w:t>wykluczenia odwołującego z postępowania o udzielenie zamówienia;</w:t>
      </w:r>
    </w:p>
    <w:p w:rsidR="00DE0B75" w:rsidRPr="00A348C5" w:rsidRDefault="00DE0B75" w:rsidP="00E0303B">
      <w:pPr>
        <w:numPr>
          <w:ilvl w:val="0"/>
          <w:numId w:val="160"/>
        </w:numPr>
        <w:tabs>
          <w:tab w:val="left" w:pos="1418"/>
        </w:tabs>
        <w:spacing w:before="100" w:beforeAutospacing="1" w:after="100" w:afterAutospacing="1" w:line="276" w:lineRule="auto"/>
        <w:ind w:left="1418" w:hanging="425"/>
        <w:rPr>
          <w:sz w:val="22"/>
          <w:szCs w:val="22"/>
        </w:rPr>
      </w:pPr>
      <w:r w:rsidRPr="00A348C5">
        <w:rPr>
          <w:sz w:val="22"/>
          <w:szCs w:val="22"/>
        </w:rPr>
        <w:t>odrzucenia oferty odwołującego;</w:t>
      </w:r>
    </w:p>
    <w:p w:rsidR="00DE0B75" w:rsidRPr="00A348C5" w:rsidRDefault="00DE0B75" w:rsidP="00E0303B">
      <w:pPr>
        <w:numPr>
          <w:ilvl w:val="0"/>
          <w:numId w:val="160"/>
        </w:numPr>
        <w:tabs>
          <w:tab w:val="left" w:pos="1418"/>
        </w:tabs>
        <w:spacing w:before="100" w:beforeAutospacing="1" w:after="100" w:afterAutospacing="1" w:line="276" w:lineRule="auto"/>
        <w:ind w:left="1418" w:hanging="425"/>
        <w:rPr>
          <w:sz w:val="22"/>
          <w:szCs w:val="22"/>
        </w:rPr>
      </w:pPr>
      <w:r w:rsidRPr="00A348C5">
        <w:rPr>
          <w:sz w:val="22"/>
          <w:szCs w:val="22"/>
        </w:rPr>
        <w:t>opisu przedmiotu zamówienia;</w:t>
      </w:r>
    </w:p>
    <w:p w:rsidR="00DE0B75" w:rsidRPr="00A348C5" w:rsidRDefault="00DE0B75" w:rsidP="00E0303B">
      <w:pPr>
        <w:numPr>
          <w:ilvl w:val="0"/>
          <w:numId w:val="160"/>
        </w:numPr>
        <w:tabs>
          <w:tab w:val="left" w:pos="1418"/>
        </w:tabs>
        <w:spacing w:before="100" w:beforeAutospacing="1" w:after="100" w:afterAutospacing="1" w:line="276" w:lineRule="auto"/>
        <w:ind w:left="1418" w:hanging="425"/>
        <w:rPr>
          <w:sz w:val="22"/>
          <w:szCs w:val="22"/>
        </w:rPr>
      </w:pPr>
      <w:r w:rsidRPr="00A348C5">
        <w:rPr>
          <w:sz w:val="22"/>
          <w:szCs w:val="22"/>
        </w:rPr>
        <w:t>wyboru najkorzystniejszej oferty.</w:t>
      </w:r>
    </w:p>
    <w:p w:rsidR="00DE0B75" w:rsidRPr="00A348C5" w:rsidRDefault="00DE0B75" w:rsidP="00E0303B">
      <w:pPr>
        <w:numPr>
          <w:ilvl w:val="1"/>
          <w:numId w:val="156"/>
        </w:numPr>
        <w:tabs>
          <w:tab w:val="left" w:pos="993"/>
        </w:tabs>
        <w:spacing w:before="100" w:beforeAutospacing="1" w:after="100" w:afterAutospacing="1" w:line="276" w:lineRule="auto"/>
        <w:ind w:left="993" w:hanging="567"/>
        <w:jc w:val="both"/>
        <w:rPr>
          <w:sz w:val="22"/>
          <w:szCs w:val="22"/>
        </w:rPr>
      </w:pPr>
      <w:r w:rsidRPr="00A348C5">
        <w:rPr>
          <w:sz w:val="22"/>
          <w:szCs w:val="22"/>
        </w:rPr>
        <w:t>Odwołanie powinno wskazywać czynność lub zaniechanie czynności zamawiającego, której zarzuca się niezgodność z przepisami Pzp, zawierać zwięzłe przedstawienie zarzutów, określać żądanie oraz wskazywać okoliczności faktyczne i prawne uzasadniające wniesienie odwołania.</w:t>
      </w:r>
    </w:p>
    <w:p w:rsidR="00DE0B75" w:rsidRPr="00A348C5" w:rsidRDefault="00DE0B75" w:rsidP="00E0303B">
      <w:pPr>
        <w:numPr>
          <w:ilvl w:val="1"/>
          <w:numId w:val="157"/>
        </w:numPr>
        <w:tabs>
          <w:tab w:val="left" w:pos="993"/>
        </w:tabs>
        <w:spacing w:before="100" w:beforeAutospacing="1" w:after="100" w:afterAutospacing="1" w:line="276" w:lineRule="auto"/>
        <w:ind w:left="993" w:hanging="567"/>
        <w:jc w:val="both"/>
        <w:rPr>
          <w:sz w:val="22"/>
          <w:szCs w:val="22"/>
        </w:rPr>
      </w:pPr>
      <w:r w:rsidRPr="00A348C5">
        <w:rPr>
          <w:sz w:val="22"/>
          <w:szCs w:val="22"/>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DE0B75" w:rsidRPr="00A348C5" w:rsidRDefault="00DE0B75" w:rsidP="00E0303B">
      <w:pPr>
        <w:numPr>
          <w:ilvl w:val="1"/>
          <w:numId w:val="162"/>
        </w:numPr>
        <w:tabs>
          <w:tab w:val="left" w:pos="993"/>
        </w:tabs>
        <w:spacing w:before="100" w:beforeAutospacing="1" w:after="100" w:afterAutospacing="1" w:line="276" w:lineRule="auto"/>
        <w:ind w:left="993" w:hanging="567"/>
        <w:jc w:val="both"/>
        <w:rPr>
          <w:sz w:val="22"/>
          <w:szCs w:val="22"/>
        </w:rPr>
      </w:pPr>
      <w:r w:rsidRPr="00A348C5">
        <w:rPr>
          <w:sz w:val="22"/>
          <w:szCs w:val="22"/>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DE0B75" w:rsidRPr="00A348C5" w:rsidRDefault="00DE0B75" w:rsidP="00E0303B">
      <w:pPr>
        <w:numPr>
          <w:ilvl w:val="1"/>
          <w:numId w:val="163"/>
        </w:numPr>
        <w:tabs>
          <w:tab w:val="left" w:pos="993"/>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Odwołanie wnosi się w terminie 5 dni od dnia przesłania informacji o czynności zamawiającego stanowiącej podstawę jego wniesienia - jeżeli zostały przesłane w sposób określony w art. 180 ust. 5 zdanie drugie Pzp albo w terminie 10 dni - jeżeli zostały przesłane w inny sposób - w przypadku gdy wartość zamówienia jest mniejsza niż kwoty określone w przepisach wydanych na podstawie art. 11 ust. 8 Pzp.</w:t>
      </w:r>
    </w:p>
    <w:p w:rsidR="00DE0B75" w:rsidRPr="00A348C5" w:rsidRDefault="00DE0B75" w:rsidP="00E0303B">
      <w:pPr>
        <w:numPr>
          <w:ilvl w:val="1"/>
          <w:numId w:val="165"/>
        </w:numPr>
        <w:tabs>
          <w:tab w:val="left" w:pos="993"/>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W przypadku wniesienia odwołania po upływie terminu składania ofert bieg terminu związania ofertą ulega zawieszeniu do czasu ogłoszenia przez Krajową Izbę Odwoławczą orzeczenia.</w:t>
      </w:r>
    </w:p>
    <w:p w:rsidR="00DE0B75" w:rsidRPr="00A348C5" w:rsidRDefault="00DE0B75" w:rsidP="00E0303B">
      <w:pPr>
        <w:numPr>
          <w:ilvl w:val="1"/>
          <w:numId w:val="166"/>
        </w:numPr>
        <w:tabs>
          <w:tab w:val="left" w:pos="993"/>
        </w:tabs>
        <w:autoSpaceDE w:val="0"/>
        <w:autoSpaceDN w:val="0"/>
        <w:adjustRightInd w:val="0"/>
        <w:spacing w:before="100" w:beforeAutospacing="1" w:after="100" w:afterAutospacing="1" w:line="276" w:lineRule="auto"/>
        <w:ind w:left="993" w:hanging="567"/>
        <w:jc w:val="both"/>
        <w:rPr>
          <w:rStyle w:val="alb"/>
          <w:sz w:val="22"/>
          <w:szCs w:val="22"/>
        </w:rPr>
      </w:pPr>
      <w:r w:rsidRPr="00A348C5">
        <w:rPr>
          <w:sz w:val="22"/>
          <w:szCs w:val="22"/>
        </w:rPr>
        <w:t>Wykonawca może zgłosić przystąpienie do postępowania odwoławczego w terminie 3 dni od dnia otrzymania kopii odwołania, wskazując stronę, do której przystępuje, i interes w uzyskaniu rozstrzygnięcia na korzyść strony, do której przystępuje. Zgłoszenie przystąpienia doręcza się Prezesowi Krajowej Izby Odwoławczej w formie pisemnej albo elektronicznej opatrzonej bezpiecznym podpisem elektronicznym weryfikowanym za pomocą ważnego kwalifikowanego certyfikatu, a jego kopię przesyła się zamawiającemu oraz wykonawcy wnoszącemu odwołanie.</w:t>
      </w:r>
      <w:r w:rsidRPr="00A348C5">
        <w:rPr>
          <w:rStyle w:val="alb"/>
          <w:sz w:val="22"/>
          <w:szCs w:val="22"/>
        </w:rPr>
        <w:t xml:space="preserve"> </w:t>
      </w:r>
    </w:p>
    <w:p w:rsidR="00DE0B75" w:rsidRPr="00A348C5" w:rsidRDefault="00DE0B75" w:rsidP="00E0303B">
      <w:pPr>
        <w:numPr>
          <w:ilvl w:val="1"/>
          <w:numId w:val="167"/>
        </w:numPr>
        <w:tabs>
          <w:tab w:val="left" w:pos="993"/>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Wykonawcy, którzy przystąpili do postępowania odwoławczego, stają się uczestnikami postępowania odwoławczego, jeżeli mają interes w tym, aby odwołanie zostało rozstrzygnięte na korzyść jednej ze stron.</w:t>
      </w:r>
    </w:p>
    <w:p w:rsidR="00DE0B75" w:rsidRPr="00A348C5" w:rsidRDefault="00DE0B75" w:rsidP="00E0303B">
      <w:pPr>
        <w:numPr>
          <w:ilvl w:val="1"/>
          <w:numId w:val="168"/>
        </w:numPr>
        <w:tabs>
          <w:tab w:val="left" w:pos="993"/>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Zamawiający lub odwołujący może zgłosić opozycję przeciw przystąpieniu innego wykonawcy nie później niż do czasu otwarcia rozprawy.</w:t>
      </w:r>
    </w:p>
    <w:p w:rsidR="00CD38EB" w:rsidRPr="00A348C5" w:rsidRDefault="00DE0B75" w:rsidP="00E0303B">
      <w:pPr>
        <w:numPr>
          <w:ilvl w:val="1"/>
          <w:numId w:val="169"/>
        </w:numPr>
        <w:tabs>
          <w:tab w:val="left" w:pos="993"/>
        </w:tabs>
        <w:autoSpaceDE w:val="0"/>
        <w:autoSpaceDN w:val="0"/>
        <w:adjustRightInd w:val="0"/>
        <w:spacing w:before="100" w:beforeAutospacing="1" w:after="100" w:afterAutospacing="1" w:line="276" w:lineRule="auto"/>
        <w:ind w:left="1134" w:hanging="850"/>
        <w:jc w:val="both"/>
        <w:rPr>
          <w:sz w:val="22"/>
          <w:szCs w:val="22"/>
        </w:rPr>
      </w:pPr>
      <w:r w:rsidRPr="00A348C5">
        <w:rPr>
          <w:sz w:val="22"/>
          <w:szCs w:val="22"/>
        </w:rPr>
        <w:t>Jeżeli koniec terminu do wykonania czynności przypada na sobotę lub dzi</w:t>
      </w:r>
      <w:r w:rsidR="005B137F" w:rsidRPr="00A348C5">
        <w:rPr>
          <w:sz w:val="22"/>
          <w:szCs w:val="22"/>
        </w:rPr>
        <w:t xml:space="preserve">eń ustawowo </w:t>
      </w:r>
      <w:r w:rsidRPr="00A348C5">
        <w:rPr>
          <w:sz w:val="22"/>
          <w:szCs w:val="22"/>
        </w:rPr>
        <w:t>wolny od pracy, termin upływa dnia następnego po dniu lub dniach wolnych od pracy.</w:t>
      </w:r>
    </w:p>
    <w:p w:rsidR="00DE0B75" w:rsidRPr="00A348C5" w:rsidRDefault="00DE0B75" w:rsidP="00E0303B">
      <w:pPr>
        <w:numPr>
          <w:ilvl w:val="1"/>
          <w:numId w:val="170"/>
        </w:numPr>
        <w:tabs>
          <w:tab w:val="left" w:pos="1134"/>
        </w:tabs>
        <w:autoSpaceDE w:val="0"/>
        <w:autoSpaceDN w:val="0"/>
        <w:adjustRightInd w:val="0"/>
        <w:spacing w:before="100" w:beforeAutospacing="1" w:after="100" w:afterAutospacing="1" w:line="276" w:lineRule="auto"/>
        <w:ind w:left="1134" w:hanging="708"/>
        <w:jc w:val="both"/>
        <w:rPr>
          <w:sz w:val="22"/>
          <w:szCs w:val="22"/>
        </w:rPr>
      </w:pPr>
      <w:r w:rsidRPr="00A348C5">
        <w:rPr>
          <w:sz w:val="22"/>
          <w:szCs w:val="22"/>
        </w:rPr>
        <w:t xml:space="preserve">W sprawach nie uregulowanych w pkt 19 w zakresie wniesienia odwołania i skargi mają zastosowanie przepisy art. 179 - </w:t>
      </w:r>
      <w:r w:rsidRPr="00A348C5">
        <w:rPr>
          <w:rStyle w:val="alb"/>
          <w:sz w:val="22"/>
          <w:szCs w:val="22"/>
        </w:rPr>
        <w:t>198g Pzp.</w:t>
      </w:r>
    </w:p>
    <w:p w:rsidR="00DE0B75" w:rsidRPr="00A348C5" w:rsidRDefault="00DE0B75" w:rsidP="00E0303B">
      <w:pPr>
        <w:pStyle w:val="pkt"/>
        <w:numPr>
          <w:ilvl w:val="0"/>
          <w:numId w:val="161"/>
        </w:numPr>
        <w:autoSpaceDE w:val="0"/>
        <w:autoSpaceDN w:val="0"/>
        <w:spacing w:before="100" w:beforeAutospacing="1" w:after="100" w:afterAutospacing="1" w:line="276" w:lineRule="auto"/>
        <w:rPr>
          <w:b/>
          <w:sz w:val="22"/>
          <w:szCs w:val="22"/>
        </w:rPr>
      </w:pPr>
      <w:r w:rsidRPr="00A348C5">
        <w:rPr>
          <w:b/>
          <w:sz w:val="22"/>
          <w:szCs w:val="22"/>
        </w:rPr>
        <w:t xml:space="preserve">Informacja o przewidywanych zamówieniach, o których mowa w art. 67 ust. 1 pkt 6 Pzp </w:t>
      </w:r>
      <w:r w:rsidRPr="00A348C5">
        <w:rPr>
          <w:b/>
          <w:i/>
          <w:sz w:val="22"/>
          <w:szCs w:val="22"/>
        </w:rPr>
        <w:t>(jeżeli zamawiający przewiduje udzielenie takich zamówień)</w:t>
      </w:r>
      <w:r w:rsidRPr="00A348C5">
        <w:rPr>
          <w:b/>
          <w:sz w:val="22"/>
          <w:szCs w:val="22"/>
        </w:rPr>
        <w:t>.</w:t>
      </w:r>
    </w:p>
    <w:p w:rsidR="00DE0B75" w:rsidRPr="00A348C5" w:rsidRDefault="00CD38EB" w:rsidP="00CD38EB">
      <w:pPr>
        <w:pStyle w:val="pkt"/>
        <w:spacing w:before="100" w:beforeAutospacing="1" w:after="100" w:afterAutospacing="1" w:line="276" w:lineRule="auto"/>
        <w:ind w:left="435" w:firstLine="0"/>
        <w:rPr>
          <w:color w:val="000000" w:themeColor="text1"/>
          <w:sz w:val="22"/>
          <w:szCs w:val="22"/>
        </w:rPr>
      </w:pPr>
      <w:r w:rsidRPr="00A348C5">
        <w:rPr>
          <w:color w:val="000000" w:themeColor="text1"/>
          <w:sz w:val="22"/>
          <w:szCs w:val="22"/>
        </w:rPr>
        <w:t>Zamawiający przewiduje udzielenie dotychczasowemu Wykonawcy zam</w:t>
      </w:r>
      <w:r w:rsidR="007934A8" w:rsidRPr="00A348C5">
        <w:rPr>
          <w:color w:val="000000" w:themeColor="text1"/>
          <w:sz w:val="22"/>
          <w:szCs w:val="22"/>
        </w:rPr>
        <w:t xml:space="preserve">ówienia podstawowego, </w:t>
      </w:r>
      <w:r w:rsidR="00815273" w:rsidRPr="00A348C5">
        <w:rPr>
          <w:color w:val="000000" w:themeColor="text1"/>
          <w:sz w:val="22"/>
          <w:szCs w:val="22"/>
        </w:rPr>
        <w:t>polegającego na powtórzeniu podobnych robót budowlanych jak wskazano w przedmiocie zamówienia podstawowego i jest</w:t>
      </w:r>
      <w:r w:rsidR="00CC5A40" w:rsidRPr="00A348C5">
        <w:rPr>
          <w:color w:val="000000" w:themeColor="text1"/>
          <w:sz w:val="22"/>
          <w:szCs w:val="22"/>
        </w:rPr>
        <w:t xml:space="preserve"> zgodne z jego przedmiotem, a </w:t>
      </w:r>
      <w:r w:rsidR="00815273" w:rsidRPr="00A348C5">
        <w:rPr>
          <w:color w:val="000000" w:themeColor="text1"/>
          <w:sz w:val="22"/>
          <w:szCs w:val="22"/>
        </w:rPr>
        <w:t>całkowita wartość tego zamówienia została uwzględniona</w:t>
      </w:r>
      <w:r w:rsidR="00D24707" w:rsidRPr="00A348C5">
        <w:rPr>
          <w:color w:val="000000" w:themeColor="text1"/>
          <w:sz w:val="22"/>
          <w:szCs w:val="22"/>
        </w:rPr>
        <w:t xml:space="preserve"> przy obliczaniu jego wartości tj. nie więcej niż </w:t>
      </w:r>
      <w:r w:rsidR="007D2C96" w:rsidRPr="00A348C5">
        <w:rPr>
          <w:color w:val="000000" w:themeColor="text1"/>
          <w:sz w:val="22"/>
          <w:szCs w:val="22"/>
        </w:rPr>
        <w:t>50</w:t>
      </w:r>
      <w:r w:rsidR="00D24707" w:rsidRPr="00A348C5">
        <w:rPr>
          <w:color w:val="000000" w:themeColor="text1"/>
          <w:sz w:val="22"/>
          <w:szCs w:val="22"/>
        </w:rPr>
        <w:t xml:space="preserve">% </w:t>
      </w:r>
      <w:r w:rsidR="007934A8" w:rsidRPr="00A348C5">
        <w:rPr>
          <w:color w:val="000000" w:themeColor="text1"/>
          <w:sz w:val="22"/>
          <w:szCs w:val="22"/>
        </w:rPr>
        <w:t xml:space="preserve">szacowanej wartości zamówienia podstawowego. </w:t>
      </w:r>
    </w:p>
    <w:p w:rsidR="00DE0B75" w:rsidRPr="00A348C5" w:rsidRDefault="00DE0B75" w:rsidP="00E0303B">
      <w:pPr>
        <w:pStyle w:val="pkt"/>
        <w:numPr>
          <w:ilvl w:val="0"/>
          <w:numId w:val="164"/>
        </w:numPr>
        <w:autoSpaceDE w:val="0"/>
        <w:autoSpaceDN w:val="0"/>
        <w:spacing w:before="100" w:beforeAutospacing="1" w:after="100" w:afterAutospacing="1" w:line="276" w:lineRule="auto"/>
        <w:rPr>
          <w:b/>
          <w:sz w:val="22"/>
          <w:szCs w:val="22"/>
        </w:rPr>
      </w:pPr>
      <w:r w:rsidRPr="00A348C5">
        <w:rPr>
          <w:b/>
          <w:sz w:val="22"/>
          <w:szCs w:val="22"/>
        </w:rPr>
        <w:t>Adres strony internetowej zamawiającego.</w:t>
      </w:r>
    </w:p>
    <w:p w:rsidR="00DE0B75" w:rsidRPr="00A348C5" w:rsidRDefault="00114CF7" w:rsidP="00FD2C96">
      <w:pPr>
        <w:pStyle w:val="pkt"/>
        <w:autoSpaceDE w:val="0"/>
        <w:autoSpaceDN w:val="0"/>
        <w:spacing w:before="100" w:beforeAutospacing="1" w:after="100" w:afterAutospacing="1" w:line="276" w:lineRule="auto"/>
        <w:ind w:left="0" w:firstLine="435"/>
        <w:rPr>
          <w:sz w:val="22"/>
          <w:szCs w:val="22"/>
        </w:rPr>
      </w:pPr>
      <w:hyperlink r:id="rId12" w:history="1">
        <w:r w:rsidR="00FD2C96" w:rsidRPr="00A348C5">
          <w:rPr>
            <w:rStyle w:val="Hipercze"/>
            <w:sz w:val="22"/>
            <w:szCs w:val="22"/>
          </w:rPr>
          <w:t>www.ihar.edu.pl</w:t>
        </w:r>
      </w:hyperlink>
    </w:p>
    <w:p w:rsidR="00DE0B75" w:rsidRPr="00A348C5" w:rsidRDefault="00DE0B75" w:rsidP="00E0303B">
      <w:pPr>
        <w:pStyle w:val="pkt"/>
        <w:numPr>
          <w:ilvl w:val="0"/>
          <w:numId w:val="171"/>
        </w:numPr>
        <w:autoSpaceDE w:val="0"/>
        <w:autoSpaceDN w:val="0"/>
        <w:spacing w:before="100" w:beforeAutospacing="1" w:after="100" w:afterAutospacing="1" w:line="276" w:lineRule="auto"/>
        <w:rPr>
          <w:b/>
          <w:sz w:val="22"/>
          <w:szCs w:val="22"/>
        </w:rPr>
      </w:pPr>
      <w:r w:rsidRPr="00A348C5">
        <w:rPr>
          <w:b/>
          <w:sz w:val="22"/>
          <w:szCs w:val="22"/>
        </w:rPr>
        <w:t>Wymagania, o których mowa w art. 29 ust. 3a Pzp.</w:t>
      </w:r>
    </w:p>
    <w:p w:rsidR="00DE0B75" w:rsidRPr="00472146" w:rsidRDefault="00DE0B75" w:rsidP="00E0303B">
      <w:pPr>
        <w:pStyle w:val="ZTIRLITwPKTzmlitwpkttiret"/>
        <w:numPr>
          <w:ilvl w:val="2"/>
          <w:numId w:val="173"/>
        </w:numPr>
        <w:tabs>
          <w:tab w:val="left" w:pos="851"/>
        </w:tabs>
        <w:spacing w:before="100" w:beforeAutospacing="1" w:after="100" w:afterAutospacing="1" w:line="276" w:lineRule="auto"/>
        <w:ind w:hanging="2171"/>
        <w:rPr>
          <w:rFonts w:ascii="Times New Roman" w:hAnsi="Times New Roman" w:cs="Times New Roman"/>
          <w:sz w:val="22"/>
          <w:szCs w:val="22"/>
          <w:u w:val="single"/>
        </w:rPr>
      </w:pPr>
      <w:r w:rsidRPr="00472146">
        <w:rPr>
          <w:rFonts w:ascii="Times New Roman" w:hAnsi="Times New Roman" w:cs="Times New Roman"/>
          <w:sz w:val="22"/>
          <w:szCs w:val="22"/>
          <w:u w:val="single"/>
        </w:rPr>
        <w:t>sposób dokumentowania zatrudnienia osób, o których mowa w art. 29 ust. 3a Pzp:</w:t>
      </w:r>
    </w:p>
    <w:p w:rsidR="00CA185F" w:rsidRPr="00472146" w:rsidRDefault="00CA185F" w:rsidP="00D53C9F">
      <w:pPr>
        <w:autoSpaceDE w:val="0"/>
        <w:autoSpaceDN w:val="0"/>
        <w:adjustRightInd w:val="0"/>
        <w:ind w:left="708"/>
        <w:jc w:val="both"/>
        <w:rPr>
          <w:sz w:val="22"/>
          <w:szCs w:val="22"/>
        </w:rPr>
      </w:pPr>
      <w:r w:rsidRPr="00472146">
        <w:rPr>
          <w:b/>
          <w:sz w:val="22"/>
          <w:szCs w:val="22"/>
        </w:rPr>
        <w:t>Wyk</w:t>
      </w:r>
      <w:r w:rsidR="00436742" w:rsidRPr="00472146">
        <w:rPr>
          <w:b/>
          <w:sz w:val="22"/>
          <w:szCs w:val="22"/>
        </w:rPr>
        <w:t>onawca ( podwykonawca  również</w:t>
      </w:r>
      <w:r w:rsidR="000A2C1C" w:rsidRPr="00472146">
        <w:rPr>
          <w:b/>
          <w:sz w:val="22"/>
          <w:szCs w:val="22"/>
        </w:rPr>
        <w:t>)</w:t>
      </w:r>
      <w:r w:rsidR="00436742" w:rsidRPr="00472146">
        <w:rPr>
          <w:sz w:val="22"/>
          <w:szCs w:val="22"/>
        </w:rPr>
        <w:t xml:space="preserve"> po zawarciu umowy zobowiązany jest na żądanie Zamawiającego do dostarczenia stosownych dokumentów z Zakładu Ubezpieczeń Społecznych potwierdzających opłacanie składek osób zatrudnionych na umowę o pracę, realizujących czynności będące przedmiotem zamówienia tj. na bieżąco lub na każde wezwanie Zamawiającego (niezwłocznie, lecz nie później niż w terminie 5 dni roboczych od dnia otrzymania wezwania) przedkładać Zamawiającemu stosowne dokumenty</w:t>
      </w:r>
      <w:r w:rsidR="000A2C1C" w:rsidRPr="00472146">
        <w:rPr>
          <w:sz w:val="22"/>
          <w:szCs w:val="22"/>
        </w:rPr>
        <w:t xml:space="preserve"> (RCA) </w:t>
      </w:r>
      <w:r w:rsidR="00436742" w:rsidRPr="00472146">
        <w:rPr>
          <w:sz w:val="22"/>
          <w:szCs w:val="22"/>
        </w:rPr>
        <w:t xml:space="preserve"> z Zakładu Ubezpieczeń Społecznych potwierdzające zgłoszenie do ubezpieczenia społecznego zadeklarowanej liczby osób zatrudnionych, zgodnie z Wykazem-</w:t>
      </w:r>
      <w:r w:rsidR="00436742" w:rsidRPr="00472146">
        <w:rPr>
          <w:sz w:val="22"/>
          <w:szCs w:val="22"/>
          <w:u w:val="single"/>
        </w:rPr>
        <w:t>załącznik nr 5a do SIWZ</w:t>
      </w:r>
      <w:r w:rsidR="00436742" w:rsidRPr="00472146">
        <w:rPr>
          <w:sz w:val="22"/>
          <w:szCs w:val="22"/>
        </w:rPr>
        <w:t xml:space="preserve"> oraz potwierdzające bieżące odprowadzanie składek od zawartych umów</w:t>
      </w:r>
      <w:r w:rsidR="000A2C1C" w:rsidRPr="00472146">
        <w:rPr>
          <w:sz w:val="22"/>
          <w:szCs w:val="22"/>
        </w:rPr>
        <w:t>. Dokumenty o których mowa w przytoczonym zapisie mogą przyjąć postać  zanonimizowanych dowodów potwierdzających zgłoszenie pracownika przez pracodawcę do ubezpieczenia.</w:t>
      </w:r>
    </w:p>
    <w:p w:rsidR="00DE0B75" w:rsidRDefault="00DE0B75" w:rsidP="00E0303B">
      <w:pPr>
        <w:pStyle w:val="ZTIRLITwPKTzmlitwpkttiret"/>
        <w:numPr>
          <w:ilvl w:val="2"/>
          <w:numId w:val="173"/>
        </w:numPr>
        <w:tabs>
          <w:tab w:val="left" w:pos="851"/>
        </w:tabs>
        <w:spacing w:before="100" w:beforeAutospacing="1" w:after="100" w:afterAutospacing="1" w:line="276" w:lineRule="auto"/>
        <w:ind w:left="851" w:hanging="425"/>
        <w:rPr>
          <w:rFonts w:ascii="Times New Roman" w:hAnsi="Times New Roman" w:cs="Times New Roman"/>
          <w:color w:val="000000" w:themeColor="text1"/>
          <w:sz w:val="22"/>
          <w:szCs w:val="22"/>
          <w:u w:val="single"/>
        </w:rPr>
      </w:pPr>
      <w:r w:rsidRPr="000A2C1C">
        <w:rPr>
          <w:rFonts w:ascii="Times New Roman" w:hAnsi="Times New Roman" w:cs="Times New Roman"/>
          <w:color w:val="000000" w:themeColor="text1"/>
          <w:sz w:val="22"/>
          <w:szCs w:val="22"/>
          <w:u w:val="single"/>
        </w:rPr>
        <w:t>uprawnienia zamawiającego w zakresie kontroli spełniania przez wykonawcę wymagań, o których mowa w art. 29 ust. 3a Pzp, oraz sankcji z tytułu niespełnienia tych wymagań:</w:t>
      </w:r>
    </w:p>
    <w:p w:rsidR="00D53C9F" w:rsidRDefault="00D53C9F" w:rsidP="00D53C9F">
      <w:pPr>
        <w:spacing w:line="276" w:lineRule="auto"/>
        <w:ind w:left="851" w:right="-11"/>
        <w:rPr>
          <w:color w:val="000000" w:themeColor="text1"/>
          <w:sz w:val="22"/>
          <w:szCs w:val="22"/>
        </w:rPr>
      </w:pPr>
      <w:r w:rsidRPr="00D53C9F">
        <w:rPr>
          <w:color w:val="000000" w:themeColor="text1"/>
          <w:sz w:val="22"/>
          <w:szCs w:val="22"/>
        </w:rPr>
        <w:t>- w zakresie kontroli spe</w:t>
      </w:r>
      <w:r>
        <w:rPr>
          <w:color w:val="000000" w:themeColor="text1"/>
          <w:sz w:val="22"/>
          <w:szCs w:val="22"/>
        </w:rPr>
        <w:t>łnienia</w:t>
      </w:r>
      <w:r w:rsidRPr="00D53C9F">
        <w:rPr>
          <w:color w:val="000000" w:themeColor="text1"/>
          <w:sz w:val="22"/>
          <w:szCs w:val="22"/>
        </w:rPr>
        <w:t xml:space="preserve"> przez Wykonawcę wymagań</w:t>
      </w:r>
      <w:r>
        <w:rPr>
          <w:color w:val="000000" w:themeColor="text1"/>
          <w:sz w:val="22"/>
          <w:szCs w:val="22"/>
        </w:rPr>
        <w:t xml:space="preserve"> (art. 29 ust 3a Pzp)</w:t>
      </w:r>
      <w:r w:rsidRPr="00D53C9F">
        <w:rPr>
          <w:color w:val="000000" w:themeColor="text1"/>
          <w:sz w:val="22"/>
          <w:szCs w:val="22"/>
        </w:rPr>
        <w:t>:</w:t>
      </w:r>
    </w:p>
    <w:p w:rsidR="00D53C9F" w:rsidRPr="00D53C9F" w:rsidRDefault="00D53C9F" w:rsidP="00D53C9F">
      <w:pPr>
        <w:spacing w:line="276" w:lineRule="auto"/>
        <w:ind w:left="851" w:right="-11"/>
        <w:rPr>
          <w:color w:val="000000"/>
          <w:sz w:val="22"/>
          <w:szCs w:val="22"/>
        </w:rPr>
      </w:pPr>
      <w:r>
        <w:rPr>
          <w:color w:val="000000" w:themeColor="text1"/>
          <w:sz w:val="22"/>
          <w:szCs w:val="22"/>
        </w:rPr>
        <w:t xml:space="preserve"> Określa </w:t>
      </w:r>
      <w:r w:rsidRPr="00D53C9F">
        <w:rPr>
          <w:color w:val="000000" w:themeColor="text1"/>
          <w:sz w:val="22"/>
          <w:szCs w:val="22"/>
        </w:rPr>
        <w:t xml:space="preserve"> </w:t>
      </w:r>
      <w:r w:rsidRPr="00D53C9F">
        <w:rPr>
          <w:color w:val="000000"/>
          <w:sz w:val="22"/>
          <w:szCs w:val="22"/>
        </w:rPr>
        <w:fldChar w:fldCharType="begin"/>
      </w:r>
      <w:r w:rsidRPr="00D53C9F">
        <w:rPr>
          <w:color w:val="000000"/>
          <w:sz w:val="22"/>
          <w:szCs w:val="22"/>
        </w:rPr>
        <w:instrText>SYMBOL 167 \f "Times New Roman" \s 12</w:instrText>
      </w:r>
      <w:r w:rsidRPr="00D53C9F">
        <w:rPr>
          <w:color w:val="000000"/>
          <w:sz w:val="22"/>
          <w:szCs w:val="22"/>
        </w:rPr>
        <w:fldChar w:fldCharType="separate"/>
      </w:r>
      <w:r w:rsidRPr="00D53C9F">
        <w:rPr>
          <w:color w:val="000000"/>
          <w:sz w:val="22"/>
          <w:szCs w:val="22"/>
        </w:rPr>
        <w:t>§</w:t>
      </w:r>
      <w:r w:rsidRPr="00D53C9F">
        <w:rPr>
          <w:color w:val="000000"/>
          <w:sz w:val="22"/>
          <w:szCs w:val="22"/>
        </w:rPr>
        <w:fldChar w:fldCharType="end"/>
      </w:r>
      <w:r w:rsidRPr="00D53C9F">
        <w:rPr>
          <w:color w:val="000000"/>
          <w:sz w:val="22"/>
          <w:szCs w:val="22"/>
        </w:rPr>
        <w:t xml:space="preserve"> 7a</w:t>
      </w:r>
      <w:r>
        <w:rPr>
          <w:color w:val="000000"/>
          <w:sz w:val="22"/>
          <w:szCs w:val="22"/>
        </w:rPr>
        <w:t xml:space="preserve"> </w:t>
      </w:r>
      <w:r w:rsidRPr="00D53C9F">
        <w:rPr>
          <w:color w:val="000000"/>
          <w:sz w:val="22"/>
          <w:szCs w:val="22"/>
        </w:rPr>
        <w:t>ust 4 umowy -</w:t>
      </w:r>
      <w:r>
        <w:rPr>
          <w:color w:val="000000"/>
          <w:sz w:val="22"/>
          <w:szCs w:val="22"/>
        </w:rPr>
        <w:t xml:space="preserve"> </w:t>
      </w:r>
      <w:r w:rsidRPr="00D53C9F">
        <w:rPr>
          <w:color w:val="000000"/>
          <w:sz w:val="22"/>
          <w:szCs w:val="22"/>
        </w:rPr>
        <w:t>załącznik nr 6 do SIWZ,</w:t>
      </w:r>
    </w:p>
    <w:p w:rsidR="00D53C9F" w:rsidRDefault="00D53C9F" w:rsidP="00D53C9F">
      <w:pPr>
        <w:ind w:left="851"/>
        <w:rPr>
          <w:color w:val="000000" w:themeColor="text1"/>
          <w:sz w:val="22"/>
          <w:szCs w:val="22"/>
        </w:rPr>
      </w:pPr>
    </w:p>
    <w:p w:rsidR="00D53C9F" w:rsidRDefault="00D53C9F" w:rsidP="00D53C9F">
      <w:pPr>
        <w:ind w:left="851"/>
        <w:rPr>
          <w:color w:val="000000" w:themeColor="text1"/>
          <w:sz w:val="22"/>
          <w:szCs w:val="22"/>
        </w:rPr>
      </w:pPr>
      <w:r w:rsidRPr="00D53C9F">
        <w:rPr>
          <w:color w:val="000000" w:themeColor="text1"/>
          <w:sz w:val="22"/>
          <w:szCs w:val="22"/>
        </w:rPr>
        <w:t xml:space="preserve">- w zakresie sankcji: </w:t>
      </w:r>
    </w:p>
    <w:p w:rsidR="00DE0B75" w:rsidRPr="00D53C9F" w:rsidRDefault="003B7BA9" w:rsidP="00D53C9F">
      <w:pPr>
        <w:ind w:left="851"/>
        <w:rPr>
          <w:color w:val="000000" w:themeColor="text1"/>
          <w:sz w:val="22"/>
          <w:szCs w:val="22"/>
        </w:rPr>
      </w:pPr>
      <w:r w:rsidRPr="00D53C9F">
        <w:rPr>
          <w:color w:val="000000" w:themeColor="text1"/>
          <w:sz w:val="22"/>
          <w:szCs w:val="22"/>
        </w:rPr>
        <w:t xml:space="preserve"> </w:t>
      </w:r>
      <w:r w:rsidR="004A5412" w:rsidRPr="00D53C9F">
        <w:rPr>
          <w:color w:val="000000" w:themeColor="text1"/>
          <w:sz w:val="22"/>
          <w:szCs w:val="22"/>
        </w:rPr>
        <w:t xml:space="preserve">Określa </w:t>
      </w:r>
      <w:r w:rsidR="001859EA" w:rsidRPr="00D53C9F">
        <w:rPr>
          <w:color w:val="000000" w:themeColor="text1"/>
          <w:sz w:val="22"/>
          <w:szCs w:val="22"/>
        </w:rPr>
        <w:fldChar w:fldCharType="begin"/>
      </w:r>
      <w:r w:rsidR="00067946" w:rsidRPr="00D53C9F">
        <w:rPr>
          <w:color w:val="000000" w:themeColor="text1"/>
          <w:sz w:val="22"/>
          <w:szCs w:val="22"/>
        </w:rPr>
        <w:instrText>SYMBOL 167 \f "Times New Roman" \s 12</w:instrText>
      </w:r>
      <w:r w:rsidR="001859EA" w:rsidRPr="00D53C9F">
        <w:rPr>
          <w:color w:val="000000" w:themeColor="text1"/>
          <w:sz w:val="22"/>
          <w:szCs w:val="22"/>
        </w:rPr>
        <w:fldChar w:fldCharType="separate"/>
      </w:r>
      <w:r w:rsidR="00067946" w:rsidRPr="00D53C9F">
        <w:rPr>
          <w:color w:val="000000" w:themeColor="text1"/>
          <w:sz w:val="22"/>
          <w:szCs w:val="22"/>
        </w:rPr>
        <w:t>§</w:t>
      </w:r>
      <w:r w:rsidR="001859EA" w:rsidRPr="00D53C9F">
        <w:rPr>
          <w:color w:val="000000" w:themeColor="text1"/>
          <w:sz w:val="22"/>
          <w:szCs w:val="22"/>
        </w:rPr>
        <w:fldChar w:fldCharType="end"/>
      </w:r>
      <w:r w:rsidR="00067946" w:rsidRPr="00D53C9F">
        <w:rPr>
          <w:color w:val="000000" w:themeColor="text1"/>
          <w:sz w:val="22"/>
          <w:szCs w:val="22"/>
        </w:rPr>
        <w:t xml:space="preserve"> 12</w:t>
      </w:r>
      <w:r w:rsidR="00612F33" w:rsidRPr="00D53C9F">
        <w:rPr>
          <w:color w:val="000000" w:themeColor="text1"/>
          <w:sz w:val="22"/>
          <w:szCs w:val="22"/>
        </w:rPr>
        <w:t xml:space="preserve"> ust 2 pkt.</w:t>
      </w:r>
      <w:r w:rsidR="000A2C1C" w:rsidRPr="00D53C9F">
        <w:rPr>
          <w:color w:val="000000" w:themeColor="text1"/>
          <w:sz w:val="22"/>
          <w:szCs w:val="22"/>
        </w:rPr>
        <w:t xml:space="preserve"> e) </w:t>
      </w:r>
      <w:r w:rsidR="00612F33" w:rsidRPr="00D53C9F">
        <w:rPr>
          <w:color w:val="000000" w:themeColor="text1"/>
          <w:sz w:val="22"/>
          <w:szCs w:val="22"/>
        </w:rPr>
        <w:t xml:space="preserve"> umowy- załącznik nr 6 do SIWZ,</w:t>
      </w:r>
    </w:p>
    <w:p w:rsidR="00DE0B75" w:rsidRPr="000A2C1C" w:rsidRDefault="00DE0B75" w:rsidP="00E0303B">
      <w:pPr>
        <w:pStyle w:val="ZTIRLITwPKTzmlitwpkttiret"/>
        <w:numPr>
          <w:ilvl w:val="2"/>
          <w:numId w:val="173"/>
        </w:numPr>
        <w:tabs>
          <w:tab w:val="left" w:pos="851"/>
        </w:tabs>
        <w:spacing w:before="100" w:beforeAutospacing="1" w:after="100" w:afterAutospacing="1" w:line="276" w:lineRule="auto"/>
        <w:ind w:left="851" w:hanging="425"/>
        <w:rPr>
          <w:rFonts w:ascii="Times New Roman" w:hAnsi="Times New Roman" w:cs="Times New Roman"/>
          <w:color w:val="000000" w:themeColor="text1"/>
          <w:sz w:val="22"/>
          <w:szCs w:val="22"/>
          <w:u w:val="single"/>
        </w:rPr>
      </w:pPr>
      <w:r w:rsidRPr="000A2C1C">
        <w:rPr>
          <w:rFonts w:ascii="Times New Roman" w:hAnsi="Times New Roman" w:cs="Times New Roman"/>
          <w:color w:val="000000" w:themeColor="text1"/>
          <w:sz w:val="22"/>
          <w:szCs w:val="22"/>
          <w:u w:val="single"/>
        </w:rPr>
        <w:t>rodzaje czynności niezbędne do realizacji zamówienia, których dotyczą wymagania zatrudnienia na podstawie umowy o pracę przez wykonawcę lub podwykonawcę osób wykonujących czynności w trakcie realizacji zamówienia:</w:t>
      </w:r>
    </w:p>
    <w:p w:rsidR="007C20C2" w:rsidRPr="00472146" w:rsidRDefault="00C45007" w:rsidP="000D7BA6">
      <w:pPr>
        <w:pStyle w:val="ZTIRLITwPKTzmlitwpkttiret"/>
        <w:tabs>
          <w:tab w:val="left" w:pos="851"/>
        </w:tabs>
        <w:spacing w:before="100" w:beforeAutospacing="1" w:after="100" w:afterAutospacing="1" w:line="276" w:lineRule="auto"/>
        <w:ind w:left="851" w:firstLine="0"/>
        <w:rPr>
          <w:rFonts w:ascii="Times New Roman" w:hAnsi="Times New Roman" w:cs="Times New Roman"/>
          <w:b/>
          <w:sz w:val="22"/>
          <w:szCs w:val="22"/>
        </w:rPr>
      </w:pPr>
      <w:r w:rsidRPr="00472146">
        <w:rPr>
          <w:rFonts w:ascii="Times New Roman" w:hAnsi="Times New Roman" w:cs="Times New Roman"/>
          <w:b/>
          <w:sz w:val="22"/>
          <w:szCs w:val="22"/>
        </w:rPr>
        <w:t xml:space="preserve">Czynności w zakresie realizacji zamówienia tj.  praca </w:t>
      </w:r>
      <w:r w:rsidR="009B1111" w:rsidRPr="00472146">
        <w:rPr>
          <w:rFonts w:ascii="Times New Roman" w:hAnsi="Times New Roman" w:cs="Times New Roman"/>
          <w:b/>
          <w:sz w:val="22"/>
          <w:szCs w:val="22"/>
        </w:rPr>
        <w:t xml:space="preserve">zarobkowa </w:t>
      </w:r>
      <w:r w:rsidRPr="00472146">
        <w:rPr>
          <w:rFonts w:ascii="Times New Roman" w:hAnsi="Times New Roman" w:cs="Times New Roman"/>
          <w:b/>
          <w:sz w:val="22"/>
          <w:szCs w:val="22"/>
        </w:rPr>
        <w:t xml:space="preserve">określonego </w:t>
      </w:r>
      <w:r w:rsidR="009B1111" w:rsidRPr="00472146">
        <w:rPr>
          <w:rFonts w:ascii="Times New Roman" w:hAnsi="Times New Roman" w:cs="Times New Roman"/>
          <w:b/>
          <w:sz w:val="22"/>
          <w:szCs w:val="22"/>
        </w:rPr>
        <w:t>rodzaju na rzecz pracodawc</w:t>
      </w:r>
      <w:r w:rsidRPr="00472146">
        <w:rPr>
          <w:rFonts w:ascii="Times New Roman" w:hAnsi="Times New Roman" w:cs="Times New Roman"/>
          <w:b/>
          <w:sz w:val="22"/>
          <w:szCs w:val="22"/>
        </w:rPr>
        <w:t xml:space="preserve">y i pod jego kierownictwem wykonywana </w:t>
      </w:r>
      <w:r w:rsidR="009B1111" w:rsidRPr="00472146">
        <w:rPr>
          <w:rFonts w:ascii="Times New Roman" w:hAnsi="Times New Roman" w:cs="Times New Roman"/>
          <w:b/>
          <w:sz w:val="22"/>
          <w:szCs w:val="22"/>
        </w:rPr>
        <w:t xml:space="preserve">za wynagrodzeniem </w:t>
      </w:r>
      <w:r w:rsidRPr="00472146">
        <w:rPr>
          <w:rFonts w:ascii="Times New Roman" w:hAnsi="Times New Roman" w:cs="Times New Roman"/>
          <w:b/>
          <w:sz w:val="22"/>
          <w:szCs w:val="22"/>
        </w:rPr>
        <w:t>w wyznac</w:t>
      </w:r>
      <w:r w:rsidR="009B1111" w:rsidRPr="00472146">
        <w:rPr>
          <w:rFonts w:ascii="Times New Roman" w:hAnsi="Times New Roman" w:cs="Times New Roman"/>
          <w:b/>
          <w:sz w:val="22"/>
          <w:szCs w:val="22"/>
        </w:rPr>
        <w:t>zonym miejscu i czasie.</w:t>
      </w:r>
      <w:r w:rsidRPr="00472146">
        <w:rPr>
          <w:rFonts w:ascii="Times New Roman" w:hAnsi="Times New Roman" w:cs="Times New Roman"/>
          <w:b/>
          <w:sz w:val="22"/>
          <w:szCs w:val="22"/>
        </w:rPr>
        <w:t xml:space="preserve"> </w:t>
      </w:r>
      <w:r w:rsidR="007C20C2" w:rsidRPr="00472146">
        <w:rPr>
          <w:rFonts w:ascii="Times New Roman" w:hAnsi="Times New Roman" w:cs="Times New Roman"/>
          <w:b/>
          <w:sz w:val="22"/>
          <w:szCs w:val="22"/>
        </w:rPr>
        <w:t>Dotyczy prostych prac budowlanych</w:t>
      </w:r>
      <w:r w:rsidR="000A2C1C" w:rsidRPr="00472146">
        <w:rPr>
          <w:rFonts w:ascii="Times New Roman" w:hAnsi="Times New Roman" w:cs="Times New Roman"/>
          <w:b/>
          <w:sz w:val="22"/>
          <w:szCs w:val="22"/>
        </w:rPr>
        <w:t xml:space="preserve">, sanitarnych elektrycznych </w:t>
      </w:r>
      <w:r w:rsidR="007C20C2" w:rsidRPr="00472146">
        <w:rPr>
          <w:rFonts w:ascii="Times New Roman" w:hAnsi="Times New Roman" w:cs="Times New Roman"/>
          <w:b/>
          <w:sz w:val="22"/>
          <w:szCs w:val="22"/>
        </w:rPr>
        <w:t xml:space="preserve"> nie wymagających cer</w:t>
      </w:r>
      <w:r w:rsidR="00B36F06" w:rsidRPr="00472146">
        <w:rPr>
          <w:rFonts w:ascii="Times New Roman" w:hAnsi="Times New Roman" w:cs="Times New Roman"/>
          <w:b/>
          <w:sz w:val="22"/>
          <w:szCs w:val="22"/>
        </w:rPr>
        <w:t>tyfikatów lub specjalizacji.</w:t>
      </w:r>
    </w:p>
    <w:p w:rsidR="00DE0B75" w:rsidRPr="00A348C5" w:rsidRDefault="00DE0B75" w:rsidP="00E0303B">
      <w:pPr>
        <w:pStyle w:val="pkt"/>
        <w:numPr>
          <w:ilvl w:val="0"/>
          <w:numId w:val="174"/>
        </w:numPr>
        <w:autoSpaceDE w:val="0"/>
        <w:autoSpaceDN w:val="0"/>
        <w:spacing w:before="100" w:beforeAutospacing="1" w:after="100" w:afterAutospacing="1" w:line="276" w:lineRule="auto"/>
        <w:rPr>
          <w:b/>
          <w:sz w:val="22"/>
          <w:szCs w:val="22"/>
        </w:rPr>
      </w:pPr>
      <w:r w:rsidRPr="00A348C5">
        <w:rPr>
          <w:b/>
          <w:sz w:val="22"/>
          <w:szCs w:val="22"/>
        </w:rPr>
        <w:t>Wymagania, o których mowa w art. 29 ust. 4 Pzp.</w:t>
      </w:r>
    </w:p>
    <w:p w:rsidR="00DE0B75" w:rsidRPr="00A348C5" w:rsidRDefault="00DE0B75" w:rsidP="00E0303B">
      <w:pPr>
        <w:numPr>
          <w:ilvl w:val="0"/>
          <w:numId w:val="172"/>
        </w:numPr>
        <w:tabs>
          <w:tab w:val="left" w:pos="851"/>
        </w:tabs>
        <w:autoSpaceDE w:val="0"/>
        <w:autoSpaceDN w:val="0"/>
        <w:adjustRightInd w:val="0"/>
        <w:spacing w:before="100" w:beforeAutospacing="1" w:after="100" w:afterAutospacing="1" w:line="276" w:lineRule="auto"/>
        <w:ind w:left="851" w:hanging="425"/>
        <w:jc w:val="both"/>
        <w:rPr>
          <w:sz w:val="22"/>
          <w:szCs w:val="22"/>
        </w:rPr>
      </w:pPr>
      <w:r w:rsidRPr="00A348C5">
        <w:rPr>
          <w:sz w:val="22"/>
          <w:szCs w:val="22"/>
        </w:rPr>
        <w:t>liczba i okres wymaganego zatrudnienia osób, których dotyczą te wymagania:</w:t>
      </w:r>
    </w:p>
    <w:p w:rsidR="00DE0B75" w:rsidRPr="00A348C5" w:rsidRDefault="000B1315" w:rsidP="00DE0B75">
      <w:pPr>
        <w:pStyle w:val="ZTIRLITwPKTzmlitwpkttiret"/>
        <w:tabs>
          <w:tab w:val="left" w:pos="851"/>
        </w:tabs>
        <w:spacing w:before="100" w:beforeAutospacing="1" w:after="100" w:afterAutospacing="1" w:line="276" w:lineRule="auto"/>
        <w:ind w:left="851" w:firstLine="0"/>
        <w:rPr>
          <w:rFonts w:ascii="Times New Roman" w:hAnsi="Times New Roman" w:cs="Times New Roman"/>
          <w:b/>
          <w:color w:val="000000" w:themeColor="text1"/>
          <w:sz w:val="22"/>
          <w:szCs w:val="22"/>
        </w:rPr>
      </w:pPr>
      <w:r w:rsidRPr="00A348C5">
        <w:rPr>
          <w:rFonts w:ascii="Times New Roman" w:hAnsi="Times New Roman" w:cs="Times New Roman"/>
          <w:b/>
          <w:color w:val="000000" w:themeColor="text1"/>
          <w:sz w:val="22"/>
          <w:szCs w:val="22"/>
        </w:rPr>
        <w:t>Nie dotyczy</w:t>
      </w:r>
    </w:p>
    <w:p w:rsidR="00DE0B75" w:rsidRPr="00A348C5" w:rsidRDefault="00DE0B75" w:rsidP="00E0303B">
      <w:pPr>
        <w:numPr>
          <w:ilvl w:val="0"/>
          <w:numId w:val="172"/>
        </w:numPr>
        <w:tabs>
          <w:tab w:val="left" w:pos="851"/>
        </w:tabs>
        <w:autoSpaceDE w:val="0"/>
        <w:autoSpaceDN w:val="0"/>
        <w:adjustRightInd w:val="0"/>
        <w:spacing w:before="100" w:beforeAutospacing="1" w:after="100" w:afterAutospacing="1" w:line="276" w:lineRule="auto"/>
        <w:ind w:left="851" w:hanging="425"/>
        <w:jc w:val="both"/>
        <w:rPr>
          <w:sz w:val="22"/>
          <w:szCs w:val="22"/>
        </w:rPr>
      </w:pPr>
      <w:r w:rsidRPr="00A348C5">
        <w:rPr>
          <w:sz w:val="22"/>
          <w:szCs w:val="22"/>
        </w:rPr>
        <w:t>uprawnienia zamawiającego w zakresie kontroli spełniania przez wykonawcę wymagań, o których mowa w art. 29 ust. 4 Pzp, oraz sankcji z tytułu niespełnienia tych wymagań:</w:t>
      </w:r>
    </w:p>
    <w:p w:rsidR="00DE0B75" w:rsidRPr="00A348C5" w:rsidRDefault="000B1315" w:rsidP="004A5412">
      <w:pPr>
        <w:pStyle w:val="ZTIRLITwPKTzmlitwpkttiret"/>
        <w:tabs>
          <w:tab w:val="left" w:pos="851"/>
        </w:tabs>
        <w:spacing w:before="100" w:beforeAutospacing="1" w:after="100" w:afterAutospacing="1" w:line="276" w:lineRule="auto"/>
        <w:ind w:left="851" w:firstLine="0"/>
        <w:rPr>
          <w:rFonts w:ascii="Times New Roman" w:hAnsi="Times New Roman" w:cs="Times New Roman"/>
          <w:b/>
          <w:color w:val="000000" w:themeColor="text1"/>
          <w:sz w:val="22"/>
          <w:szCs w:val="22"/>
        </w:rPr>
      </w:pPr>
      <w:r w:rsidRPr="00A348C5">
        <w:rPr>
          <w:rFonts w:ascii="Times New Roman" w:hAnsi="Times New Roman" w:cs="Times New Roman"/>
          <w:b/>
          <w:color w:val="000000" w:themeColor="text1"/>
          <w:sz w:val="22"/>
          <w:szCs w:val="22"/>
        </w:rPr>
        <w:t xml:space="preserve">Nie dotyczy </w:t>
      </w:r>
    </w:p>
    <w:p w:rsidR="00DE0B75" w:rsidRPr="00A348C5" w:rsidRDefault="00DE0B75" w:rsidP="00E0303B">
      <w:pPr>
        <w:pStyle w:val="pkt"/>
        <w:numPr>
          <w:ilvl w:val="0"/>
          <w:numId w:val="175"/>
        </w:numPr>
        <w:autoSpaceDE w:val="0"/>
        <w:autoSpaceDN w:val="0"/>
        <w:spacing w:before="100" w:beforeAutospacing="1" w:after="100" w:afterAutospacing="1" w:line="276" w:lineRule="auto"/>
        <w:rPr>
          <w:b/>
          <w:sz w:val="22"/>
          <w:szCs w:val="22"/>
        </w:rPr>
      </w:pPr>
      <w:r w:rsidRPr="00A348C5">
        <w:rPr>
          <w:b/>
          <w:sz w:val="22"/>
          <w:szCs w:val="22"/>
        </w:rPr>
        <w:t>Standardy jakościowe, o których mowa w art. 91 ust. 2a Pzp:</w:t>
      </w:r>
    </w:p>
    <w:p w:rsidR="00DE0B75" w:rsidRPr="00A348C5" w:rsidRDefault="000B1315" w:rsidP="000B1315">
      <w:pPr>
        <w:pStyle w:val="ZTIRLITwPKTzmlitwpkttiret"/>
        <w:tabs>
          <w:tab w:val="left" w:pos="851"/>
        </w:tabs>
        <w:spacing w:before="100" w:beforeAutospacing="1" w:after="100" w:afterAutospacing="1" w:line="276" w:lineRule="auto"/>
        <w:ind w:left="435" w:firstLine="0"/>
        <w:rPr>
          <w:rFonts w:ascii="Times New Roman" w:hAnsi="Times New Roman" w:cs="Times New Roman"/>
          <w:color w:val="000000" w:themeColor="text1"/>
          <w:sz w:val="22"/>
          <w:szCs w:val="22"/>
        </w:rPr>
      </w:pPr>
      <w:r w:rsidRPr="00A348C5">
        <w:rPr>
          <w:rFonts w:ascii="Times New Roman" w:hAnsi="Times New Roman" w:cs="Times New Roman"/>
          <w:color w:val="000000" w:themeColor="text1"/>
          <w:sz w:val="22"/>
          <w:szCs w:val="22"/>
        </w:rPr>
        <w:t>Nie dotyczy.</w:t>
      </w:r>
    </w:p>
    <w:p w:rsidR="00DE0B75" w:rsidRPr="00A348C5" w:rsidRDefault="00DE0B75" w:rsidP="00E0303B">
      <w:pPr>
        <w:pStyle w:val="pkt"/>
        <w:numPr>
          <w:ilvl w:val="0"/>
          <w:numId w:val="176"/>
        </w:numPr>
        <w:suppressAutoHyphens/>
        <w:autoSpaceDE w:val="0"/>
        <w:autoSpaceDN w:val="0"/>
        <w:spacing w:before="100" w:beforeAutospacing="1" w:after="100" w:afterAutospacing="1" w:line="276" w:lineRule="auto"/>
        <w:rPr>
          <w:b/>
          <w:sz w:val="22"/>
          <w:szCs w:val="22"/>
        </w:rPr>
      </w:pPr>
      <w:r w:rsidRPr="00A348C5">
        <w:rPr>
          <w:b/>
          <w:sz w:val="22"/>
          <w:szCs w:val="22"/>
        </w:rPr>
        <w:t>Zmiany postanowień zawartej umowy w stosunku do treści oferty, na podstawie której dokonano wyboru wykonawcy.</w:t>
      </w:r>
    </w:p>
    <w:p w:rsidR="00DE0B75" w:rsidRPr="00A348C5" w:rsidRDefault="00DE0B75" w:rsidP="000B1315">
      <w:pPr>
        <w:suppressAutoHyphens/>
        <w:spacing w:before="100" w:beforeAutospacing="1" w:after="100" w:afterAutospacing="1" w:line="276" w:lineRule="auto"/>
        <w:ind w:left="426"/>
        <w:jc w:val="both"/>
        <w:rPr>
          <w:sz w:val="22"/>
          <w:szCs w:val="22"/>
          <w:u w:val="single"/>
        </w:rPr>
      </w:pPr>
      <w:r w:rsidRPr="00A348C5">
        <w:rPr>
          <w:sz w:val="22"/>
          <w:szCs w:val="22"/>
        </w:rPr>
        <w:t xml:space="preserve">Zakres zmian postanowień zawartej umowy w stosunku do treści oferty, na podstawie której dokonano wyboru wykonawcy określa wzór umowy stanowiący </w:t>
      </w:r>
      <w:r w:rsidR="000B1315" w:rsidRPr="00A348C5">
        <w:rPr>
          <w:sz w:val="22"/>
          <w:szCs w:val="22"/>
        </w:rPr>
        <w:t xml:space="preserve"> </w:t>
      </w:r>
      <w:r w:rsidR="000B1315" w:rsidRPr="00A348C5">
        <w:rPr>
          <w:sz w:val="22"/>
          <w:szCs w:val="22"/>
          <w:u w:val="single"/>
        </w:rPr>
        <w:t xml:space="preserve">- </w:t>
      </w:r>
      <w:r w:rsidRPr="00A348C5">
        <w:rPr>
          <w:sz w:val="22"/>
          <w:szCs w:val="22"/>
          <w:u w:val="single"/>
        </w:rPr>
        <w:t>Załąc</w:t>
      </w:r>
      <w:r w:rsidR="001A4249" w:rsidRPr="00A348C5">
        <w:rPr>
          <w:sz w:val="22"/>
          <w:szCs w:val="22"/>
          <w:u w:val="single"/>
        </w:rPr>
        <w:t>znik nr 6</w:t>
      </w:r>
      <w:r w:rsidR="000B1315" w:rsidRPr="00A348C5">
        <w:rPr>
          <w:sz w:val="22"/>
          <w:szCs w:val="22"/>
          <w:u w:val="single"/>
        </w:rPr>
        <w:t xml:space="preserve"> do SIWZ.</w:t>
      </w:r>
    </w:p>
    <w:p w:rsidR="00DE0B75" w:rsidRPr="00A348C5" w:rsidRDefault="00DE0B75" w:rsidP="00E0303B">
      <w:pPr>
        <w:pStyle w:val="pkt"/>
        <w:numPr>
          <w:ilvl w:val="0"/>
          <w:numId w:val="177"/>
        </w:numPr>
        <w:suppressAutoHyphens/>
        <w:autoSpaceDE w:val="0"/>
        <w:autoSpaceDN w:val="0"/>
        <w:spacing w:before="100" w:beforeAutospacing="1" w:after="100" w:afterAutospacing="1" w:line="276" w:lineRule="auto"/>
        <w:rPr>
          <w:b/>
          <w:sz w:val="22"/>
          <w:szCs w:val="22"/>
        </w:rPr>
      </w:pPr>
      <w:r w:rsidRPr="00A348C5">
        <w:rPr>
          <w:b/>
          <w:sz w:val="22"/>
          <w:szCs w:val="22"/>
        </w:rPr>
        <w:t xml:space="preserve">Informacja o obowiązku osobistego wykonania przez wykonawcę kluczowych części zamówienia </w:t>
      </w:r>
      <w:r w:rsidRPr="00A348C5">
        <w:rPr>
          <w:b/>
          <w:i/>
          <w:sz w:val="22"/>
          <w:szCs w:val="22"/>
        </w:rPr>
        <w:t>(jeżeli zamawiający dokonuje takiego zastrzeżenia zgodnie z art. 36a ust. 2 Pzp)</w:t>
      </w:r>
      <w:r w:rsidR="002F355A" w:rsidRPr="00A348C5">
        <w:rPr>
          <w:b/>
          <w:sz w:val="22"/>
          <w:szCs w:val="22"/>
        </w:rPr>
        <w:t>.</w:t>
      </w:r>
    </w:p>
    <w:p w:rsidR="00DE0B75" w:rsidRPr="00472146" w:rsidRDefault="007F7364" w:rsidP="002F355A">
      <w:pPr>
        <w:suppressAutoHyphens/>
        <w:spacing w:before="100" w:beforeAutospacing="1" w:after="100" w:afterAutospacing="1" w:line="276" w:lineRule="auto"/>
        <w:ind w:left="435"/>
        <w:jc w:val="both"/>
        <w:rPr>
          <w:sz w:val="22"/>
          <w:szCs w:val="22"/>
        </w:rPr>
      </w:pPr>
      <w:r w:rsidRPr="00472146">
        <w:rPr>
          <w:sz w:val="22"/>
          <w:szCs w:val="22"/>
        </w:rPr>
        <w:t xml:space="preserve">Zamawiający informuje o obowiązku </w:t>
      </w:r>
      <w:r w:rsidR="002F355A" w:rsidRPr="00472146">
        <w:rPr>
          <w:sz w:val="22"/>
          <w:szCs w:val="22"/>
        </w:rPr>
        <w:t xml:space="preserve">osobistego wykonania </w:t>
      </w:r>
      <w:r w:rsidR="00ED4A11" w:rsidRPr="00472146">
        <w:rPr>
          <w:sz w:val="22"/>
          <w:szCs w:val="22"/>
        </w:rPr>
        <w:t xml:space="preserve">przez Wykonawcę </w:t>
      </w:r>
      <w:r w:rsidR="002F355A" w:rsidRPr="00472146">
        <w:rPr>
          <w:sz w:val="22"/>
          <w:szCs w:val="22"/>
        </w:rPr>
        <w:t>kluczowych częś</w:t>
      </w:r>
      <w:r w:rsidR="00ED4A11" w:rsidRPr="00472146">
        <w:rPr>
          <w:sz w:val="22"/>
          <w:szCs w:val="22"/>
        </w:rPr>
        <w:t>ci zamówienia tj.</w:t>
      </w:r>
    </w:p>
    <w:p w:rsidR="00ED4A11" w:rsidRPr="00472146" w:rsidRDefault="00ED4A11" w:rsidP="002F355A">
      <w:pPr>
        <w:suppressAutoHyphens/>
        <w:spacing w:before="100" w:beforeAutospacing="1" w:after="100" w:afterAutospacing="1" w:line="276" w:lineRule="auto"/>
        <w:ind w:left="435"/>
        <w:jc w:val="both"/>
        <w:rPr>
          <w:sz w:val="22"/>
          <w:szCs w:val="22"/>
        </w:rPr>
      </w:pPr>
      <w:r w:rsidRPr="00472146">
        <w:rPr>
          <w:sz w:val="22"/>
          <w:szCs w:val="22"/>
        </w:rPr>
        <w:t xml:space="preserve">  - Robót ogólnobudowlanych, sanitarnych i elektrycznych  realizowanych w ramach przebudowy wnętrza budynku Laboratorium nr I. </w:t>
      </w:r>
    </w:p>
    <w:p w:rsidR="00355605" w:rsidRPr="00472146" w:rsidRDefault="00355605" w:rsidP="001D4E72">
      <w:pPr>
        <w:suppressAutoHyphens/>
        <w:spacing w:before="100" w:beforeAutospacing="1" w:after="100" w:afterAutospacing="1" w:line="276" w:lineRule="auto"/>
        <w:ind w:left="435"/>
        <w:jc w:val="both"/>
        <w:rPr>
          <w:sz w:val="22"/>
          <w:szCs w:val="22"/>
        </w:rPr>
      </w:pPr>
      <w:r w:rsidRPr="00472146">
        <w:rPr>
          <w:sz w:val="22"/>
          <w:szCs w:val="22"/>
        </w:rPr>
        <w:t xml:space="preserve">Zamawiający oczekuje realizacji robót własnymi zasobami Wykonawcy (własne zasoby techniczne, sprzętowe </w:t>
      </w:r>
      <w:r w:rsidR="001D4E72" w:rsidRPr="00472146">
        <w:rPr>
          <w:sz w:val="22"/>
          <w:szCs w:val="22"/>
        </w:rPr>
        <w:t xml:space="preserve">i kadrowe). </w:t>
      </w:r>
      <w:r w:rsidRPr="00472146">
        <w:rPr>
          <w:sz w:val="22"/>
          <w:szCs w:val="22"/>
        </w:rPr>
        <w:t>W związku z powyższym:</w:t>
      </w:r>
    </w:p>
    <w:p w:rsidR="00ED4A11" w:rsidRPr="00472146" w:rsidRDefault="00ED4A11" w:rsidP="002F355A">
      <w:pPr>
        <w:suppressAutoHyphens/>
        <w:spacing w:before="100" w:beforeAutospacing="1" w:after="100" w:afterAutospacing="1" w:line="276" w:lineRule="auto"/>
        <w:ind w:left="435"/>
        <w:jc w:val="both"/>
        <w:rPr>
          <w:sz w:val="22"/>
          <w:szCs w:val="22"/>
        </w:rPr>
      </w:pPr>
      <w:r w:rsidRPr="00472146">
        <w:rPr>
          <w:sz w:val="22"/>
          <w:szCs w:val="22"/>
        </w:rPr>
        <w:t>1). Zastrzeżone części zamówienia Wykonawca będzie musiał wykonać osobiście bez udziału podwykonawców.</w:t>
      </w:r>
    </w:p>
    <w:p w:rsidR="00ED4A11" w:rsidRPr="00472146" w:rsidRDefault="00ED4A11" w:rsidP="001D4E72">
      <w:pPr>
        <w:suppressAutoHyphens/>
        <w:spacing w:before="100" w:beforeAutospacing="1" w:after="100" w:afterAutospacing="1" w:line="276" w:lineRule="auto"/>
        <w:ind w:left="435"/>
        <w:jc w:val="both"/>
        <w:rPr>
          <w:sz w:val="22"/>
          <w:szCs w:val="22"/>
        </w:rPr>
      </w:pPr>
      <w:r w:rsidRPr="00472146">
        <w:rPr>
          <w:sz w:val="22"/>
          <w:szCs w:val="22"/>
        </w:rPr>
        <w:t>2). Wykonawca nie będzie mógł polegać na zasobach podmiotów trzecich (art. 22a ust. 1</w:t>
      </w:r>
      <w:r w:rsidR="00B36F06" w:rsidRPr="00472146">
        <w:rPr>
          <w:sz w:val="22"/>
          <w:szCs w:val="22"/>
        </w:rPr>
        <w:t>ustawy Pzp.</w:t>
      </w:r>
      <w:r w:rsidRPr="00472146">
        <w:rPr>
          <w:sz w:val="22"/>
          <w:szCs w:val="22"/>
        </w:rPr>
        <w:t xml:space="preserve">). </w:t>
      </w:r>
    </w:p>
    <w:p w:rsidR="0078040E" w:rsidRPr="00A348C5" w:rsidRDefault="0078040E" w:rsidP="00E0303B">
      <w:pPr>
        <w:pStyle w:val="pkt"/>
        <w:numPr>
          <w:ilvl w:val="0"/>
          <w:numId w:val="181"/>
        </w:numPr>
        <w:suppressAutoHyphens/>
        <w:autoSpaceDE w:val="0"/>
        <w:autoSpaceDN w:val="0"/>
        <w:spacing w:before="100" w:beforeAutospacing="1" w:after="100" w:afterAutospacing="1" w:line="276" w:lineRule="auto"/>
        <w:rPr>
          <w:b/>
          <w:sz w:val="22"/>
          <w:szCs w:val="22"/>
        </w:rPr>
      </w:pPr>
      <w:r w:rsidRPr="00A348C5">
        <w:rPr>
          <w:b/>
          <w:sz w:val="22"/>
          <w:szCs w:val="22"/>
        </w:rPr>
        <w:t xml:space="preserve">Wymagania dotyczące umowy o podwykonawstwo, której przedmiotem są roboty budowlane, których niespełnienie spowoduje zgłoszenie przez zamawiającego odpowiednio zastrzeżeń lub sprzeciwu </w:t>
      </w:r>
      <w:r w:rsidRPr="00A348C5">
        <w:rPr>
          <w:b/>
          <w:i/>
          <w:sz w:val="22"/>
          <w:szCs w:val="22"/>
        </w:rPr>
        <w:t>(jeżeli zamawiający określa takie wymagania)</w:t>
      </w:r>
      <w:r w:rsidRPr="00A348C5">
        <w:rPr>
          <w:b/>
          <w:sz w:val="22"/>
          <w:szCs w:val="22"/>
        </w:rPr>
        <w:t>.</w:t>
      </w:r>
    </w:p>
    <w:p w:rsidR="0078040E" w:rsidRPr="00A348C5" w:rsidRDefault="00B500AD" w:rsidP="00E113FE">
      <w:pPr>
        <w:pStyle w:val="pkt"/>
        <w:suppressAutoHyphens/>
        <w:autoSpaceDE w:val="0"/>
        <w:autoSpaceDN w:val="0"/>
        <w:spacing w:before="100" w:beforeAutospacing="1" w:after="100" w:afterAutospacing="1" w:line="276" w:lineRule="auto"/>
        <w:ind w:left="435" w:firstLine="0"/>
        <w:rPr>
          <w:color w:val="000000" w:themeColor="text1"/>
          <w:sz w:val="22"/>
          <w:szCs w:val="22"/>
        </w:rPr>
      </w:pPr>
      <w:r w:rsidRPr="00A348C5">
        <w:rPr>
          <w:color w:val="000000" w:themeColor="text1"/>
          <w:sz w:val="22"/>
          <w:szCs w:val="22"/>
        </w:rPr>
        <w:t>Zamawiający we wzorze umowy określił wymagania dotyczące umowy o podwykonawstwo, której przedmiotem są roboty budowlane, których niespełnienie spowoduje zgłoszenie przez Zamawiającego odpowiednio zastrzeżeń lub sprzeciwu.</w:t>
      </w:r>
    </w:p>
    <w:p w:rsidR="0078040E" w:rsidRPr="00A348C5" w:rsidRDefault="0078040E" w:rsidP="00E0303B">
      <w:pPr>
        <w:pStyle w:val="pkt"/>
        <w:numPr>
          <w:ilvl w:val="0"/>
          <w:numId w:val="182"/>
        </w:numPr>
        <w:suppressAutoHyphens/>
        <w:autoSpaceDE w:val="0"/>
        <w:autoSpaceDN w:val="0"/>
        <w:spacing w:before="100" w:beforeAutospacing="1" w:after="100" w:afterAutospacing="1" w:line="276" w:lineRule="auto"/>
        <w:rPr>
          <w:b/>
          <w:sz w:val="22"/>
          <w:szCs w:val="22"/>
        </w:rPr>
      </w:pPr>
      <w:r w:rsidRPr="00A348C5">
        <w:rPr>
          <w:b/>
          <w:sz w:val="22"/>
          <w:szCs w:val="22"/>
        </w:rPr>
        <w:t xml:space="preserve">Informacje o umowach o podwykonawstwo, których przedmiotem są dostawy lub usługi, które, z uwagi na wartość lub przedmiot tych dostaw lub usług, nie podlegają obowiązkowi przedkładania zamawiającemu </w:t>
      </w:r>
      <w:r w:rsidRPr="00A348C5">
        <w:rPr>
          <w:b/>
          <w:i/>
          <w:sz w:val="22"/>
          <w:szCs w:val="22"/>
        </w:rPr>
        <w:t>(jeżeli zamawiający określa takie informacje)</w:t>
      </w:r>
      <w:r w:rsidRPr="00A348C5">
        <w:rPr>
          <w:b/>
          <w:sz w:val="22"/>
          <w:szCs w:val="22"/>
        </w:rPr>
        <w:t>.</w:t>
      </w:r>
    </w:p>
    <w:p w:rsidR="0078040E" w:rsidRPr="00A348C5" w:rsidRDefault="00B500AD" w:rsidP="00B500AD">
      <w:pPr>
        <w:pStyle w:val="pkt"/>
        <w:suppressAutoHyphens/>
        <w:autoSpaceDE w:val="0"/>
        <w:autoSpaceDN w:val="0"/>
        <w:spacing w:before="100" w:beforeAutospacing="1" w:after="100" w:afterAutospacing="1" w:line="276" w:lineRule="auto"/>
        <w:ind w:left="435" w:firstLine="0"/>
        <w:rPr>
          <w:color w:val="000000" w:themeColor="text1"/>
          <w:sz w:val="22"/>
          <w:szCs w:val="22"/>
        </w:rPr>
      </w:pPr>
      <w:r w:rsidRPr="00A348C5">
        <w:rPr>
          <w:color w:val="000000" w:themeColor="text1"/>
          <w:sz w:val="22"/>
          <w:szCs w:val="22"/>
        </w:rPr>
        <w:t>Zamawiający we wzorze umowy określił wymagania dotyczące umowy o podwykonawstwo, której przedmiotem są dostawy lub usługi, które podlegają obowiązkowi przedkładania Zamawiającemu.</w:t>
      </w:r>
    </w:p>
    <w:p w:rsidR="0078040E" w:rsidRPr="00A348C5" w:rsidRDefault="0078040E" w:rsidP="00E0303B">
      <w:pPr>
        <w:pStyle w:val="pkt"/>
        <w:numPr>
          <w:ilvl w:val="0"/>
          <w:numId w:val="183"/>
        </w:numPr>
        <w:suppressAutoHyphens/>
        <w:autoSpaceDE w:val="0"/>
        <w:autoSpaceDN w:val="0"/>
        <w:spacing w:before="100" w:beforeAutospacing="1" w:after="100" w:afterAutospacing="1" w:line="276" w:lineRule="auto"/>
        <w:rPr>
          <w:b/>
          <w:sz w:val="22"/>
          <w:szCs w:val="22"/>
        </w:rPr>
      </w:pPr>
      <w:r w:rsidRPr="00A348C5">
        <w:rPr>
          <w:b/>
          <w:sz w:val="22"/>
          <w:szCs w:val="22"/>
        </w:rPr>
        <w:t xml:space="preserve">Procentowa wartość ostatniej części wynagrodzenia za wykonanie umowy w sprawie zamówienia na roboty budowlane </w:t>
      </w:r>
      <w:r w:rsidRPr="00A348C5">
        <w:rPr>
          <w:b/>
          <w:i/>
          <w:sz w:val="22"/>
          <w:szCs w:val="22"/>
        </w:rPr>
        <w:t>(jeżeli zamawiający określa taką wartość, zgodnie z art. 143a ust. 3 Pzp)</w:t>
      </w:r>
      <w:r w:rsidRPr="00A348C5">
        <w:rPr>
          <w:b/>
          <w:sz w:val="22"/>
          <w:szCs w:val="22"/>
        </w:rPr>
        <w:t>.</w:t>
      </w:r>
    </w:p>
    <w:p w:rsidR="0078040E" w:rsidRPr="00A348C5" w:rsidRDefault="000B1315" w:rsidP="000B1315">
      <w:pPr>
        <w:suppressAutoHyphens/>
        <w:spacing w:before="100" w:beforeAutospacing="1" w:after="100" w:afterAutospacing="1" w:line="276" w:lineRule="auto"/>
        <w:ind w:left="435"/>
        <w:jc w:val="both"/>
        <w:rPr>
          <w:color w:val="000000" w:themeColor="text1"/>
          <w:sz w:val="22"/>
          <w:szCs w:val="22"/>
        </w:rPr>
      </w:pPr>
      <w:r w:rsidRPr="00A348C5">
        <w:rPr>
          <w:color w:val="000000" w:themeColor="text1"/>
          <w:sz w:val="22"/>
          <w:szCs w:val="22"/>
        </w:rPr>
        <w:t>Nie dotyczy.</w:t>
      </w:r>
    </w:p>
    <w:p w:rsidR="0078040E" w:rsidRPr="00A348C5" w:rsidRDefault="0078040E" w:rsidP="00E0303B">
      <w:pPr>
        <w:pStyle w:val="pkt"/>
        <w:numPr>
          <w:ilvl w:val="0"/>
          <w:numId w:val="184"/>
        </w:numPr>
        <w:suppressAutoHyphens/>
        <w:autoSpaceDE w:val="0"/>
        <w:autoSpaceDN w:val="0"/>
        <w:spacing w:before="100" w:beforeAutospacing="1" w:after="100" w:afterAutospacing="1" w:line="276" w:lineRule="auto"/>
        <w:rPr>
          <w:b/>
          <w:sz w:val="22"/>
          <w:szCs w:val="22"/>
        </w:rPr>
      </w:pPr>
      <w:r w:rsidRPr="00A348C5">
        <w:rPr>
          <w:b/>
          <w:sz w:val="22"/>
          <w:szCs w:val="22"/>
        </w:rPr>
        <w:t xml:space="preserve">Podanie nazw  albo imion i nazwisk oraz danych kontaktowych podwykonawców i osób do kontaktu z nimi, zaangażowanych w roboty budowlane. </w:t>
      </w:r>
    </w:p>
    <w:p w:rsidR="0078040E" w:rsidRPr="00A348C5" w:rsidRDefault="0078040E" w:rsidP="00E0303B">
      <w:pPr>
        <w:numPr>
          <w:ilvl w:val="1"/>
          <w:numId w:val="180"/>
        </w:numPr>
        <w:tabs>
          <w:tab w:val="clear" w:pos="1481"/>
          <w:tab w:val="num" w:pos="993"/>
        </w:tabs>
        <w:suppressAutoHyphens/>
        <w:spacing w:before="100" w:beforeAutospacing="1" w:after="100" w:afterAutospacing="1" w:line="276" w:lineRule="auto"/>
        <w:ind w:left="993" w:hanging="567"/>
        <w:jc w:val="both"/>
        <w:rPr>
          <w:sz w:val="22"/>
          <w:szCs w:val="22"/>
        </w:rPr>
      </w:pPr>
      <w:r w:rsidRPr="00A348C5">
        <w:rPr>
          <w:sz w:val="22"/>
          <w:szCs w:val="22"/>
        </w:rPr>
        <w:t xml:space="preserve">Zamawiający żąda, aby przed przystąpieniem do wykonania zamówienia wykonawca, o ile są już znane, podał nazwy albo imiona i nazwiska oraz dane kontaktowe podwykonawców i osób do kontaktu z nimi, zaangażowanych w takie roboty budowlane lub usługi. </w:t>
      </w:r>
    </w:p>
    <w:p w:rsidR="0078040E" w:rsidRPr="00A348C5" w:rsidRDefault="0078040E" w:rsidP="00E0303B">
      <w:pPr>
        <w:numPr>
          <w:ilvl w:val="1"/>
          <w:numId w:val="185"/>
        </w:numPr>
        <w:tabs>
          <w:tab w:val="clear" w:pos="1481"/>
          <w:tab w:val="num" w:pos="993"/>
        </w:tabs>
        <w:suppressAutoHyphens/>
        <w:spacing w:before="100" w:beforeAutospacing="1" w:after="100" w:afterAutospacing="1" w:line="276" w:lineRule="auto"/>
        <w:ind w:left="993" w:hanging="567"/>
        <w:jc w:val="both"/>
        <w:rPr>
          <w:sz w:val="22"/>
          <w:szCs w:val="22"/>
        </w:rPr>
      </w:pPr>
      <w:r w:rsidRPr="00A348C5">
        <w:rPr>
          <w:sz w:val="22"/>
          <w:szCs w:val="22"/>
        </w:rPr>
        <w:t>Wykonawca zawiadamia zamawiającego o wszelkich zmianach danych, o których mowa w pkt 25.1. SIWZ., w trakcie realizacji zamówienia, a także przekazuje informacje na temat nowych podwykonawców, którym w późniejszym okresie zamierza powierzyć realizację robót budowlanych lub usług.</w:t>
      </w:r>
    </w:p>
    <w:p w:rsidR="001A4249" w:rsidRPr="00A348C5" w:rsidRDefault="0078040E" w:rsidP="00E0303B">
      <w:pPr>
        <w:pStyle w:val="pkt"/>
        <w:numPr>
          <w:ilvl w:val="0"/>
          <w:numId w:val="178"/>
        </w:numPr>
        <w:suppressAutoHyphens/>
        <w:autoSpaceDE w:val="0"/>
        <w:autoSpaceDN w:val="0"/>
        <w:spacing w:before="100" w:beforeAutospacing="1" w:after="100" w:afterAutospacing="1" w:line="276" w:lineRule="auto"/>
        <w:rPr>
          <w:b/>
          <w:sz w:val="22"/>
          <w:szCs w:val="22"/>
        </w:rPr>
      </w:pPr>
      <w:r w:rsidRPr="00A348C5">
        <w:rPr>
          <w:b/>
          <w:sz w:val="22"/>
          <w:szCs w:val="22"/>
        </w:rPr>
        <w:t>Niżej wymienione załączniki do SIWZ stanowią jej treść:</w:t>
      </w:r>
    </w:p>
    <w:p w:rsidR="001A4249" w:rsidRPr="00813F29" w:rsidRDefault="001A4249" w:rsidP="00E0303B">
      <w:pPr>
        <w:pStyle w:val="pkt"/>
        <w:numPr>
          <w:ilvl w:val="0"/>
          <w:numId w:val="179"/>
        </w:numPr>
        <w:tabs>
          <w:tab w:val="left" w:pos="851"/>
        </w:tabs>
        <w:suppressAutoHyphens/>
        <w:autoSpaceDE w:val="0"/>
        <w:autoSpaceDN w:val="0"/>
        <w:spacing w:before="100" w:beforeAutospacing="1" w:after="100" w:afterAutospacing="1" w:line="276" w:lineRule="auto"/>
        <w:ind w:left="851" w:hanging="425"/>
        <w:rPr>
          <w:color w:val="000000" w:themeColor="text1"/>
          <w:sz w:val="20"/>
          <w:szCs w:val="20"/>
        </w:rPr>
      </w:pPr>
      <w:r w:rsidRPr="00813F29">
        <w:rPr>
          <w:b/>
          <w:color w:val="000000" w:themeColor="text1"/>
          <w:sz w:val="20"/>
          <w:szCs w:val="20"/>
        </w:rPr>
        <w:t>Załącznik nr 1 do SIWZ</w:t>
      </w:r>
      <w:r w:rsidR="00E73F72" w:rsidRPr="00813F29">
        <w:rPr>
          <w:color w:val="000000" w:themeColor="text1"/>
          <w:sz w:val="20"/>
          <w:szCs w:val="20"/>
        </w:rPr>
        <w:t xml:space="preserve"> - F</w:t>
      </w:r>
      <w:r w:rsidRPr="00813F29">
        <w:rPr>
          <w:color w:val="000000" w:themeColor="text1"/>
          <w:sz w:val="20"/>
          <w:szCs w:val="20"/>
        </w:rPr>
        <w:t>ormularz oferty,</w:t>
      </w:r>
    </w:p>
    <w:p w:rsidR="001A4249" w:rsidRPr="00813F29" w:rsidRDefault="001A4249" w:rsidP="00E0303B">
      <w:pPr>
        <w:pStyle w:val="pkt"/>
        <w:numPr>
          <w:ilvl w:val="0"/>
          <w:numId w:val="179"/>
        </w:numPr>
        <w:tabs>
          <w:tab w:val="left" w:pos="851"/>
        </w:tabs>
        <w:suppressAutoHyphens/>
        <w:autoSpaceDE w:val="0"/>
        <w:autoSpaceDN w:val="0"/>
        <w:spacing w:before="100" w:beforeAutospacing="1" w:after="100" w:afterAutospacing="1" w:line="276" w:lineRule="auto"/>
        <w:ind w:left="851" w:hanging="425"/>
        <w:rPr>
          <w:color w:val="000000" w:themeColor="text1"/>
          <w:sz w:val="20"/>
          <w:szCs w:val="20"/>
        </w:rPr>
      </w:pPr>
      <w:r w:rsidRPr="00813F29">
        <w:rPr>
          <w:b/>
          <w:color w:val="000000" w:themeColor="text1"/>
          <w:sz w:val="20"/>
          <w:szCs w:val="20"/>
        </w:rPr>
        <w:t>Załącznik nr 2 do SIWZ</w:t>
      </w:r>
      <w:r w:rsidR="00E73F72" w:rsidRPr="00813F29">
        <w:rPr>
          <w:color w:val="000000" w:themeColor="text1"/>
          <w:sz w:val="20"/>
          <w:szCs w:val="20"/>
        </w:rPr>
        <w:t xml:space="preserve"> </w:t>
      </w:r>
      <w:r w:rsidR="008477B4" w:rsidRPr="00813F29">
        <w:rPr>
          <w:color w:val="000000" w:themeColor="text1"/>
          <w:sz w:val="20"/>
          <w:szCs w:val="20"/>
        </w:rPr>
        <w:t>–</w:t>
      </w:r>
      <w:r w:rsidR="00E73F72" w:rsidRPr="00813F29">
        <w:rPr>
          <w:color w:val="000000" w:themeColor="text1"/>
          <w:sz w:val="20"/>
          <w:szCs w:val="20"/>
        </w:rPr>
        <w:t xml:space="preserve"> </w:t>
      </w:r>
      <w:r w:rsidR="008477B4" w:rsidRPr="00813F29">
        <w:rPr>
          <w:color w:val="000000" w:themeColor="text1"/>
          <w:sz w:val="20"/>
          <w:szCs w:val="20"/>
        </w:rPr>
        <w:t>Zakres czynności serwisowych rocznych bezpłatnych przeglądów gwarancyjnych</w:t>
      </w:r>
      <w:r w:rsidRPr="00813F29">
        <w:rPr>
          <w:color w:val="000000" w:themeColor="text1"/>
          <w:sz w:val="20"/>
          <w:szCs w:val="20"/>
        </w:rPr>
        <w:t xml:space="preserve">, </w:t>
      </w:r>
    </w:p>
    <w:p w:rsidR="001A4249" w:rsidRPr="00813F29" w:rsidRDefault="001A4249" w:rsidP="00E0303B">
      <w:pPr>
        <w:pStyle w:val="pkt"/>
        <w:numPr>
          <w:ilvl w:val="0"/>
          <w:numId w:val="179"/>
        </w:numPr>
        <w:tabs>
          <w:tab w:val="left" w:pos="851"/>
        </w:tabs>
        <w:suppressAutoHyphens/>
        <w:autoSpaceDE w:val="0"/>
        <w:autoSpaceDN w:val="0"/>
        <w:spacing w:before="100" w:beforeAutospacing="1" w:after="100" w:afterAutospacing="1" w:line="276" w:lineRule="auto"/>
        <w:ind w:left="851" w:hanging="425"/>
        <w:rPr>
          <w:color w:val="000000" w:themeColor="text1"/>
          <w:sz w:val="20"/>
          <w:szCs w:val="20"/>
        </w:rPr>
      </w:pPr>
      <w:r w:rsidRPr="00813F29">
        <w:rPr>
          <w:b/>
          <w:color w:val="000000" w:themeColor="text1"/>
          <w:sz w:val="20"/>
          <w:szCs w:val="20"/>
        </w:rPr>
        <w:t>Załącznik nr 3 do SIWZ</w:t>
      </w:r>
      <w:r w:rsidR="00E73F72" w:rsidRPr="00813F29">
        <w:rPr>
          <w:color w:val="000000" w:themeColor="text1"/>
          <w:sz w:val="20"/>
          <w:szCs w:val="20"/>
        </w:rPr>
        <w:t xml:space="preserve"> - W</w:t>
      </w:r>
      <w:r w:rsidRPr="00813F29">
        <w:rPr>
          <w:color w:val="000000" w:themeColor="text1"/>
          <w:sz w:val="20"/>
          <w:szCs w:val="20"/>
        </w:rPr>
        <w:t>zór oświadczenia o przynależności lub braku przynależności do tej samej grupy kapitałowej, o której mowa w art. 24 ust. 1 pkt 23 Pzp,</w:t>
      </w:r>
    </w:p>
    <w:p w:rsidR="001A4249" w:rsidRPr="00813F29" w:rsidRDefault="001A4249" w:rsidP="00E0303B">
      <w:pPr>
        <w:pStyle w:val="pkt"/>
        <w:numPr>
          <w:ilvl w:val="0"/>
          <w:numId w:val="179"/>
        </w:numPr>
        <w:tabs>
          <w:tab w:val="left" w:pos="851"/>
        </w:tabs>
        <w:suppressAutoHyphens/>
        <w:autoSpaceDE w:val="0"/>
        <w:autoSpaceDN w:val="0"/>
        <w:spacing w:before="100" w:beforeAutospacing="1" w:after="100" w:afterAutospacing="1" w:line="276" w:lineRule="auto"/>
        <w:ind w:left="851" w:hanging="425"/>
        <w:jc w:val="left"/>
        <w:rPr>
          <w:color w:val="000000" w:themeColor="text1"/>
          <w:sz w:val="20"/>
          <w:szCs w:val="20"/>
        </w:rPr>
      </w:pPr>
      <w:r w:rsidRPr="00813F29">
        <w:rPr>
          <w:b/>
          <w:color w:val="000000" w:themeColor="text1"/>
          <w:sz w:val="20"/>
          <w:szCs w:val="20"/>
        </w:rPr>
        <w:t>Załącznik nr 3a do SIWZ</w:t>
      </w:r>
      <w:r w:rsidR="00E73F72" w:rsidRPr="00813F29">
        <w:rPr>
          <w:color w:val="000000" w:themeColor="text1"/>
          <w:sz w:val="20"/>
          <w:szCs w:val="20"/>
        </w:rPr>
        <w:t xml:space="preserve"> - W</w:t>
      </w:r>
      <w:r w:rsidRPr="00813F29">
        <w:rPr>
          <w:color w:val="000000" w:themeColor="text1"/>
          <w:sz w:val="20"/>
          <w:szCs w:val="20"/>
        </w:rPr>
        <w:t>zór oświadczenia w zakresie wskazanym przez zamawiającego w ogłoszeniu o zamówieniu i w specyfikacji istotnych warunków zamówienia, wstępnie potwierdzającego, że wykonawca nie podlega wykluczeniu oraz spełnia warunki udziału w postępowaniu, (art. 25 a).</w:t>
      </w:r>
    </w:p>
    <w:p w:rsidR="001A4249" w:rsidRPr="00813F29" w:rsidRDefault="001A4249" w:rsidP="00E0303B">
      <w:pPr>
        <w:pStyle w:val="pkt"/>
        <w:numPr>
          <w:ilvl w:val="0"/>
          <w:numId w:val="179"/>
        </w:numPr>
        <w:tabs>
          <w:tab w:val="left" w:pos="851"/>
        </w:tabs>
        <w:suppressAutoHyphens/>
        <w:autoSpaceDE w:val="0"/>
        <w:autoSpaceDN w:val="0"/>
        <w:spacing w:before="100" w:beforeAutospacing="1" w:after="100" w:afterAutospacing="1" w:line="276" w:lineRule="auto"/>
        <w:ind w:left="851" w:hanging="425"/>
        <w:rPr>
          <w:color w:val="000000" w:themeColor="text1"/>
          <w:sz w:val="20"/>
          <w:szCs w:val="20"/>
        </w:rPr>
      </w:pPr>
      <w:r w:rsidRPr="00813F29">
        <w:rPr>
          <w:b/>
          <w:color w:val="000000" w:themeColor="text1"/>
          <w:sz w:val="20"/>
          <w:szCs w:val="20"/>
        </w:rPr>
        <w:t xml:space="preserve">Załącznik nr 4 do SIWZ - </w:t>
      </w:r>
      <w:r w:rsidRPr="00813F29">
        <w:rPr>
          <w:color w:val="000000" w:themeColor="text1"/>
          <w:sz w:val="20"/>
          <w:szCs w:val="20"/>
        </w:rPr>
        <w:t>Wykaz robót,</w:t>
      </w:r>
    </w:p>
    <w:p w:rsidR="001A4249" w:rsidRPr="00813F29" w:rsidRDefault="001A4249" w:rsidP="00E0303B">
      <w:pPr>
        <w:pStyle w:val="pkt"/>
        <w:numPr>
          <w:ilvl w:val="0"/>
          <w:numId w:val="179"/>
        </w:numPr>
        <w:tabs>
          <w:tab w:val="left" w:pos="851"/>
        </w:tabs>
        <w:suppressAutoHyphens/>
        <w:autoSpaceDE w:val="0"/>
        <w:autoSpaceDN w:val="0"/>
        <w:spacing w:before="100" w:beforeAutospacing="1" w:after="100" w:afterAutospacing="1" w:line="276" w:lineRule="auto"/>
        <w:ind w:left="851" w:hanging="425"/>
        <w:rPr>
          <w:color w:val="000000" w:themeColor="text1"/>
          <w:sz w:val="20"/>
          <w:szCs w:val="20"/>
        </w:rPr>
      </w:pPr>
      <w:r w:rsidRPr="00813F29">
        <w:rPr>
          <w:b/>
          <w:color w:val="000000" w:themeColor="text1"/>
          <w:sz w:val="20"/>
          <w:szCs w:val="20"/>
        </w:rPr>
        <w:t>Załącznik nr 5</w:t>
      </w:r>
      <w:r w:rsidR="00CB2C08" w:rsidRPr="00813F29">
        <w:rPr>
          <w:b/>
          <w:color w:val="000000" w:themeColor="text1"/>
          <w:sz w:val="20"/>
          <w:szCs w:val="20"/>
        </w:rPr>
        <w:t xml:space="preserve"> do SIWZ </w:t>
      </w:r>
      <w:r w:rsidRPr="00813F29">
        <w:rPr>
          <w:b/>
          <w:color w:val="000000" w:themeColor="text1"/>
          <w:sz w:val="20"/>
          <w:szCs w:val="20"/>
        </w:rPr>
        <w:t>-</w:t>
      </w:r>
      <w:r w:rsidRPr="00813F29">
        <w:rPr>
          <w:color w:val="000000" w:themeColor="text1"/>
          <w:sz w:val="20"/>
          <w:szCs w:val="20"/>
        </w:rPr>
        <w:t>Wykaz osób,</w:t>
      </w:r>
    </w:p>
    <w:p w:rsidR="00CA1488" w:rsidRPr="00813F29" w:rsidRDefault="00CA1488" w:rsidP="00E0303B">
      <w:pPr>
        <w:pStyle w:val="pkt"/>
        <w:numPr>
          <w:ilvl w:val="0"/>
          <w:numId w:val="179"/>
        </w:numPr>
        <w:tabs>
          <w:tab w:val="left" w:pos="851"/>
        </w:tabs>
        <w:suppressAutoHyphens/>
        <w:autoSpaceDE w:val="0"/>
        <w:autoSpaceDN w:val="0"/>
        <w:spacing w:before="100" w:beforeAutospacing="1" w:after="100" w:afterAutospacing="1" w:line="276" w:lineRule="auto"/>
        <w:ind w:left="851" w:hanging="425"/>
        <w:rPr>
          <w:color w:val="000000" w:themeColor="text1"/>
          <w:sz w:val="20"/>
          <w:szCs w:val="20"/>
        </w:rPr>
      </w:pPr>
      <w:r w:rsidRPr="00813F29">
        <w:rPr>
          <w:b/>
          <w:color w:val="000000" w:themeColor="text1"/>
          <w:sz w:val="20"/>
          <w:szCs w:val="20"/>
        </w:rPr>
        <w:t>Załącznik nr 5a do SIWZ-</w:t>
      </w:r>
      <w:r w:rsidRPr="00813F29">
        <w:rPr>
          <w:color w:val="000000" w:themeColor="text1"/>
          <w:sz w:val="20"/>
          <w:szCs w:val="20"/>
        </w:rPr>
        <w:t xml:space="preserve"> Wykaz osób zatrudnionych, zgodnie z art. 29 ust. 3a ustawy Pzp. </w:t>
      </w:r>
    </w:p>
    <w:p w:rsidR="001A4249" w:rsidRPr="00813F29" w:rsidRDefault="00CB2C08" w:rsidP="00E0303B">
      <w:pPr>
        <w:pStyle w:val="pkt"/>
        <w:numPr>
          <w:ilvl w:val="0"/>
          <w:numId w:val="179"/>
        </w:numPr>
        <w:tabs>
          <w:tab w:val="left" w:pos="851"/>
        </w:tabs>
        <w:suppressAutoHyphens/>
        <w:autoSpaceDE w:val="0"/>
        <w:autoSpaceDN w:val="0"/>
        <w:spacing w:before="100" w:beforeAutospacing="1" w:after="100" w:afterAutospacing="1" w:line="276" w:lineRule="auto"/>
        <w:ind w:left="851" w:hanging="425"/>
        <w:rPr>
          <w:color w:val="000000" w:themeColor="text1"/>
          <w:sz w:val="20"/>
          <w:szCs w:val="20"/>
        </w:rPr>
      </w:pPr>
      <w:r w:rsidRPr="00813F29">
        <w:rPr>
          <w:b/>
          <w:color w:val="000000" w:themeColor="text1"/>
          <w:sz w:val="20"/>
          <w:szCs w:val="20"/>
        </w:rPr>
        <w:t>Załącznik nr 6 do SIWZ -</w:t>
      </w:r>
      <w:r w:rsidRPr="00813F29">
        <w:rPr>
          <w:color w:val="000000" w:themeColor="text1"/>
          <w:sz w:val="20"/>
          <w:szCs w:val="20"/>
        </w:rPr>
        <w:t xml:space="preserve"> Umowa - wzór,</w:t>
      </w:r>
    </w:p>
    <w:p w:rsidR="00CB2C08" w:rsidRPr="00813F29" w:rsidRDefault="00CB2C08" w:rsidP="00E0303B">
      <w:pPr>
        <w:pStyle w:val="pkt"/>
        <w:numPr>
          <w:ilvl w:val="0"/>
          <w:numId w:val="179"/>
        </w:numPr>
        <w:tabs>
          <w:tab w:val="left" w:pos="851"/>
        </w:tabs>
        <w:suppressAutoHyphens/>
        <w:autoSpaceDE w:val="0"/>
        <w:autoSpaceDN w:val="0"/>
        <w:spacing w:before="100" w:beforeAutospacing="1" w:after="100" w:afterAutospacing="1" w:line="276" w:lineRule="auto"/>
        <w:ind w:left="851" w:hanging="425"/>
        <w:jc w:val="left"/>
        <w:rPr>
          <w:color w:val="000000" w:themeColor="text1"/>
          <w:sz w:val="20"/>
          <w:szCs w:val="20"/>
        </w:rPr>
      </w:pPr>
      <w:r w:rsidRPr="00813F29">
        <w:rPr>
          <w:b/>
          <w:color w:val="000000" w:themeColor="text1"/>
          <w:sz w:val="20"/>
          <w:szCs w:val="20"/>
        </w:rPr>
        <w:t>Załącznik nr 7 do SIWZ -</w:t>
      </w:r>
      <w:r w:rsidRPr="00813F29">
        <w:rPr>
          <w:color w:val="000000" w:themeColor="text1"/>
          <w:sz w:val="20"/>
          <w:szCs w:val="20"/>
        </w:rPr>
        <w:t xml:space="preserve"> Rozporządzenie Ministra Rozwoju z dnia 26 lipca 2016 r. </w:t>
      </w:r>
      <w:r w:rsidRPr="00813F29">
        <w:rPr>
          <w:bCs/>
          <w:color w:val="000000" w:themeColor="text1"/>
          <w:sz w:val="20"/>
          <w:szCs w:val="20"/>
        </w:rPr>
        <w:t>w sprawie rodzajów dokumentów, jakich mo</w:t>
      </w:r>
      <w:r w:rsidRPr="00813F29">
        <w:rPr>
          <w:color w:val="000000" w:themeColor="text1"/>
          <w:sz w:val="20"/>
          <w:szCs w:val="20"/>
        </w:rPr>
        <w:t>ż</w:t>
      </w:r>
      <w:r w:rsidRPr="00813F29">
        <w:rPr>
          <w:bCs/>
          <w:color w:val="000000" w:themeColor="text1"/>
          <w:sz w:val="20"/>
          <w:szCs w:val="20"/>
        </w:rPr>
        <w:t xml:space="preserve">e </w:t>
      </w:r>
      <w:r w:rsidRPr="00813F29">
        <w:rPr>
          <w:color w:val="000000" w:themeColor="text1"/>
          <w:sz w:val="20"/>
          <w:szCs w:val="20"/>
        </w:rPr>
        <w:t>żą</w:t>
      </w:r>
      <w:r w:rsidRPr="00813F29">
        <w:rPr>
          <w:bCs/>
          <w:color w:val="000000" w:themeColor="text1"/>
          <w:sz w:val="20"/>
          <w:szCs w:val="20"/>
        </w:rPr>
        <w:t>da</w:t>
      </w:r>
      <w:r w:rsidRPr="00813F29">
        <w:rPr>
          <w:color w:val="000000" w:themeColor="text1"/>
          <w:sz w:val="20"/>
          <w:szCs w:val="20"/>
        </w:rPr>
        <w:t xml:space="preserve">ć </w:t>
      </w:r>
      <w:r w:rsidRPr="00813F29">
        <w:rPr>
          <w:bCs/>
          <w:color w:val="000000" w:themeColor="text1"/>
          <w:sz w:val="20"/>
          <w:szCs w:val="20"/>
        </w:rPr>
        <w:t>zamawiaj</w:t>
      </w:r>
      <w:r w:rsidRPr="00813F29">
        <w:rPr>
          <w:color w:val="000000" w:themeColor="text1"/>
          <w:sz w:val="20"/>
          <w:szCs w:val="20"/>
        </w:rPr>
        <w:t>ą</w:t>
      </w:r>
      <w:r w:rsidRPr="00813F29">
        <w:rPr>
          <w:bCs/>
          <w:color w:val="000000" w:themeColor="text1"/>
          <w:sz w:val="20"/>
          <w:szCs w:val="20"/>
        </w:rPr>
        <w:t>cy od wykonawcy, okresu ich wa</w:t>
      </w:r>
      <w:r w:rsidRPr="00813F29">
        <w:rPr>
          <w:color w:val="000000" w:themeColor="text1"/>
          <w:sz w:val="20"/>
          <w:szCs w:val="20"/>
        </w:rPr>
        <w:t>ż</w:t>
      </w:r>
      <w:r w:rsidRPr="00813F29">
        <w:rPr>
          <w:bCs/>
          <w:color w:val="000000" w:themeColor="text1"/>
          <w:sz w:val="20"/>
          <w:szCs w:val="20"/>
        </w:rPr>
        <w:t>no</w:t>
      </w:r>
      <w:r w:rsidRPr="00813F29">
        <w:rPr>
          <w:color w:val="000000" w:themeColor="text1"/>
          <w:sz w:val="20"/>
          <w:szCs w:val="20"/>
        </w:rPr>
        <w:t>ś</w:t>
      </w:r>
      <w:r w:rsidRPr="00813F29">
        <w:rPr>
          <w:bCs/>
          <w:color w:val="000000" w:themeColor="text1"/>
          <w:sz w:val="20"/>
          <w:szCs w:val="20"/>
        </w:rPr>
        <w:t>ci oraz form, w jakich dokumenty te mog</w:t>
      </w:r>
      <w:r w:rsidRPr="00813F29">
        <w:rPr>
          <w:color w:val="000000" w:themeColor="text1"/>
          <w:sz w:val="20"/>
          <w:szCs w:val="20"/>
        </w:rPr>
        <w:t xml:space="preserve">ą </w:t>
      </w:r>
      <w:r w:rsidRPr="00813F29">
        <w:rPr>
          <w:bCs/>
          <w:color w:val="000000" w:themeColor="text1"/>
          <w:sz w:val="20"/>
          <w:szCs w:val="20"/>
        </w:rPr>
        <w:t>by</w:t>
      </w:r>
      <w:r w:rsidRPr="00813F29">
        <w:rPr>
          <w:color w:val="000000" w:themeColor="text1"/>
          <w:sz w:val="20"/>
          <w:szCs w:val="20"/>
        </w:rPr>
        <w:t xml:space="preserve">ć </w:t>
      </w:r>
      <w:r w:rsidRPr="00813F29">
        <w:rPr>
          <w:bCs/>
          <w:color w:val="000000" w:themeColor="text1"/>
          <w:sz w:val="20"/>
          <w:szCs w:val="20"/>
        </w:rPr>
        <w:t>składane (Dz. U. poz. 1126),</w:t>
      </w:r>
    </w:p>
    <w:p w:rsidR="00813F29" w:rsidRPr="00A348C5" w:rsidRDefault="00813F29" w:rsidP="00E0303B">
      <w:pPr>
        <w:pStyle w:val="pkt"/>
        <w:numPr>
          <w:ilvl w:val="0"/>
          <w:numId w:val="179"/>
        </w:numPr>
        <w:tabs>
          <w:tab w:val="left" w:pos="851"/>
        </w:tabs>
        <w:suppressAutoHyphens/>
        <w:autoSpaceDE w:val="0"/>
        <w:autoSpaceDN w:val="0"/>
        <w:spacing w:before="100" w:beforeAutospacing="1" w:after="100" w:afterAutospacing="1" w:line="276" w:lineRule="auto"/>
        <w:ind w:left="851" w:hanging="425"/>
        <w:jc w:val="left"/>
        <w:rPr>
          <w:color w:val="000000" w:themeColor="text1"/>
          <w:sz w:val="22"/>
          <w:szCs w:val="22"/>
        </w:rPr>
      </w:pPr>
      <w:r w:rsidRPr="00813F29">
        <w:rPr>
          <w:b/>
          <w:color w:val="000000" w:themeColor="text1"/>
          <w:sz w:val="20"/>
          <w:szCs w:val="20"/>
        </w:rPr>
        <w:t>Załącznik nr 8-</w:t>
      </w:r>
      <w:r w:rsidRPr="00813F29">
        <w:rPr>
          <w:color w:val="000000" w:themeColor="text1"/>
          <w:sz w:val="20"/>
          <w:szCs w:val="20"/>
        </w:rPr>
        <w:t xml:space="preserve"> Dokumentacja techniczna</w:t>
      </w:r>
      <w:r>
        <w:rPr>
          <w:color w:val="000000" w:themeColor="text1"/>
          <w:sz w:val="22"/>
          <w:szCs w:val="22"/>
        </w:rPr>
        <w:t>,</w:t>
      </w:r>
    </w:p>
    <w:p w:rsidR="0078040E" w:rsidRPr="00A348C5" w:rsidRDefault="0078040E" w:rsidP="0078040E">
      <w:pPr>
        <w:suppressAutoHyphens/>
        <w:spacing w:before="100" w:beforeAutospacing="1" w:after="100" w:afterAutospacing="1" w:line="276" w:lineRule="auto"/>
        <w:jc w:val="both"/>
        <w:rPr>
          <w:sz w:val="22"/>
          <w:szCs w:val="22"/>
        </w:rPr>
      </w:pPr>
      <w:bookmarkStart w:id="0" w:name="_GoBack"/>
      <w:bookmarkEnd w:id="0"/>
    </w:p>
    <w:tbl>
      <w:tblPr>
        <w:tblW w:w="0" w:type="auto"/>
        <w:tblInd w:w="3794" w:type="dxa"/>
        <w:tblLayout w:type="fixed"/>
        <w:tblLook w:val="04A0" w:firstRow="1" w:lastRow="0" w:firstColumn="1" w:lastColumn="0" w:noHBand="0" w:noVBand="1"/>
      </w:tblPr>
      <w:tblGrid>
        <w:gridCol w:w="5386"/>
      </w:tblGrid>
      <w:tr w:rsidR="0078040E" w:rsidRPr="00A348C5" w:rsidTr="00BC3CB2">
        <w:tc>
          <w:tcPr>
            <w:tcW w:w="5386" w:type="dxa"/>
          </w:tcPr>
          <w:p w:rsidR="0078040E" w:rsidRPr="00A348C5" w:rsidRDefault="0078040E" w:rsidP="00BC3CB2">
            <w:pPr>
              <w:spacing w:before="100" w:beforeAutospacing="1" w:after="100" w:afterAutospacing="1" w:line="276" w:lineRule="auto"/>
              <w:jc w:val="center"/>
              <w:rPr>
                <w:sz w:val="22"/>
                <w:szCs w:val="22"/>
              </w:rPr>
            </w:pPr>
          </w:p>
          <w:p w:rsidR="0078040E" w:rsidRPr="00A348C5" w:rsidRDefault="0078040E" w:rsidP="00BC3CB2">
            <w:pPr>
              <w:spacing w:before="100" w:beforeAutospacing="1" w:after="100" w:afterAutospacing="1" w:line="276" w:lineRule="auto"/>
              <w:jc w:val="center"/>
              <w:rPr>
                <w:sz w:val="22"/>
                <w:szCs w:val="22"/>
              </w:rPr>
            </w:pPr>
          </w:p>
        </w:tc>
      </w:tr>
    </w:tbl>
    <w:p w:rsidR="00720FCC" w:rsidRPr="00A348C5" w:rsidRDefault="00720FCC" w:rsidP="00720FCC">
      <w:pPr>
        <w:rPr>
          <w:sz w:val="22"/>
          <w:szCs w:val="22"/>
        </w:rPr>
      </w:pPr>
    </w:p>
    <w:p w:rsidR="00720FCC" w:rsidRPr="00A348C5" w:rsidRDefault="00720FCC" w:rsidP="00720FCC">
      <w:pPr>
        <w:rPr>
          <w:sz w:val="22"/>
          <w:szCs w:val="22"/>
        </w:rPr>
      </w:pPr>
    </w:p>
    <w:p w:rsidR="007B750E" w:rsidRPr="00A348C5" w:rsidRDefault="007B750E" w:rsidP="005D3E08">
      <w:pPr>
        <w:rPr>
          <w:sz w:val="22"/>
          <w:szCs w:val="22"/>
        </w:rPr>
      </w:pPr>
    </w:p>
    <w:sectPr w:rsidR="007B750E" w:rsidRPr="00A348C5" w:rsidSect="001859E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CF7" w:rsidRDefault="00114CF7" w:rsidP="00B46C66">
      <w:r>
        <w:separator/>
      </w:r>
    </w:p>
  </w:endnote>
  <w:endnote w:type="continuationSeparator" w:id="0">
    <w:p w:rsidR="00114CF7" w:rsidRDefault="00114CF7" w:rsidP="00B46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Times">
    <w:panose1 w:val="02020603060405020304"/>
    <w:charset w:val="EE"/>
    <w:family w:val="roman"/>
    <w:pitch w:val="variable"/>
    <w:sig w:usb0="00000007" w:usb1="00000000" w:usb2="00000000" w:usb3="00000000" w:csb0="00000093" w:csb1="00000000"/>
  </w:font>
  <w:font w:name="Tahoma">
    <w:panose1 w:val="020B0604030504040204"/>
    <w:charset w:val="00"/>
    <w:family w:val="swiss"/>
    <w:notTrueType/>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CF7" w:rsidRDefault="00114CF7" w:rsidP="00B46C66">
      <w:r>
        <w:separator/>
      </w:r>
    </w:p>
  </w:footnote>
  <w:footnote w:type="continuationSeparator" w:id="0">
    <w:p w:rsidR="00114CF7" w:rsidRDefault="00114CF7" w:rsidP="00B46C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37691"/>
    <w:multiLevelType w:val="hybridMultilevel"/>
    <w:tmpl w:val="2898AE9E"/>
    <w:lvl w:ilvl="0" w:tplc="92B0FAB2">
      <w:start w:val="1"/>
      <w:numFmt w:val="lowerLetter"/>
      <w:lvlText w:val="%1)"/>
      <w:lvlJc w:val="left"/>
      <w:pPr>
        <w:ind w:left="1470" w:hanging="360"/>
      </w:pPr>
      <w:rPr>
        <w:rFonts w:ascii="Times New Roman" w:hAnsi="Times New Roman" w:cs="Times New Roman" w:hint="default"/>
        <w:b w:val="0"/>
        <w:i w:val="0"/>
        <w:color w:val="auto"/>
        <w:sz w:val="22"/>
      </w:rPr>
    </w:lvl>
    <w:lvl w:ilvl="1" w:tplc="94D2E1AC">
      <w:start w:val="1"/>
      <w:numFmt w:val="lowerLetter"/>
      <w:lvlText w:val="%2)"/>
      <w:lvlJc w:val="left"/>
      <w:pPr>
        <w:ind w:left="2190" w:hanging="360"/>
      </w:pPr>
      <w:rPr>
        <w:rFonts w:ascii="Arial" w:hAnsi="Arial" w:cs="Times New Roman" w:hint="default"/>
        <w:b w:val="0"/>
        <w:i w:val="0"/>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02E65474"/>
    <w:multiLevelType w:val="hybridMultilevel"/>
    <w:tmpl w:val="72CEE35E"/>
    <w:lvl w:ilvl="0" w:tplc="7D1C2916">
      <w:start w:val="1"/>
      <w:numFmt w:val="lowerLetter"/>
      <w:lvlText w:val="%1)"/>
      <w:lvlJc w:val="left"/>
      <w:pPr>
        <w:ind w:left="1854" w:hanging="360"/>
      </w:pPr>
      <w:rPr>
        <w:rFonts w:ascii="Arial" w:hAnsi="Arial" w:hint="default"/>
        <w:b w:val="0"/>
        <w:bCs w:val="0"/>
        <w:i w:val="0"/>
        <w:iCs w:val="0"/>
        <w:color w:val="auto"/>
        <w:sz w:val="20"/>
        <w:szCs w:val="2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
    <w:nsid w:val="098D0492"/>
    <w:multiLevelType w:val="hybridMultilevel"/>
    <w:tmpl w:val="90361410"/>
    <w:lvl w:ilvl="0" w:tplc="F03E2332">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6456F0"/>
    <w:multiLevelType w:val="hybridMultilevel"/>
    <w:tmpl w:val="591CDEC6"/>
    <w:lvl w:ilvl="0" w:tplc="45100B3C">
      <w:start w:val="1"/>
      <w:numFmt w:val="decimal"/>
      <w:lvlText w:val="%1."/>
      <w:lvlJc w:val="left"/>
      <w:pPr>
        <w:ind w:left="1500" w:hanging="360"/>
      </w:pPr>
      <w:rPr>
        <w:rFonts w:hint="default"/>
      </w:r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4">
    <w:nsid w:val="0D4C4C31"/>
    <w:multiLevelType w:val="hybridMultilevel"/>
    <w:tmpl w:val="0A46634E"/>
    <w:lvl w:ilvl="0" w:tplc="FAA66CA8">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
    <w:nsid w:val="0D71589F"/>
    <w:multiLevelType w:val="hybridMultilevel"/>
    <w:tmpl w:val="760655BA"/>
    <w:lvl w:ilvl="0" w:tplc="D4CAF1EC">
      <w:start w:val="1"/>
      <w:numFmt w:val="upp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
    <w:nsid w:val="105C51EA"/>
    <w:multiLevelType w:val="multilevel"/>
    <w:tmpl w:val="7EAAAABA"/>
    <w:lvl w:ilvl="0">
      <w:start w:val="14"/>
      <w:numFmt w:val="decimal"/>
      <w:lvlText w:val="%1."/>
      <w:lvlJc w:val="left"/>
      <w:pPr>
        <w:ind w:left="660" w:hanging="660"/>
      </w:pPr>
      <w:rPr>
        <w:rFonts w:hint="default"/>
      </w:rPr>
    </w:lvl>
    <w:lvl w:ilvl="1">
      <w:start w:val="2"/>
      <w:numFmt w:val="decimal"/>
      <w:lvlText w:val="%1.%2."/>
      <w:lvlJc w:val="left"/>
      <w:pPr>
        <w:ind w:left="1020" w:hanging="66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11CD230D"/>
    <w:multiLevelType w:val="hybridMultilevel"/>
    <w:tmpl w:val="A510E320"/>
    <w:lvl w:ilvl="0" w:tplc="F0DEFCD8">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
    <w:nsid w:val="129D4F72"/>
    <w:multiLevelType w:val="multilevel"/>
    <w:tmpl w:val="654A3B1C"/>
    <w:lvl w:ilvl="0">
      <w:start w:val="1"/>
      <w:numFmt w:val="decimal"/>
      <w:lvlText w:val="5."/>
      <w:lvlJc w:val="left"/>
      <w:pPr>
        <w:tabs>
          <w:tab w:val="num" w:pos="360"/>
        </w:tabs>
        <w:ind w:left="360" w:hanging="360"/>
      </w:pPr>
    </w:lvl>
    <w:lvl w:ilvl="1">
      <w:start w:val="1"/>
      <w:numFmt w:val="decimal"/>
      <w:lvlText w:val="%1.%2."/>
      <w:lvlJc w:val="left"/>
      <w:pPr>
        <w:tabs>
          <w:tab w:val="num" w:pos="360"/>
        </w:tabs>
        <w:ind w:left="360" w:hanging="360"/>
      </w:pPr>
      <w:rPr>
        <w:sz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17280884"/>
    <w:multiLevelType w:val="multilevel"/>
    <w:tmpl w:val="B784EB0E"/>
    <w:lvl w:ilvl="0">
      <w:start w:val="6"/>
      <w:numFmt w:val="decimal"/>
      <w:lvlText w:val="%1."/>
      <w:lvlJc w:val="left"/>
      <w:pPr>
        <w:tabs>
          <w:tab w:val="num" w:pos="750"/>
        </w:tabs>
        <w:ind w:left="750" w:hanging="750"/>
      </w:pPr>
      <w:rPr>
        <w:rFonts w:hint="default"/>
      </w:rPr>
    </w:lvl>
    <w:lvl w:ilvl="1">
      <w:start w:val="1"/>
      <w:numFmt w:val="none"/>
      <w:lvlText w:val="7.1."/>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0">
    <w:nsid w:val="1946445D"/>
    <w:multiLevelType w:val="hybridMultilevel"/>
    <w:tmpl w:val="6E228B1A"/>
    <w:lvl w:ilvl="0" w:tplc="4850B2EA">
      <w:start w:val="1"/>
      <w:numFmt w:val="decimal"/>
      <w:lvlText w:val="%1."/>
      <w:lvlJc w:val="left"/>
      <w:pPr>
        <w:ind w:left="1500" w:hanging="360"/>
      </w:pPr>
      <w:rPr>
        <w:rFonts w:hint="default"/>
      </w:r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11">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12">
    <w:nsid w:val="240D2E49"/>
    <w:multiLevelType w:val="hybridMultilevel"/>
    <w:tmpl w:val="171030A8"/>
    <w:lvl w:ilvl="0" w:tplc="9664F82E">
      <w:start w:val="1"/>
      <w:numFmt w:val="decimal"/>
      <w:lvlText w:val="%1)"/>
      <w:lvlJc w:val="left"/>
      <w:pPr>
        <w:ind w:left="1470" w:hanging="360"/>
      </w:pPr>
      <w:rPr>
        <w:rFonts w:ascii="Times New Roman" w:hAnsi="Times New Roman" w:cs="Times New Roman" w:hint="default"/>
        <w:b w:val="0"/>
        <w:i w:val="0"/>
        <w:color w:val="auto"/>
        <w:sz w:val="22"/>
        <w:szCs w:val="18"/>
      </w:rPr>
    </w:lvl>
    <w:lvl w:ilvl="1" w:tplc="04150019">
      <w:start w:val="1"/>
      <w:numFmt w:val="lowerLetter"/>
      <w:lvlText w:val="%2."/>
      <w:lvlJc w:val="left"/>
      <w:pPr>
        <w:ind w:left="2190" w:hanging="360"/>
      </w:pPr>
    </w:lvl>
    <w:lvl w:ilvl="2" w:tplc="262A6F16">
      <w:start w:val="1"/>
      <w:numFmt w:val="upperLetter"/>
      <w:lvlText w:val="%3."/>
      <w:lvlJc w:val="left"/>
      <w:pPr>
        <w:ind w:left="3090" w:hanging="360"/>
      </w:pPr>
      <w:rPr>
        <w:rFonts w:hint="default"/>
      </w:rPr>
    </w:lvl>
    <w:lvl w:ilvl="3" w:tplc="209425E2">
      <w:start w:val="1"/>
      <w:numFmt w:val="decimal"/>
      <w:lvlText w:val="%4)"/>
      <w:lvlJc w:val="left"/>
      <w:pPr>
        <w:ind w:left="3630" w:hanging="360"/>
      </w:pPr>
      <w:rPr>
        <w:rFonts w:ascii="Arial" w:hAnsi="Arial" w:hint="default"/>
        <w:b w:val="0"/>
        <w:i w:val="0"/>
        <w:sz w:val="20"/>
      </w:r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3">
    <w:nsid w:val="256D080F"/>
    <w:multiLevelType w:val="multilevel"/>
    <w:tmpl w:val="332C6EBA"/>
    <w:lvl w:ilvl="0">
      <w:start w:val="6"/>
      <w:numFmt w:val="decimal"/>
      <w:lvlText w:val="%1."/>
      <w:lvlJc w:val="left"/>
      <w:pPr>
        <w:tabs>
          <w:tab w:val="num" w:pos="750"/>
        </w:tabs>
        <w:ind w:left="750" w:hanging="750"/>
      </w:pPr>
    </w:lvl>
    <w:lvl w:ilvl="1">
      <w:start w:val="1"/>
      <w:numFmt w:val="decimal"/>
      <w:lvlText w:val="%1.%2."/>
      <w:lvlJc w:val="left"/>
      <w:pPr>
        <w:tabs>
          <w:tab w:val="num" w:pos="1458"/>
        </w:tabs>
        <w:ind w:left="1458" w:hanging="750"/>
      </w:pPr>
    </w:lvl>
    <w:lvl w:ilvl="2">
      <w:start w:val="1"/>
      <w:numFmt w:val="decimal"/>
      <w:lvlText w:val="%1.%2.%3."/>
      <w:lvlJc w:val="left"/>
      <w:pPr>
        <w:tabs>
          <w:tab w:val="num" w:pos="2166"/>
        </w:tabs>
        <w:ind w:left="2166" w:hanging="750"/>
      </w:pPr>
    </w:lvl>
    <w:lvl w:ilvl="3">
      <w:start w:val="1"/>
      <w:numFmt w:val="decimal"/>
      <w:lvlText w:val="%1.%2.%3.%4."/>
      <w:lvlJc w:val="left"/>
      <w:pPr>
        <w:tabs>
          <w:tab w:val="num" w:pos="2874"/>
        </w:tabs>
        <w:ind w:left="2874" w:hanging="75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4">
    <w:nsid w:val="28F02882"/>
    <w:multiLevelType w:val="hybridMultilevel"/>
    <w:tmpl w:val="193A4AA2"/>
    <w:lvl w:ilvl="0" w:tplc="D2A0F84C">
      <w:start w:val="1"/>
      <w:numFmt w:val="lowerLetter"/>
      <w:lvlText w:val="%1)"/>
      <w:lvlJc w:val="left"/>
      <w:pPr>
        <w:ind w:left="2483" w:hanging="360"/>
      </w:pPr>
      <w:rPr>
        <w:rFonts w:ascii="Arial" w:hAnsi="Arial" w:hint="default"/>
        <w:b w:val="0"/>
        <w:i w:val="0"/>
        <w:sz w:val="20"/>
      </w:rPr>
    </w:lvl>
    <w:lvl w:ilvl="1" w:tplc="04150019">
      <w:start w:val="1"/>
      <w:numFmt w:val="lowerLetter"/>
      <w:lvlText w:val="%2."/>
      <w:lvlJc w:val="left"/>
      <w:pPr>
        <w:ind w:left="3203" w:hanging="360"/>
      </w:pPr>
    </w:lvl>
    <w:lvl w:ilvl="2" w:tplc="0415001B" w:tentative="1">
      <w:start w:val="1"/>
      <w:numFmt w:val="lowerRoman"/>
      <w:lvlText w:val="%3."/>
      <w:lvlJc w:val="right"/>
      <w:pPr>
        <w:ind w:left="3923" w:hanging="180"/>
      </w:pPr>
    </w:lvl>
    <w:lvl w:ilvl="3" w:tplc="0415000F" w:tentative="1">
      <w:start w:val="1"/>
      <w:numFmt w:val="decimal"/>
      <w:lvlText w:val="%4."/>
      <w:lvlJc w:val="left"/>
      <w:pPr>
        <w:ind w:left="4643" w:hanging="360"/>
      </w:pPr>
    </w:lvl>
    <w:lvl w:ilvl="4" w:tplc="04150019" w:tentative="1">
      <w:start w:val="1"/>
      <w:numFmt w:val="lowerLetter"/>
      <w:lvlText w:val="%5."/>
      <w:lvlJc w:val="left"/>
      <w:pPr>
        <w:ind w:left="5363" w:hanging="360"/>
      </w:pPr>
    </w:lvl>
    <w:lvl w:ilvl="5" w:tplc="0415001B" w:tentative="1">
      <w:start w:val="1"/>
      <w:numFmt w:val="lowerRoman"/>
      <w:lvlText w:val="%6."/>
      <w:lvlJc w:val="right"/>
      <w:pPr>
        <w:ind w:left="6083" w:hanging="180"/>
      </w:pPr>
    </w:lvl>
    <w:lvl w:ilvl="6" w:tplc="0415000F" w:tentative="1">
      <w:start w:val="1"/>
      <w:numFmt w:val="decimal"/>
      <w:lvlText w:val="%7."/>
      <w:lvlJc w:val="left"/>
      <w:pPr>
        <w:ind w:left="6803" w:hanging="360"/>
      </w:pPr>
    </w:lvl>
    <w:lvl w:ilvl="7" w:tplc="04150019" w:tentative="1">
      <w:start w:val="1"/>
      <w:numFmt w:val="lowerLetter"/>
      <w:lvlText w:val="%8."/>
      <w:lvlJc w:val="left"/>
      <w:pPr>
        <w:ind w:left="7523" w:hanging="360"/>
      </w:pPr>
    </w:lvl>
    <w:lvl w:ilvl="8" w:tplc="0415001B" w:tentative="1">
      <w:start w:val="1"/>
      <w:numFmt w:val="lowerRoman"/>
      <w:lvlText w:val="%9."/>
      <w:lvlJc w:val="right"/>
      <w:pPr>
        <w:ind w:left="8243" w:hanging="180"/>
      </w:pPr>
    </w:lvl>
  </w:abstractNum>
  <w:abstractNum w:abstractNumId="15">
    <w:nsid w:val="2A5D6668"/>
    <w:multiLevelType w:val="multilevel"/>
    <w:tmpl w:val="B9E652C4"/>
    <w:lvl w:ilvl="0">
      <w:start w:val="6"/>
      <w:numFmt w:val="decimal"/>
      <w:lvlText w:val="%1."/>
      <w:lvlJc w:val="left"/>
      <w:pPr>
        <w:tabs>
          <w:tab w:val="num" w:pos="750"/>
        </w:tabs>
        <w:ind w:left="750" w:hanging="750"/>
      </w:pPr>
      <w:rPr>
        <w:rFonts w:hint="default"/>
      </w:rPr>
    </w:lvl>
    <w:lvl w:ilvl="1">
      <w:start w:val="1"/>
      <w:numFmt w:val="none"/>
      <w:lvlText w:val="5.4.1."/>
      <w:lvlJc w:val="left"/>
      <w:pPr>
        <w:tabs>
          <w:tab w:val="num" w:pos="1458"/>
        </w:tabs>
        <w:ind w:left="1458" w:hanging="750"/>
      </w:pPr>
      <w:rPr>
        <w:rFonts w:hint="default"/>
      </w:rPr>
    </w:lvl>
    <w:lvl w:ilvl="2">
      <w:start w:val="3"/>
      <w:numFmt w:val="decimal"/>
      <w:lvlText w:val="%3)"/>
      <w:lvlJc w:val="left"/>
      <w:pPr>
        <w:tabs>
          <w:tab w:val="num" w:pos="2166"/>
        </w:tabs>
        <w:ind w:left="2166" w:hanging="750"/>
      </w:pPr>
      <w:rPr>
        <w:rFonts w:ascii="Arial" w:hAnsi="Arial" w:cs="Times New Roman" w:hint="default"/>
        <w:b w:val="0"/>
        <w:bCs w:val="0"/>
        <w:i w:val="0"/>
        <w:iCs w:val="0"/>
        <w:color w:val="auto"/>
        <w:sz w:val="20"/>
        <w:szCs w:val="22"/>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6">
    <w:nsid w:val="2D9B5662"/>
    <w:multiLevelType w:val="hybridMultilevel"/>
    <w:tmpl w:val="527AA64C"/>
    <w:lvl w:ilvl="0" w:tplc="2CD07384">
      <w:start w:val="1"/>
      <w:numFmt w:val="lowerLetter"/>
      <w:lvlText w:val="%1)"/>
      <w:lvlJc w:val="left"/>
      <w:pPr>
        <w:ind w:left="1470" w:hanging="360"/>
      </w:pPr>
      <w:rPr>
        <w:rFonts w:ascii="Arial" w:hAnsi="Arial" w:hint="default"/>
        <w:b w:val="0"/>
        <w:bCs w:val="0"/>
        <w:i w:val="0"/>
        <w:iCs w:val="0"/>
        <w:color w:val="000000"/>
        <w:sz w:val="20"/>
        <w:szCs w:val="24"/>
      </w:rPr>
    </w:lvl>
    <w:lvl w:ilvl="1" w:tplc="04150019">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7">
    <w:nsid w:val="2F8967E1"/>
    <w:multiLevelType w:val="hybridMultilevel"/>
    <w:tmpl w:val="32F68FAC"/>
    <w:lvl w:ilvl="0" w:tplc="48FEA530">
      <w:start w:val="1"/>
      <w:numFmt w:val="decimal"/>
      <w:lvlText w:val="%1)"/>
      <w:lvlJc w:val="left"/>
      <w:pPr>
        <w:ind w:left="1157" w:hanging="360"/>
      </w:pPr>
      <w:rPr>
        <w:rFonts w:ascii="Times New Roman" w:hAnsi="Times New Roman" w:cs="Times New Roman" w:hint="default"/>
        <w:b w:val="0"/>
        <w:i w:val="0"/>
        <w:color w:val="auto"/>
        <w:sz w:val="22"/>
        <w:szCs w:val="20"/>
      </w:rPr>
    </w:lvl>
    <w:lvl w:ilvl="1" w:tplc="04150019">
      <w:start w:val="1"/>
      <w:numFmt w:val="lowerLetter"/>
      <w:lvlText w:val="%2."/>
      <w:lvlJc w:val="left"/>
      <w:pPr>
        <w:ind w:left="1877" w:hanging="360"/>
      </w:pPr>
    </w:lvl>
    <w:lvl w:ilvl="2" w:tplc="DDB04D34">
      <w:start w:val="1"/>
      <w:numFmt w:val="decimal"/>
      <w:lvlText w:val="%3)"/>
      <w:lvlJc w:val="left"/>
      <w:pPr>
        <w:ind w:left="2597" w:hanging="180"/>
      </w:pPr>
      <w:rPr>
        <w:rFonts w:ascii="Arial" w:hAnsi="Arial" w:cs="Times New Roman" w:hint="default"/>
        <w:b w:val="0"/>
        <w:i w:val="0"/>
        <w:color w:val="auto"/>
        <w:sz w:val="20"/>
        <w:szCs w:val="20"/>
      </w:rPr>
    </w:lvl>
    <w:lvl w:ilvl="3" w:tplc="0415000F">
      <w:start w:val="1"/>
      <w:numFmt w:val="decimal"/>
      <w:lvlText w:val="%4."/>
      <w:lvlJc w:val="left"/>
      <w:pPr>
        <w:ind w:left="3317" w:hanging="360"/>
      </w:pPr>
    </w:lvl>
    <w:lvl w:ilvl="4" w:tplc="04150019">
      <w:start w:val="1"/>
      <w:numFmt w:val="lowerLetter"/>
      <w:lvlText w:val="%5."/>
      <w:lvlJc w:val="left"/>
      <w:pPr>
        <w:ind w:left="4037" w:hanging="360"/>
      </w:pPr>
    </w:lvl>
    <w:lvl w:ilvl="5" w:tplc="0415001B">
      <w:start w:val="1"/>
      <w:numFmt w:val="lowerRoman"/>
      <w:lvlText w:val="%6."/>
      <w:lvlJc w:val="right"/>
      <w:pPr>
        <w:ind w:left="4757" w:hanging="180"/>
      </w:pPr>
    </w:lvl>
    <w:lvl w:ilvl="6" w:tplc="0415000F">
      <w:start w:val="1"/>
      <w:numFmt w:val="decimal"/>
      <w:lvlText w:val="%7."/>
      <w:lvlJc w:val="left"/>
      <w:pPr>
        <w:ind w:left="5477" w:hanging="360"/>
      </w:pPr>
    </w:lvl>
    <w:lvl w:ilvl="7" w:tplc="04150019">
      <w:start w:val="1"/>
      <w:numFmt w:val="lowerLetter"/>
      <w:lvlText w:val="%8."/>
      <w:lvlJc w:val="left"/>
      <w:pPr>
        <w:ind w:left="6197" w:hanging="360"/>
      </w:pPr>
    </w:lvl>
    <w:lvl w:ilvl="8" w:tplc="0415001B">
      <w:start w:val="1"/>
      <w:numFmt w:val="lowerRoman"/>
      <w:lvlText w:val="%9."/>
      <w:lvlJc w:val="right"/>
      <w:pPr>
        <w:ind w:left="6917" w:hanging="180"/>
      </w:pPr>
    </w:lvl>
  </w:abstractNum>
  <w:abstractNum w:abstractNumId="18">
    <w:nsid w:val="324D6DBE"/>
    <w:multiLevelType w:val="multilevel"/>
    <w:tmpl w:val="C2629B94"/>
    <w:lvl w:ilvl="0">
      <w:start w:val="11"/>
      <w:numFmt w:val="decimal"/>
      <w:lvlText w:val="%1."/>
      <w:lvlJc w:val="left"/>
      <w:pPr>
        <w:tabs>
          <w:tab w:val="num" w:pos="750"/>
        </w:tabs>
        <w:ind w:left="750" w:hanging="750"/>
      </w:pPr>
      <w:rPr>
        <w:rFonts w:hint="default"/>
      </w:rPr>
    </w:lvl>
    <w:lvl w:ilvl="1">
      <w:start w:val="1"/>
      <w:numFmt w:val="decimal"/>
      <w:lvlText w:val="13.%2."/>
      <w:lvlJc w:val="left"/>
      <w:pPr>
        <w:tabs>
          <w:tab w:val="num" w:pos="1318"/>
        </w:tabs>
        <w:ind w:left="131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9">
    <w:nsid w:val="32CE46AF"/>
    <w:multiLevelType w:val="hybridMultilevel"/>
    <w:tmpl w:val="BF664314"/>
    <w:lvl w:ilvl="0" w:tplc="2CD07384">
      <w:start w:val="1"/>
      <w:numFmt w:val="lowerLetter"/>
      <w:lvlText w:val="%1)"/>
      <w:lvlJc w:val="left"/>
      <w:pPr>
        <w:ind w:left="1440"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33551489"/>
    <w:multiLevelType w:val="hybridMultilevel"/>
    <w:tmpl w:val="D3367B6C"/>
    <w:lvl w:ilvl="0" w:tplc="888E477E">
      <w:start w:val="1"/>
      <w:numFmt w:val="lowerLetter"/>
      <w:lvlText w:val="%1)"/>
      <w:lvlJc w:val="left"/>
      <w:pPr>
        <w:ind w:left="2433" w:hanging="360"/>
      </w:pPr>
      <w:rPr>
        <w:rFonts w:ascii="Times New Roman" w:hAnsi="Times New Roman" w:hint="default"/>
        <w:b w:val="0"/>
        <w:i w:val="0"/>
        <w:color w:val="auto"/>
        <w:sz w:val="24"/>
        <w:szCs w:val="20"/>
      </w:rPr>
    </w:lvl>
    <w:lvl w:ilvl="1" w:tplc="04150019" w:tentative="1">
      <w:start w:val="1"/>
      <w:numFmt w:val="lowerLetter"/>
      <w:lvlText w:val="%2."/>
      <w:lvlJc w:val="left"/>
      <w:pPr>
        <w:ind w:left="3153" w:hanging="360"/>
      </w:pPr>
    </w:lvl>
    <w:lvl w:ilvl="2" w:tplc="98F2E53C">
      <w:start w:val="1"/>
      <w:numFmt w:val="lowerLetter"/>
      <w:lvlText w:val="%3)"/>
      <w:lvlJc w:val="left"/>
      <w:pPr>
        <w:ind w:left="3873" w:hanging="180"/>
      </w:pPr>
      <w:rPr>
        <w:rFonts w:ascii="Arial" w:hAnsi="Arial" w:hint="default"/>
        <w:b w:val="0"/>
        <w:i w:val="0"/>
        <w:sz w:val="20"/>
      </w:rPr>
    </w:lvl>
    <w:lvl w:ilvl="3" w:tplc="0415000F" w:tentative="1">
      <w:start w:val="1"/>
      <w:numFmt w:val="decimal"/>
      <w:lvlText w:val="%4."/>
      <w:lvlJc w:val="left"/>
      <w:pPr>
        <w:ind w:left="4593" w:hanging="360"/>
      </w:pPr>
    </w:lvl>
    <w:lvl w:ilvl="4" w:tplc="04150019" w:tentative="1">
      <w:start w:val="1"/>
      <w:numFmt w:val="lowerLetter"/>
      <w:lvlText w:val="%5."/>
      <w:lvlJc w:val="left"/>
      <w:pPr>
        <w:ind w:left="5313" w:hanging="360"/>
      </w:pPr>
    </w:lvl>
    <w:lvl w:ilvl="5" w:tplc="0415001B" w:tentative="1">
      <w:start w:val="1"/>
      <w:numFmt w:val="lowerRoman"/>
      <w:lvlText w:val="%6."/>
      <w:lvlJc w:val="right"/>
      <w:pPr>
        <w:ind w:left="6033" w:hanging="180"/>
      </w:pPr>
    </w:lvl>
    <w:lvl w:ilvl="6" w:tplc="0415000F" w:tentative="1">
      <w:start w:val="1"/>
      <w:numFmt w:val="decimal"/>
      <w:lvlText w:val="%7."/>
      <w:lvlJc w:val="left"/>
      <w:pPr>
        <w:ind w:left="6753" w:hanging="360"/>
      </w:pPr>
    </w:lvl>
    <w:lvl w:ilvl="7" w:tplc="04150019" w:tentative="1">
      <w:start w:val="1"/>
      <w:numFmt w:val="lowerLetter"/>
      <w:lvlText w:val="%8."/>
      <w:lvlJc w:val="left"/>
      <w:pPr>
        <w:ind w:left="7473" w:hanging="360"/>
      </w:pPr>
    </w:lvl>
    <w:lvl w:ilvl="8" w:tplc="0415001B" w:tentative="1">
      <w:start w:val="1"/>
      <w:numFmt w:val="lowerRoman"/>
      <w:lvlText w:val="%9."/>
      <w:lvlJc w:val="right"/>
      <w:pPr>
        <w:ind w:left="8193" w:hanging="180"/>
      </w:pPr>
    </w:lvl>
  </w:abstractNum>
  <w:abstractNum w:abstractNumId="21">
    <w:nsid w:val="376E442C"/>
    <w:multiLevelType w:val="hybridMultilevel"/>
    <w:tmpl w:val="68B437B6"/>
    <w:lvl w:ilvl="0" w:tplc="2988B108">
      <w:start w:val="1"/>
      <w:numFmt w:val="lowerLetter"/>
      <w:lvlText w:val="%1)"/>
      <w:lvlJc w:val="left"/>
      <w:pPr>
        <w:ind w:left="1380" w:hanging="360"/>
      </w:pPr>
      <w:rPr>
        <w:rFonts w:ascii="Times New Roman" w:hAnsi="Times New Roman" w:cs="Times New Roman" w:hint="default"/>
        <w:b w:val="0"/>
        <w:i w:val="0"/>
        <w:color w:val="000000"/>
        <w:sz w:val="22"/>
      </w:rPr>
    </w:lvl>
    <w:lvl w:ilvl="1" w:tplc="2A2EAEE8">
      <w:start w:val="1"/>
      <w:numFmt w:val="lowerLetter"/>
      <w:lvlText w:val="%2)"/>
      <w:lvlJc w:val="left"/>
      <w:pPr>
        <w:ind w:left="2100" w:hanging="360"/>
      </w:pPr>
      <w:rPr>
        <w:rFonts w:ascii="Arial" w:hAnsi="Arial" w:cs="Times New Roman" w:hint="default"/>
        <w:b w:val="0"/>
        <w:i w:val="0"/>
        <w:color w:val="000000"/>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nsid w:val="378101D8"/>
    <w:multiLevelType w:val="hybridMultilevel"/>
    <w:tmpl w:val="D88ADC18"/>
    <w:lvl w:ilvl="0" w:tplc="A5DA3636">
      <w:start w:val="1"/>
      <w:numFmt w:val="lowerLetter"/>
      <w:lvlText w:val="%1)"/>
      <w:lvlJc w:val="left"/>
      <w:pPr>
        <w:ind w:left="1470" w:hanging="360"/>
      </w:pPr>
      <w:rPr>
        <w:rFonts w:ascii="Arial" w:hAnsi="Arial" w:hint="default"/>
        <w:b w:val="0"/>
        <w:i w:val="0"/>
        <w:color w:val="auto"/>
        <w:sz w:val="20"/>
        <w:szCs w:val="22"/>
      </w:rPr>
    </w:lvl>
    <w:lvl w:ilvl="1" w:tplc="04150019" w:tentative="1">
      <w:start w:val="1"/>
      <w:numFmt w:val="lowerLetter"/>
      <w:lvlText w:val="%2."/>
      <w:lvlJc w:val="left"/>
      <w:pPr>
        <w:ind w:left="2190" w:hanging="360"/>
      </w:pPr>
    </w:lvl>
    <w:lvl w:ilvl="2" w:tplc="A5DA3636">
      <w:start w:val="1"/>
      <w:numFmt w:val="lowerLetter"/>
      <w:lvlText w:val="%3)"/>
      <w:lvlJc w:val="left"/>
      <w:pPr>
        <w:ind w:left="2910" w:hanging="180"/>
      </w:pPr>
      <w:rPr>
        <w:rFonts w:ascii="Arial" w:hAnsi="Arial" w:hint="default"/>
        <w:b w:val="0"/>
        <w:i w:val="0"/>
        <w:color w:val="auto"/>
        <w:sz w:val="20"/>
        <w:szCs w:val="22"/>
      </w:r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23">
    <w:nsid w:val="38D926A9"/>
    <w:multiLevelType w:val="hybridMultilevel"/>
    <w:tmpl w:val="C6D8C11C"/>
    <w:lvl w:ilvl="0" w:tplc="C8423C02">
      <w:start w:val="1"/>
      <w:numFmt w:val="lowerLetter"/>
      <w:lvlText w:val="%1)"/>
      <w:lvlJc w:val="left"/>
      <w:pPr>
        <w:ind w:left="2483"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BA26A0A"/>
    <w:multiLevelType w:val="multilevel"/>
    <w:tmpl w:val="BC349AD6"/>
    <w:lvl w:ilvl="0">
      <w:start w:val="5"/>
      <w:numFmt w:val="decimal"/>
      <w:lvlText w:val="%1."/>
      <w:lvlJc w:val="left"/>
      <w:pPr>
        <w:ind w:left="540" w:hanging="540"/>
      </w:pPr>
      <w:rPr>
        <w:rFonts w:hint="default"/>
      </w:rPr>
    </w:lvl>
    <w:lvl w:ilvl="1">
      <w:start w:val="3"/>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5">
    <w:nsid w:val="3BA611B4"/>
    <w:multiLevelType w:val="hybridMultilevel"/>
    <w:tmpl w:val="E4C4B898"/>
    <w:lvl w:ilvl="0" w:tplc="7ADA73B4">
      <w:start w:val="1"/>
      <w:numFmt w:val="decimal"/>
      <w:lvlText w:val="%1."/>
      <w:lvlJc w:val="left"/>
      <w:pPr>
        <w:tabs>
          <w:tab w:val="num" w:pos="360"/>
        </w:tabs>
        <w:ind w:left="360" w:hanging="360"/>
      </w:pPr>
    </w:lvl>
    <w:lvl w:ilvl="1" w:tplc="CB46DF60">
      <w:start w:val="1"/>
      <w:numFmt w:val="decimal"/>
      <w:lvlText w:val="%2)"/>
      <w:lvlJc w:val="left"/>
      <w:pPr>
        <w:tabs>
          <w:tab w:val="num" w:pos="1080"/>
        </w:tabs>
        <w:ind w:left="1080" w:hanging="360"/>
      </w:pPr>
      <w:rPr>
        <w:rFonts w:ascii="Arial" w:hAnsi="Arial" w:cs="Times New Roman" w:hint="default"/>
        <w:b w:val="0"/>
        <w:i w:val="0"/>
        <w:color w:val="0000CC"/>
        <w:sz w:val="20"/>
      </w:rPr>
    </w:lvl>
    <w:lvl w:ilvl="2" w:tplc="0415001B">
      <w:start w:val="1"/>
      <w:numFmt w:val="lowerLetter"/>
      <w:lvlText w:val="%3)"/>
      <w:lvlJc w:val="left"/>
      <w:pPr>
        <w:tabs>
          <w:tab w:val="num" w:pos="2520"/>
        </w:tabs>
        <w:ind w:left="2520" w:hanging="360"/>
      </w:pPr>
      <w:rPr>
        <w:rFonts w:ascii="Times New Roman" w:hAnsi="Times New Roman" w:cs="Times New Roman" w:hint="default"/>
        <w:b w:val="0"/>
        <w:i w:val="0"/>
        <w:sz w:val="22"/>
      </w:r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decimal"/>
      <w:lvlText w:val="%6."/>
      <w:lvlJc w:val="left"/>
      <w:pPr>
        <w:tabs>
          <w:tab w:val="num" w:pos="3612"/>
        </w:tabs>
        <w:ind w:left="3612" w:hanging="360"/>
      </w:pPr>
    </w:lvl>
    <w:lvl w:ilvl="6" w:tplc="0415000F">
      <w:start w:val="1"/>
      <w:numFmt w:val="decimal"/>
      <w:lvlText w:val="%7."/>
      <w:lvlJc w:val="left"/>
      <w:pPr>
        <w:tabs>
          <w:tab w:val="num" w:pos="4332"/>
        </w:tabs>
        <w:ind w:left="4332" w:hanging="360"/>
      </w:pPr>
    </w:lvl>
    <w:lvl w:ilvl="7" w:tplc="04150019">
      <w:start w:val="1"/>
      <w:numFmt w:val="decimal"/>
      <w:lvlText w:val="%8."/>
      <w:lvlJc w:val="left"/>
      <w:pPr>
        <w:tabs>
          <w:tab w:val="num" w:pos="5052"/>
        </w:tabs>
        <w:ind w:left="5052" w:hanging="360"/>
      </w:pPr>
    </w:lvl>
    <w:lvl w:ilvl="8" w:tplc="0415001B">
      <w:start w:val="1"/>
      <w:numFmt w:val="decimal"/>
      <w:lvlText w:val="%9."/>
      <w:lvlJc w:val="left"/>
      <w:pPr>
        <w:tabs>
          <w:tab w:val="num" w:pos="5772"/>
        </w:tabs>
        <w:ind w:left="5772" w:hanging="360"/>
      </w:pPr>
    </w:lvl>
  </w:abstractNum>
  <w:abstractNum w:abstractNumId="26">
    <w:nsid w:val="3F992197"/>
    <w:multiLevelType w:val="hybridMultilevel"/>
    <w:tmpl w:val="A0EE7884"/>
    <w:lvl w:ilvl="0" w:tplc="F0BC1B6E">
      <w:start w:val="1"/>
      <w:numFmt w:val="lowerLetter"/>
      <w:lvlText w:val="%1)"/>
      <w:lvlJc w:val="left"/>
      <w:pPr>
        <w:ind w:left="1854" w:hanging="360"/>
      </w:pPr>
      <w:rPr>
        <w:rFonts w:ascii="Arial" w:hAnsi="Arial" w:hint="default"/>
        <w:b w:val="0"/>
        <w:bCs w:val="0"/>
        <w:i w:val="0"/>
        <w:iCs w:val="0"/>
        <w:color w:val="auto"/>
        <w:sz w:val="20"/>
        <w:szCs w:val="2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7">
    <w:nsid w:val="3FDB6C4C"/>
    <w:multiLevelType w:val="hybridMultilevel"/>
    <w:tmpl w:val="0A46634E"/>
    <w:lvl w:ilvl="0" w:tplc="FAA66CA8">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8">
    <w:nsid w:val="407D34B6"/>
    <w:multiLevelType w:val="hybridMultilevel"/>
    <w:tmpl w:val="F0EC2948"/>
    <w:lvl w:ilvl="0" w:tplc="D6727200">
      <w:start w:val="1"/>
      <w:numFmt w:val="lowerLetter"/>
      <w:lvlText w:val="%1)"/>
      <w:lvlJc w:val="left"/>
      <w:pPr>
        <w:ind w:left="720" w:hanging="360"/>
      </w:pPr>
      <w:rPr>
        <w:rFonts w:ascii="Arial" w:hAnsi="Arial" w:hint="default"/>
        <w:b w:val="0"/>
        <w:i w:val="0"/>
        <w:sz w:val="20"/>
      </w:rPr>
    </w:lvl>
    <w:lvl w:ilvl="1" w:tplc="D6727200">
      <w:start w:val="1"/>
      <w:numFmt w:val="lowerLetter"/>
      <w:lvlText w:val="%2)"/>
      <w:lvlJc w:val="left"/>
      <w:pPr>
        <w:ind w:left="1440" w:hanging="360"/>
      </w:pPr>
      <w:rPr>
        <w:rFonts w:ascii="Arial" w:hAnsi="Arial" w:hint="default"/>
        <w:b w:val="0"/>
        <w:i w:val="0"/>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41C319B"/>
    <w:multiLevelType w:val="hybridMultilevel"/>
    <w:tmpl w:val="A79A2CEC"/>
    <w:lvl w:ilvl="0" w:tplc="C6E004A0">
      <w:start w:val="1"/>
      <w:numFmt w:val="decimal"/>
      <w:lvlText w:val="%1)"/>
      <w:lvlJc w:val="left"/>
      <w:pPr>
        <w:ind w:left="720" w:hanging="360"/>
      </w:pPr>
      <w:rPr>
        <w:rFonts w:ascii="Arial" w:hAnsi="Arial"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8577B11"/>
    <w:multiLevelType w:val="hybridMultilevel"/>
    <w:tmpl w:val="01F2D81C"/>
    <w:lvl w:ilvl="0" w:tplc="90CE9EB6">
      <w:start w:val="1"/>
      <w:numFmt w:val="lowerLetter"/>
      <w:lvlText w:val="%1)"/>
      <w:lvlJc w:val="left"/>
      <w:pPr>
        <w:ind w:left="1080" w:hanging="360"/>
      </w:pPr>
      <w:rPr>
        <w:rFonts w:ascii="Arial" w:hAnsi="Arial" w:hint="default"/>
        <w:b w:val="0"/>
        <w:i w:val="0"/>
        <w:color w:val="auto"/>
        <w:sz w:val="20"/>
      </w:rPr>
    </w:lvl>
    <w:lvl w:ilvl="1" w:tplc="90CE9EB6">
      <w:start w:val="1"/>
      <w:numFmt w:val="lowerLetter"/>
      <w:lvlText w:val="%2)"/>
      <w:lvlJc w:val="left"/>
      <w:pPr>
        <w:ind w:left="1800" w:hanging="360"/>
      </w:pPr>
      <w:rPr>
        <w:rFonts w:ascii="Arial" w:hAnsi="Arial" w:hint="default"/>
        <w:b w:val="0"/>
        <w:i w:val="0"/>
        <w:color w:val="auto"/>
        <w:sz w:val="2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nsid w:val="4D6A2D5D"/>
    <w:multiLevelType w:val="multilevel"/>
    <w:tmpl w:val="E7ECFA78"/>
    <w:lvl w:ilvl="0">
      <w:start w:val="5"/>
      <w:numFmt w:val="decimal"/>
      <w:lvlText w:val="%1."/>
      <w:lvlJc w:val="left"/>
      <w:pPr>
        <w:tabs>
          <w:tab w:val="num" w:pos="360"/>
        </w:tabs>
        <w:ind w:left="360" w:hanging="360"/>
      </w:pPr>
      <w:rPr>
        <w:rFonts w:hint="default"/>
      </w:rPr>
    </w:lvl>
    <w:lvl w:ilvl="1">
      <w:start w:val="1"/>
      <w:numFmt w:val="none"/>
      <w:lvlText w:val="5.2."/>
      <w:lvlJc w:val="left"/>
      <w:pPr>
        <w:tabs>
          <w:tab w:val="num" w:pos="1069"/>
        </w:tabs>
        <w:ind w:left="1069" w:hanging="360"/>
      </w:pPr>
      <w:rPr>
        <w:rFonts w:hint="default"/>
      </w:rPr>
    </w:lvl>
    <w:lvl w:ilvl="2">
      <w:start w:val="1"/>
      <w:numFmt w:val="none"/>
      <w:lvlText w:val="5.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4F484133"/>
    <w:multiLevelType w:val="multilevel"/>
    <w:tmpl w:val="12443728"/>
    <w:lvl w:ilvl="0">
      <w:start w:val="28"/>
      <w:numFmt w:val="none"/>
      <w:lvlText w:val="31."/>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51446C53"/>
    <w:multiLevelType w:val="hybridMultilevel"/>
    <w:tmpl w:val="BA2E07BC"/>
    <w:lvl w:ilvl="0" w:tplc="C7EC3814">
      <w:start w:val="1"/>
      <w:numFmt w:val="lowerLetter"/>
      <w:lvlText w:val="%1)"/>
      <w:lvlJc w:val="left"/>
      <w:pPr>
        <w:tabs>
          <w:tab w:val="num" w:pos="1636"/>
        </w:tabs>
        <w:ind w:left="1636" w:hanging="360"/>
      </w:pPr>
      <w:rPr>
        <w:rFonts w:ascii="Arial" w:hAnsi="Arial" w:cs="Times New Roman" w:hint="default"/>
        <w:b w:val="0"/>
        <w:i w:val="0"/>
        <w:sz w:val="20"/>
      </w:rPr>
    </w:lvl>
    <w:lvl w:ilvl="1" w:tplc="FFFFFFFF">
      <w:start w:val="1"/>
      <w:numFmt w:val="decimal"/>
      <w:lvlText w:val="%2."/>
      <w:lvlJc w:val="left"/>
      <w:pPr>
        <w:tabs>
          <w:tab w:val="num" w:pos="2356"/>
        </w:tabs>
        <w:ind w:left="2356"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nsid w:val="52031686"/>
    <w:multiLevelType w:val="multilevel"/>
    <w:tmpl w:val="820A2756"/>
    <w:lvl w:ilvl="0">
      <w:start w:val="14"/>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nsid w:val="53232664"/>
    <w:multiLevelType w:val="hybridMultilevel"/>
    <w:tmpl w:val="28DCC5A2"/>
    <w:lvl w:ilvl="0" w:tplc="72F81CE0">
      <w:start w:val="1"/>
      <w:numFmt w:val="lowerLetter"/>
      <w:lvlText w:val="%1)"/>
      <w:lvlJc w:val="left"/>
      <w:pPr>
        <w:ind w:left="2483" w:hanging="360"/>
      </w:pPr>
      <w:rPr>
        <w:rFonts w:ascii="Arial" w:hAnsi="Arial" w:hint="default"/>
        <w:b w:val="0"/>
        <w:i w:val="0"/>
        <w:color w:val="auto"/>
        <w:sz w:val="20"/>
        <w:szCs w:val="20"/>
      </w:rPr>
    </w:lvl>
    <w:lvl w:ilvl="1" w:tplc="FAA4EC08">
      <w:start w:val="2"/>
      <w:numFmt w:val="bullet"/>
      <w:lvlText w:val=""/>
      <w:lvlJc w:val="left"/>
      <w:pPr>
        <w:ind w:left="3203" w:hanging="360"/>
      </w:pPr>
      <w:rPr>
        <w:rFonts w:ascii="Symbol" w:eastAsia="Times New Roman" w:hAnsi="Symbol" w:cs="Times New Roman" w:hint="default"/>
      </w:rPr>
    </w:lvl>
    <w:lvl w:ilvl="2" w:tplc="0415001B" w:tentative="1">
      <w:start w:val="1"/>
      <w:numFmt w:val="lowerRoman"/>
      <w:lvlText w:val="%3."/>
      <w:lvlJc w:val="right"/>
      <w:pPr>
        <w:ind w:left="3923" w:hanging="180"/>
      </w:pPr>
    </w:lvl>
    <w:lvl w:ilvl="3" w:tplc="0415000F" w:tentative="1">
      <w:start w:val="1"/>
      <w:numFmt w:val="decimal"/>
      <w:lvlText w:val="%4."/>
      <w:lvlJc w:val="left"/>
      <w:pPr>
        <w:ind w:left="4643" w:hanging="360"/>
      </w:pPr>
    </w:lvl>
    <w:lvl w:ilvl="4" w:tplc="04150019" w:tentative="1">
      <w:start w:val="1"/>
      <w:numFmt w:val="lowerLetter"/>
      <w:lvlText w:val="%5."/>
      <w:lvlJc w:val="left"/>
      <w:pPr>
        <w:ind w:left="5363" w:hanging="360"/>
      </w:pPr>
    </w:lvl>
    <w:lvl w:ilvl="5" w:tplc="0415001B" w:tentative="1">
      <w:start w:val="1"/>
      <w:numFmt w:val="lowerRoman"/>
      <w:lvlText w:val="%6."/>
      <w:lvlJc w:val="right"/>
      <w:pPr>
        <w:ind w:left="6083" w:hanging="180"/>
      </w:pPr>
    </w:lvl>
    <w:lvl w:ilvl="6" w:tplc="0415000F" w:tentative="1">
      <w:start w:val="1"/>
      <w:numFmt w:val="decimal"/>
      <w:lvlText w:val="%7."/>
      <w:lvlJc w:val="left"/>
      <w:pPr>
        <w:ind w:left="6803" w:hanging="360"/>
      </w:pPr>
    </w:lvl>
    <w:lvl w:ilvl="7" w:tplc="04150019" w:tentative="1">
      <w:start w:val="1"/>
      <w:numFmt w:val="lowerLetter"/>
      <w:lvlText w:val="%8."/>
      <w:lvlJc w:val="left"/>
      <w:pPr>
        <w:ind w:left="7523" w:hanging="360"/>
      </w:pPr>
    </w:lvl>
    <w:lvl w:ilvl="8" w:tplc="0415001B" w:tentative="1">
      <w:start w:val="1"/>
      <w:numFmt w:val="lowerRoman"/>
      <w:lvlText w:val="%9."/>
      <w:lvlJc w:val="right"/>
      <w:pPr>
        <w:ind w:left="8243" w:hanging="180"/>
      </w:pPr>
    </w:lvl>
  </w:abstractNum>
  <w:abstractNum w:abstractNumId="36">
    <w:nsid w:val="54AB669A"/>
    <w:multiLevelType w:val="hybridMultilevel"/>
    <w:tmpl w:val="BCEC38DC"/>
    <w:lvl w:ilvl="0" w:tplc="CE7A9E2E">
      <w:start w:val="1"/>
      <w:numFmt w:val="bullet"/>
      <w:lvlText w:val=""/>
      <w:lvlJc w:val="left"/>
      <w:pPr>
        <w:ind w:left="2433" w:hanging="360"/>
      </w:pPr>
      <w:rPr>
        <w:rFonts w:ascii="Symbol" w:hAnsi="Symbol" w:hint="default"/>
      </w:rPr>
    </w:lvl>
    <w:lvl w:ilvl="1" w:tplc="04150003" w:tentative="1">
      <w:start w:val="1"/>
      <w:numFmt w:val="bullet"/>
      <w:lvlText w:val="o"/>
      <w:lvlJc w:val="left"/>
      <w:pPr>
        <w:ind w:left="3153" w:hanging="360"/>
      </w:pPr>
      <w:rPr>
        <w:rFonts w:ascii="Courier New" w:hAnsi="Courier New" w:cs="Courier New" w:hint="default"/>
      </w:rPr>
    </w:lvl>
    <w:lvl w:ilvl="2" w:tplc="04150005" w:tentative="1">
      <w:start w:val="1"/>
      <w:numFmt w:val="bullet"/>
      <w:lvlText w:val=""/>
      <w:lvlJc w:val="left"/>
      <w:pPr>
        <w:ind w:left="3873" w:hanging="360"/>
      </w:pPr>
      <w:rPr>
        <w:rFonts w:ascii="Wingdings" w:hAnsi="Wingdings" w:hint="default"/>
      </w:rPr>
    </w:lvl>
    <w:lvl w:ilvl="3" w:tplc="04150001" w:tentative="1">
      <w:start w:val="1"/>
      <w:numFmt w:val="bullet"/>
      <w:lvlText w:val=""/>
      <w:lvlJc w:val="left"/>
      <w:pPr>
        <w:ind w:left="4593" w:hanging="360"/>
      </w:pPr>
      <w:rPr>
        <w:rFonts w:ascii="Symbol" w:hAnsi="Symbol" w:hint="default"/>
      </w:rPr>
    </w:lvl>
    <w:lvl w:ilvl="4" w:tplc="04150003" w:tentative="1">
      <w:start w:val="1"/>
      <w:numFmt w:val="bullet"/>
      <w:lvlText w:val="o"/>
      <w:lvlJc w:val="left"/>
      <w:pPr>
        <w:ind w:left="5313" w:hanging="360"/>
      </w:pPr>
      <w:rPr>
        <w:rFonts w:ascii="Courier New" w:hAnsi="Courier New" w:cs="Courier New" w:hint="default"/>
      </w:rPr>
    </w:lvl>
    <w:lvl w:ilvl="5" w:tplc="04150005" w:tentative="1">
      <w:start w:val="1"/>
      <w:numFmt w:val="bullet"/>
      <w:lvlText w:val=""/>
      <w:lvlJc w:val="left"/>
      <w:pPr>
        <w:ind w:left="6033" w:hanging="360"/>
      </w:pPr>
      <w:rPr>
        <w:rFonts w:ascii="Wingdings" w:hAnsi="Wingdings" w:hint="default"/>
      </w:rPr>
    </w:lvl>
    <w:lvl w:ilvl="6" w:tplc="04150001" w:tentative="1">
      <w:start w:val="1"/>
      <w:numFmt w:val="bullet"/>
      <w:lvlText w:val=""/>
      <w:lvlJc w:val="left"/>
      <w:pPr>
        <w:ind w:left="6753" w:hanging="360"/>
      </w:pPr>
      <w:rPr>
        <w:rFonts w:ascii="Symbol" w:hAnsi="Symbol" w:hint="default"/>
      </w:rPr>
    </w:lvl>
    <w:lvl w:ilvl="7" w:tplc="04150003" w:tentative="1">
      <w:start w:val="1"/>
      <w:numFmt w:val="bullet"/>
      <w:lvlText w:val="o"/>
      <w:lvlJc w:val="left"/>
      <w:pPr>
        <w:ind w:left="7473" w:hanging="360"/>
      </w:pPr>
      <w:rPr>
        <w:rFonts w:ascii="Courier New" w:hAnsi="Courier New" w:cs="Courier New" w:hint="default"/>
      </w:rPr>
    </w:lvl>
    <w:lvl w:ilvl="8" w:tplc="04150005" w:tentative="1">
      <w:start w:val="1"/>
      <w:numFmt w:val="bullet"/>
      <w:lvlText w:val=""/>
      <w:lvlJc w:val="left"/>
      <w:pPr>
        <w:ind w:left="8193" w:hanging="360"/>
      </w:pPr>
      <w:rPr>
        <w:rFonts w:ascii="Wingdings" w:hAnsi="Wingdings" w:hint="default"/>
      </w:rPr>
    </w:lvl>
  </w:abstractNum>
  <w:abstractNum w:abstractNumId="37">
    <w:nsid w:val="56780D97"/>
    <w:multiLevelType w:val="hybridMultilevel"/>
    <w:tmpl w:val="24B0EEB6"/>
    <w:lvl w:ilvl="0" w:tplc="1E36630E">
      <w:start w:val="1"/>
      <w:numFmt w:val="decimal"/>
      <w:lvlText w:val="%1)"/>
      <w:lvlJc w:val="left"/>
      <w:pPr>
        <w:ind w:left="1080" w:hanging="360"/>
      </w:pPr>
      <w:rPr>
        <w:rFonts w:ascii="Times New Roman" w:hAnsi="Times New Roman" w:cs="Times New Roman" w:hint="default"/>
        <w:b w:val="0"/>
        <w:i w:val="0"/>
        <w:color w:val="auto"/>
        <w:sz w:val="22"/>
        <w:szCs w:val="22"/>
      </w:rPr>
    </w:lvl>
    <w:lvl w:ilvl="1" w:tplc="7FE87B8C">
      <w:start w:val="1"/>
      <w:numFmt w:val="decimal"/>
      <w:lvlText w:val="%2)"/>
      <w:lvlJc w:val="left"/>
      <w:pPr>
        <w:ind w:left="1800" w:hanging="360"/>
      </w:pPr>
      <w:rPr>
        <w:rFonts w:ascii="Arial" w:hAnsi="Arial" w:hint="default"/>
        <w:b w:val="0"/>
        <w:i w:val="0"/>
        <w:sz w:val="2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nsid w:val="57A1795F"/>
    <w:multiLevelType w:val="multilevel"/>
    <w:tmpl w:val="39365768"/>
    <w:lvl w:ilvl="0">
      <w:start w:val="8"/>
      <w:numFmt w:val="decimal"/>
      <w:lvlText w:val="%1."/>
      <w:lvlJc w:val="left"/>
      <w:pPr>
        <w:tabs>
          <w:tab w:val="num" w:pos="660"/>
        </w:tabs>
        <w:ind w:left="660" w:hanging="660"/>
      </w:pPr>
      <w:rPr>
        <w:rFonts w:hint="default"/>
      </w:rPr>
    </w:lvl>
    <w:lvl w:ilvl="1">
      <w:start w:val="1"/>
      <w:numFmt w:val="none"/>
      <w:lvlText w:val="5.3."/>
      <w:lvlJc w:val="left"/>
      <w:pPr>
        <w:tabs>
          <w:tab w:val="num" w:pos="1368"/>
        </w:tabs>
        <w:ind w:left="1368" w:hanging="6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9">
    <w:nsid w:val="5C7709F4"/>
    <w:multiLevelType w:val="multilevel"/>
    <w:tmpl w:val="BC02346A"/>
    <w:lvl w:ilvl="0">
      <w:start w:val="7"/>
      <w:numFmt w:val="decimal"/>
      <w:lvlText w:val="%1."/>
      <w:lvlJc w:val="left"/>
      <w:pPr>
        <w:tabs>
          <w:tab w:val="num" w:pos="510"/>
        </w:tabs>
        <w:ind w:left="510" w:hanging="510"/>
      </w:pPr>
      <w:rPr>
        <w:rFonts w:hint="default"/>
      </w:rPr>
    </w:lvl>
    <w:lvl w:ilvl="1">
      <w:start w:val="1"/>
      <w:numFmt w:val="none"/>
      <w:lvlText w:val="9.1."/>
      <w:lvlJc w:val="left"/>
      <w:pPr>
        <w:tabs>
          <w:tab w:val="num" w:pos="1218"/>
        </w:tabs>
        <w:ind w:left="1218" w:hanging="510"/>
      </w:pPr>
      <w:rPr>
        <w:rFonts w:ascii="Arial" w:hAnsi="Arial" w:cs="Times New Roman" w:hint="default"/>
        <w:b w:val="0"/>
        <w:i w:val="0"/>
        <w:sz w:val="20"/>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0">
    <w:nsid w:val="602A65E2"/>
    <w:multiLevelType w:val="multilevel"/>
    <w:tmpl w:val="8BA24814"/>
    <w:lvl w:ilvl="0">
      <w:start w:val="7"/>
      <w:numFmt w:val="decimal"/>
      <w:lvlText w:val="%1."/>
      <w:lvlJc w:val="left"/>
      <w:pPr>
        <w:tabs>
          <w:tab w:val="num" w:pos="510"/>
        </w:tabs>
        <w:ind w:left="510" w:hanging="510"/>
      </w:pPr>
      <w:rPr>
        <w:rFonts w:hint="default"/>
      </w:rPr>
    </w:lvl>
    <w:lvl w:ilvl="1">
      <w:start w:val="1"/>
      <w:numFmt w:val="none"/>
      <w:lvlText w:val="8.4.2."/>
      <w:lvlJc w:val="left"/>
      <w:pPr>
        <w:tabs>
          <w:tab w:val="num" w:pos="1218"/>
        </w:tabs>
        <w:ind w:left="1218" w:hanging="510"/>
      </w:pPr>
      <w:rPr>
        <w:rFonts w:ascii="Arial" w:hAnsi="Arial" w:cs="Times New Roman" w:hint="default"/>
        <w:b w:val="0"/>
        <w:i w:val="0"/>
        <w:sz w:val="22"/>
      </w:rPr>
    </w:lvl>
    <w:lvl w:ilvl="2">
      <w:start w:val="1"/>
      <w:numFmt w:val="none"/>
      <w:lvlText w:val="10.4.2."/>
      <w:lvlJc w:val="left"/>
      <w:pPr>
        <w:tabs>
          <w:tab w:val="num" w:pos="2136"/>
        </w:tabs>
        <w:ind w:left="2136" w:hanging="720"/>
      </w:pPr>
      <w:rPr>
        <w:rFonts w:ascii="Arial" w:hAnsi="Arial" w:cs="Times New Roman" w:hint="default"/>
        <w:b w:val="0"/>
        <w:i w:val="0"/>
        <w:sz w:val="20"/>
      </w:rPr>
    </w:lvl>
    <w:lvl w:ilvl="3">
      <w:start w:val="1"/>
      <w:numFmt w:val="none"/>
      <w:lvlText w:val="8.4.1."/>
      <w:lvlJc w:val="left"/>
      <w:pPr>
        <w:tabs>
          <w:tab w:val="num" w:pos="2844"/>
        </w:tabs>
        <w:ind w:left="2844" w:hanging="720"/>
      </w:pPr>
      <w:rPr>
        <w:rFonts w:hint="default"/>
      </w:rPr>
    </w:lvl>
    <w:lvl w:ilvl="4">
      <w:start w:val="1"/>
      <w:numFmt w:val="none"/>
      <w:lvlText w:val="8.4.1."/>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1">
    <w:nsid w:val="60BE3342"/>
    <w:multiLevelType w:val="hybridMultilevel"/>
    <w:tmpl w:val="61E4C66C"/>
    <w:lvl w:ilvl="0" w:tplc="0AACC740">
      <w:start w:val="1"/>
      <w:numFmt w:val="decimal"/>
      <w:lvlText w:val="%1)"/>
      <w:lvlJc w:val="left"/>
      <w:pPr>
        <w:ind w:left="360" w:hanging="360"/>
      </w:pPr>
      <w:rPr>
        <w:rFonts w:ascii="Arial" w:hAnsi="Arial" w:cs="Arial" w:hint="default"/>
        <w:b w:val="0"/>
        <w:bCs w:val="0"/>
        <w:i w:val="0"/>
        <w:iCs w:val="0"/>
        <w:color w:val="auto"/>
        <w:sz w:val="20"/>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613B6681"/>
    <w:multiLevelType w:val="multilevel"/>
    <w:tmpl w:val="0C02124E"/>
    <w:lvl w:ilvl="0">
      <w:start w:val="4"/>
      <w:numFmt w:val="decimal"/>
      <w:lvlText w:val="%1."/>
      <w:lvlJc w:val="left"/>
      <w:pPr>
        <w:tabs>
          <w:tab w:val="num" w:pos="630"/>
        </w:tabs>
        <w:ind w:left="630" w:hanging="630"/>
      </w:pPr>
      <w:rPr>
        <w:rFonts w:hint="default"/>
        <w:color w:val="auto"/>
      </w:rPr>
    </w:lvl>
    <w:lvl w:ilvl="1">
      <w:start w:val="1"/>
      <w:numFmt w:val="decimal"/>
      <w:lvlText w:val="%1.%2."/>
      <w:lvlJc w:val="left"/>
      <w:pPr>
        <w:tabs>
          <w:tab w:val="num" w:pos="1340"/>
        </w:tabs>
        <w:ind w:left="1340" w:hanging="630"/>
      </w:pPr>
      <w:rPr>
        <w:rFonts w:ascii="Times New Roman" w:hAnsi="Times New Roman" w:hint="default"/>
        <w:b w:val="0"/>
        <w:i w:val="0"/>
        <w:color w:val="auto"/>
        <w:sz w:val="22"/>
      </w:rPr>
    </w:lvl>
    <w:lvl w:ilvl="2">
      <w:start w:val="1"/>
      <w:numFmt w:val="decimal"/>
      <w:lvlText w:val="%1.%2.%3."/>
      <w:lvlJc w:val="left"/>
      <w:pPr>
        <w:tabs>
          <w:tab w:val="num" w:pos="2136"/>
        </w:tabs>
        <w:ind w:left="2136" w:hanging="720"/>
      </w:pPr>
      <w:rPr>
        <w:rFonts w:hint="default"/>
        <w:color w:val="auto"/>
      </w:rPr>
    </w:lvl>
    <w:lvl w:ilvl="3">
      <w:start w:val="1"/>
      <w:numFmt w:val="decimal"/>
      <w:lvlText w:val="%1.%2.%3.%4."/>
      <w:lvlJc w:val="left"/>
      <w:pPr>
        <w:tabs>
          <w:tab w:val="num" w:pos="2844"/>
        </w:tabs>
        <w:ind w:left="2844" w:hanging="720"/>
      </w:pPr>
      <w:rPr>
        <w:rFonts w:hint="default"/>
        <w:color w:val="auto"/>
      </w:rPr>
    </w:lvl>
    <w:lvl w:ilvl="4">
      <w:start w:val="1"/>
      <w:numFmt w:val="decimal"/>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43">
    <w:nsid w:val="61FC5058"/>
    <w:multiLevelType w:val="multilevel"/>
    <w:tmpl w:val="98CC759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ascii="Arial" w:hAnsi="Arial" w:hint="default"/>
        <w:b w:val="0"/>
        <w:i w:val="0"/>
        <w:sz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643F1A03"/>
    <w:multiLevelType w:val="multilevel"/>
    <w:tmpl w:val="F2BC9C04"/>
    <w:lvl w:ilvl="0">
      <w:start w:val="5"/>
      <w:numFmt w:val="decimal"/>
      <w:lvlText w:val="%1."/>
      <w:lvlJc w:val="left"/>
      <w:pPr>
        <w:tabs>
          <w:tab w:val="num" w:pos="360"/>
        </w:tabs>
        <w:ind w:left="360" w:hanging="360"/>
      </w:pPr>
      <w:rPr>
        <w:rFonts w:hint="default"/>
      </w:rPr>
    </w:lvl>
    <w:lvl w:ilvl="1">
      <w:start w:val="1"/>
      <w:numFmt w:val="none"/>
      <w:lvlRestart w:val="0"/>
      <w:lvlText w:val="8.2."/>
      <w:lvlJc w:val="left"/>
      <w:pPr>
        <w:tabs>
          <w:tab w:val="num" w:pos="1069"/>
        </w:tabs>
        <w:ind w:left="1069" w:hanging="360"/>
      </w:pPr>
      <w:rPr>
        <w:rFonts w:ascii="Arial" w:hAnsi="Arial" w:hint="default"/>
        <w:b w:val="0"/>
        <w:i w:val="0"/>
        <w:sz w:val="20"/>
      </w:rPr>
    </w:lvl>
    <w:lvl w:ilvl="2">
      <w:start w:val="1"/>
      <w:numFmt w:val="decimal"/>
      <w:lvlRestart w:val="0"/>
      <w:lvlText w:val="%1.%2.%3."/>
      <w:lvlJc w:val="left"/>
      <w:pPr>
        <w:tabs>
          <w:tab w:val="num" w:pos="2138"/>
        </w:tabs>
        <w:ind w:left="2138" w:hanging="720"/>
      </w:pPr>
      <w:rPr>
        <w:rFonts w:hint="default"/>
      </w:rPr>
    </w:lvl>
    <w:lvl w:ilvl="3">
      <w:start w:val="1"/>
      <w:numFmt w:val="decimal"/>
      <w:lvlRestart w:val="0"/>
      <w:lvlText w:val="%1.%2.%3.%4."/>
      <w:lvlJc w:val="left"/>
      <w:pPr>
        <w:tabs>
          <w:tab w:val="num" w:pos="2847"/>
        </w:tabs>
        <w:ind w:left="2847" w:hanging="720"/>
      </w:pPr>
      <w:rPr>
        <w:rFonts w:hint="default"/>
      </w:rPr>
    </w:lvl>
    <w:lvl w:ilvl="4">
      <w:start w:val="1"/>
      <w:numFmt w:val="decimal"/>
      <w:lvlRestart w:val="0"/>
      <w:lvlText w:val="%1.%2.%3.%4.%5."/>
      <w:lvlJc w:val="left"/>
      <w:pPr>
        <w:tabs>
          <w:tab w:val="num" w:pos="3916"/>
        </w:tabs>
        <w:ind w:left="3916" w:hanging="1080"/>
      </w:pPr>
      <w:rPr>
        <w:rFonts w:hint="default"/>
      </w:rPr>
    </w:lvl>
    <w:lvl w:ilvl="5">
      <w:start w:val="1"/>
      <w:numFmt w:val="decimal"/>
      <w:lvlRestart w:val="0"/>
      <w:lvlText w:val="%1.%2.%3.%4.%5.%6."/>
      <w:lvlJc w:val="left"/>
      <w:pPr>
        <w:tabs>
          <w:tab w:val="num" w:pos="4625"/>
        </w:tabs>
        <w:ind w:left="4625" w:hanging="1080"/>
      </w:pPr>
      <w:rPr>
        <w:rFonts w:hint="default"/>
      </w:rPr>
    </w:lvl>
    <w:lvl w:ilvl="6">
      <w:start w:val="1"/>
      <w:numFmt w:val="decimal"/>
      <w:lvlRestart w:val="0"/>
      <w:lvlText w:val="%1.%2.%3.%4.%5.%6.%7."/>
      <w:lvlJc w:val="left"/>
      <w:pPr>
        <w:tabs>
          <w:tab w:val="num" w:pos="5694"/>
        </w:tabs>
        <w:ind w:left="5694" w:hanging="1440"/>
      </w:pPr>
      <w:rPr>
        <w:rFonts w:hint="default"/>
      </w:rPr>
    </w:lvl>
    <w:lvl w:ilvl="7">
      <w:start w:val="1"/>
      <w:numFmt w:val="decimal"/>
      <w:lvlRestart w:val="0"/>
      <w:lvlText w:val="%1.%2.%3.%4.%5.%6.%7.%8."/>
      <w:lvlJc w:val="left"/>
      <w:pPr>
        <w:tabs>
          <w:tab w:val="num" w:pos="6403"/>
        </w:tabs>
        <w:ind w:left="6403" w:hanging="1440"/>
      </w:pPr>
      <w:rPr>
        <w:rFonts w:hint="default"/>
      </w:rPr>
    </w:lvl>
    <w:lvl w:ilvl="8">
      <w:start w:val="1"/>
      <w:numFmt w:val="decimal"/>
      <w:lvlRestart w:val="0"/>
      <w:lvlText w:val="%1.%2.%3.%4.%5.%6.%7.%8.%9."/>
      <w:lvlJc w:val="left"/>
      <w:pPr>
        <w:tabs>
          <w:tab w:val="num" w:pos="7472"/>
        </w:tabs>
        <w:ind w:left="7472" w:hanging="1800"/>
      </w:pPr>
      <w:rPr>
        <w:rFonts w:hint="default"/>
      </w:rPr>
    </w:lvl>
  </w:abstractNum>
  <w:abstractNum w:abstractNumId="45">
    <w:nsid w:val="64642F44"/>
    <w:multiLevelType w:val="hybridMultilevel"/>
    <w:tmpl w:val="B7E67696"/>
    <w:lvl w:ilvl="0" w:tplc="3AE85D34">
      <w:start w:val="1"/>
      <w:numFmt w:val="decimal"/>
      <w:lvlText w:val="%1)"/>
      <w:lvlJc w:val="left"/>
      <w:pPr>
        <w:ind w:left="720" w:hanging="360"/>
      </w:pPr>
      <w:rPr>
        <w:rFonts w:ascii="Arial" w:hAnsi="Arial" w:cs="Times New Roman" w:hint="default"/>
        <w:b w:val="0"/>
        <w:bCs w:val="0"/>
        <w:i w:val="0"/>
        <w:iCs w:val="0"/>
        <w:color w:val="auto"/>
        <w:sz w:val="20"/>
        <w:szCs w:val="22"/>
      </w:rPr>
    </w:lvl>
    <w:lvl w:ilvl="1" w:tplc="459AAECE">
      <w:start w:val="1"/>
      <w:numFmt w:val="decimal"/>
      <w:lvlText w:val="%2)"/>
      <w:lvlJc w:val="left"/>
      <w:pPr>
        <w:ind w:left="1440" w:hanging="360"/>
      </w:pPr>
      <w:rPr>
        <w:rFonts w:ascii="Arial" w:hAnsi="Arial" w:cs="Times New Roman" w:hint="default"/>
        <w:b w:val="0"/>
        <w:bCs w:val="0"/>
        <w:i w:val="0"/>
        <w:iCs w:val="0"/>
        <w:color w:val="auto"/>
        <w:sz w:val="20"/>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50240EF"/>
    <w:multiLevelType w:val="multilevel"/>
    <w:tmpl w:val="67CA4EDC"/>
    <w:lvl w:ilvl="0">
      <w:start w:val="1"/>
      <w:numFmt w:val="ordinal"/>
      <w:lvlText w:val="%1"/>
      <w:lvlJc w:val="left"/>
      <w:pPr>
        <w:ind w:left="720" w:hanging="360"/>
      </w:pPr>
      <w:rPr>
        <w:rFonts w:ascii="Times New Roman" w:hAnsi="Times New Roman" w:hint="default"/>
        <w:b w:val="0"/>
        <w:bCs w:val="0"/>
        <w:i w:val="0"/>
        <w:iCs w:val="0"/>
        <w:color w:val="auto"/>
        <w:sz w:val="22"/>
        <w:szCs w:val="24"/>
      </w:rPr>
    </w:lvl>
    <w:lvl w:ilvl="1">
      <w:start w:val="1"/>
      <w:numFmt w:val="none"/>
      <w:lvlText w:val="19.1."/>
      <w:lvlJc w:val="left"/>
      <w:pPr>
        <w:ind w:left="1440" w:hanging="360"/>
      </w:pPr>
      <w:rPr>
        <w:rFonts w:ascii="Arial" w:hAnsi="Arial" w:hint="default"/>
        <w:b w:val="0"/>
        <w:bCs w:val="0"/>
        <w:i w:val="0"/>
        <w:iCs w:val="0"/>
        <w:color w:val="auto"/>
        <w:sz w:val="20"/>
        <w:szCs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nsid w:val="654855F7"/>
    <w:multiLevelType w:val="multilevel"/>
    <w:tmpl w:val="002262F4"/>
    <w:lvl w:ilvl="0">
      <w:start w:val="1"/>
      <w:numFmt w:val="decimal"/>
      <w:lvlText w:val="%1."/>
      <w:lvlJc w:val="left"/>
      <w:pPr>
        <w:ind w:left="1500" w:hanging="360"/>
      </w:pPr>
      <w:rPr>
        <w:rFonts w:hint="default"/>
      </w:rPr>
    </w:lvl>
    <w:lvl w:ilvl="1">
      <w:start w:val="1"/>
      <w:numFmt w:val="decimal"/>
      <w:isLgl/>
      <w:lvlText w:val="%1.%2."/>
      <w:lvlJc w:val="left"/>
      <w:pPr>
        <w:ind w:left="1860" w:hanging="360"/>
      </w:pPr>
      <w:rPr>
        <w:rFonts w:hint="default"/>
      </w:rPr>
    </w:lvl>
    <w:lvl w:ilvl="2">
      <w:start w:val="1"/>
      <w:numFmt w:val="decimal"/>
      <w:isLgl/>
      <w:lvlText w:val="%1.%2.%3."/>
      <w:lvlJc w:val="left"/>
      <w:pPr>
        <w:ind w:left="2580" w:hanging="720"/>
      </w:pPr>
      <w:rPr>
        <w:rFonts w:hint="default"/>
      </w:rPr>
    </w:lvl>
    <w:lvl w:ilvl="3">
      <w:start w:val="1"/>
      <w:numFmt w:val="decimal"/>
      <w:isLgl/>
      <w:lvlText w:val="%1.%2.%3.%4."/>
      <w:lvlJc w:val="left"/>
      <w:pPr>
        <w:ind w:left="2940" w:hanging="720"/>
      </w:pPr>
      <w:rPr>
        <w:rFonts w:hint="default"/>
      </w:rPr>
    </w:lvl>
    <w:lvl w:ilvl="4">
      <w:start w:val="1"/>
      <w:numFmt w:val="decimal"/>
      <w:isLgl/>
      <w:lvlText w:val="%1.%2.%3.%4.%5."/>
      <w:lvlJc w:val="left"/>
      <w:pPr>
        <w:ind w:left="3660" w:hanging="1080"/>
      </w:pPr>
      <w:rPr>
        <w:rFonts w:hint="default"/>
      </w:rPr>
    </w:lvl>
    <w:lvl w:ilvl="5">
      <w:start w:val="1"/>
      <w:numFmt w:val="decimal"/>
      <w:isLgl/>
      <w:lvlText w:val="%1.%2.%3.%4.%5.%6."/>
      <w:lvlJc w:val="left"/>
      <w:pPr>
        <w:ind w:left="4020" w:hanging="108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440"/>
      </w:pPr>
      <w:rPr>
        <w:rFonts w:hint="default"/>
      </w:rPr>
    </w:lvl>
    <w:lvl w:ilvl="8">
      <w:start w:val="1"/>
      <w:numFmt w:val="decimal"/>
      <w:isLgl/>
      <w:lvlText w:val="%1.%2.%3.%4.%5.%6.%7.%8.%9."/>
      <w:lvlJc w:val="left"/>
      <w:pPr>
        <w:ind w:left="5820" w:hanging="1800"/>
      </w:pPr>
      <w:rPr>
        <w:rFonts w:hint="default"/>
      </w:rPr>
    </w:lvl>
  </w:abstractNum>
  <w:abstractNum w:abstractNumId="48">
    <w:nsid w:val="65720EF7"/>
    <w:multiLevelType w:val="hybridMultilevel"/>
    <w:tmpl w:val="343A0D04"/>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04150019">
      <w:start w:val="1"/>
      <w:numFmt w:val="lowerLetter"/>
      <w:lvlText w:val="%2."/>
      <w:lvlJc w:val="left"/>
      <w:pPr>
        <w:ind w:left="1440" w:hanging="360"/>
      </w:pPr>
    </w:lvl>
    <w:lvl w:ilvl="2" w:tplc="B8D414E0">
      <w:start w:val="1"/>
      <w:numFmt w:val="lowerLetter"/>
      <w:lvlText w:val="%3)"/>
      <w:lvlJc w:val="left"/>
      <w:pPr>
        <w:ind w:left="2160" w:hanging="180"/>
      </w:pPr>
      <w:rPr>
        <w:rFonts w:ascii="Arial" w:hAnsi="Arial" w:hint="default"/>
        <w:b w:val="0"/>
        <w:bCs w:val="0"/>
        <w:i w:val="0"/>
        <w:iCs w:val="0"/>
        <w:color w:val="000000"/>
        <w:sz w:val="20"/>
        <w:szCs w:val="24"/>
      </w:rPr>
    </w:lvl>
    <w:lvl w:ilvl="3" w:tplc="A76C6EB0">
      <w:start w:val="1"/>
      <w:numFmt w:val="upp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6B50A04"/>
    <w:multiLevelType w:val="multilevel"/>
    <w:tmpl w:val="E50CADD0"/>
    <w:lvl w:ilvl="0">
      <w:start w:val="25"/>
      <w:numFmt w:val="none"/>
      <w:lvlText w:val="16."/>
      <w:lvlJc w:val="left"/>
      <w:pPr>
        <w:tabs>
          <w:tab w:val="num" w:pos="435"/>
        </w:tabs>
        <w:ind w:left="435" w:hanging="435"/>
      </w:pPr>
    </w:lvl>
    <w:lvl w:ilvl="1">
      <w:start w:val="2"/>
      <w:numFmt w:val="decimal"/>
      <w:lvlText w:val="%1.1."/>
      <w:lvlJc w:val="left"/>
      <w:pPr>
        <w:tabs>
          <w:tab w:val="num" w:pos="1144"/>
        </w:tabs>
        <w:ind w:left="1144" w:hanging="43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50">
    <w:nsid w:val="689E3453"/>
    <w:multiLevelType w:val="multilevel"/>
    <w:tmpl w:val="579A2662"/>
    <w:lvl w:ilvl="0">
      <w:start w:val="3"/>
      <w:numFmt w:val="decimal"/>
      <w:lvlText w:val="%1."/>
      <w:lvlJc w:val="left"/>
      <w:pPr>
        <w:tabs>
          <w:tab w:val="num" w:pos="630"/>
        </w:tabs>
        <w:ind w:left="630" w:hanging="630"/>
      </w:pPr>
      <w:rPr>
        <w:rFonts w:hint="default"/>
        <w:color w:val="auto"/>
      </w:rPr>
    </w:lvl>
    <w:lvl w:ilvl="1">
      <w:start w:val="1"/>
      <w:numFmt w:val="none"/>
      <w:lvlText w:val="16.3."/>
      <w:lvlJc w:val="left"/>
      <w:pPr>
        <w:tabs>
          <w:tab w:val="num" w:pos="1481"/>
        </w:tabs>
        <w:ind w:left="1481" w:hanging="630"/>
      </w:pPr>
      <w:rPr>
        <w:rFonts w:hint="default"/>
        <w:color w:val="auto"/>
      </w:rPr>
    </w:lvl>
    <w:lvl w:ilvl="2">
      <w:start w:val="1"/>
      <w:numFmt w:val="decimal"/>
      <w:lvlText w:val="%1.%2.%3."/>
      <w:lvlJc w:val="left"/>
      <w:pPr>
        <w:tabs>
          <w:tab w:val="num" w:pos="2136"/>
        </w:tabs>
        <w:ind w:left="2136" w:hanging="720"/>
      </w:pPr>
      <w:rPr>
        <w:rFonts w:hint="default"/>
        <w:color w:val="auto"/>
      </w:rPr>
    </w:lvl>
    <w:lvl w:ilvl="3">
      <w:start w:val="1"/>
      <w:numFmt w:val="decimal"/>
      <w:lvlText w:val="%1.%2.%3.%4."/>
      <w:lvlJc w:val="left"/>
      <w:pPr>
        <w:tabs>
          <w:tab w:val="num" w:pos="2844"/>
        </w:tabs>
        <w:ind w:left="2844" w:hanging="720"/>
      </w:pPr>
      <w:rPr>
        <w:rFonts w:hint="default"/>
        <w:color w:val="auto"/>
      </w:rPr>
    </w:lvl>
    <w:lvl w:ilvl="4">
      <w:start w:val="1"/>
      <w:numFmt w:val="decimal"/>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51">
    <w:nsid w:val="68B7067A"/>
    <w:multiLevelType w:val="multilevel"/>
    <w:tmpl w:val="74C8B704"/>
    <w:lvl w:ilvl="0">
      <w:start w:val="10"/>
      <w:numFmt w:val="decimal"/>
      <w:lvlText w:val="%1."/>
      <w:lvlJc w:val="left"/>
      <w:pPr>
        <w:tabs>
          <w:tab w:val="num" w:pos="750"/>
        </w:tabs>
        <w:ind w:left="750" w:hanging="750"/>
      </w:pPr>
      <w:rPr>
        <w:rFonts w:hint="default"/>
      </w:rPr>
    </w:lvl>
    <w:lvl w:ilvl="1">
      <w:start w:val="1"/>
      <w:numFmt w:val="decimal"/>
      <w:lvlText w:val="12.%2."/>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2">
    <w:nsid w:val="6A8D5E95"/>
    <w:multiLevelType w:val="multilevel"/>
    <w:tmpl w:val="65CC9802"/>
    <w:lvl w:ilvl="0">
      <w:start w:val="18"/>
      <w:numFmt w:val="none"/>
      <w:lvlText w:val="19."/>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3">
    <w:nsid w:val="6C8A40C9"/>
    <w:multiLevelType w:val="hybridMultilevel"/>
    <w:tmpl w:val="8612D322"/>
    <w:lvl w:ilvl="0" w:tplc="A95E27DC">
      <w:start w:val="1"/>
      <w:numFmt w:val="decimal"/>
      <w:lvlText w:val="%1)"/>
      <w:lvlJc w:val="left"/>
      <w:pPr>
        <w:ind w:left="1713" w:hanging="360"/>
      </w:pPr>
      <w:rPr>
        <w:rFonts w:ascii="Arial" w:hAnsi="Arial" w:cs="Times New Roman" w:hint="default"/>
        <w:b w:val="0"/>
        <w:i w:val="0"/>
        <w:color w:val="auto"/>
        <w:sz w:val="2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4">
    <w:nsid w:val="6CE43D48"/>
    <w:multiLevelType w:val="multilevel"/>
    <w:tmpl w:val="DFBCE996"/>
    <w:lvl w:ilvl="0">
      <w:start w:val="3"/>
      <w:numFmt w:val="decimal"/>
      <w:lvlText w:val="%1."/>
      <w:lvlJc w:val="left"/>
      <w:pPr>
        <w:tabs>
          <w:tab w:val="num" w:pos="630"/>
        </w:tabs>
        <w:ind w:left="630" w:hanging="630"/>
      </w:pPr>
      <w:rPr>
        <w:rFonts w:hint="default"/>
        <w:color w:val="auto"/>
      </w:rPr>
    </w:lvl>
    <w:lvl w:ilvl="1">
      <w:start w:val="1"/>
      <w:numFmt w:val="none"/>
      <w:lvlText w:val="13.1."/>
      <w:lvlJc w:val="left"/>
      <w:pPr>
        <w:tabs>
          <w:tab w:val="num" w:pos="1481"/>
        </w:tabs>
        <w:ind w:left="1481" w:hanging="630"/>
      </w:pPr>
      <w:rPr>
        <w:rFonts w:hint="default"/>
        <w:color w:val="auto"/>
      </w:rPr>
    </w:lvl>
    <w:lvl w:ilvl="2">
      <w:start w:val="1"/>
      <w:numFmt w:val="decimal"/>
      <w:lvlText w:val="%1.%2.%3."/>
      <w:lvlJc w:val="left"/>
      <w:pPr>
        <w:tabs>
          <w:tab w:val="num" w:pos="2136"/>
        </w:tabs>
        <w:ind w:left="2136" w:hanging="720"/>
      </w:pPr>
      <w:rPr>
        <w:rFonts w:hint="default"/>
        <w:color w:val="auto"/>
      </w:rPr>
    </w:lvl>
    <w:lvl w:ilvl="3">
      <w:start w:val="1"/>
      <w:numFmt w:val="decimal"/>
      <w:lvlText w:val="%1.%2.%3.%4."/>
      <w:lvlJc w:val="left"/>
      <w:pPr>
        <w:tabs>
          <w:tab w:val="num" w:pos="2844"/>
        </w:tabs>
        <w:ind w:left="2844" w:hanging="720"/>
      </w:pPr>
      <w:rPr>
        <w:rFonts w:hint="default"/>
        <w:color w:val="auto"/>
      </w:rPr>
    </w:lvl>
    <w:lvl w:ilvl="4">
      <w:start w:val="1"/>
      <w:numFmt w:val="decimal"/>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55">
    <w:nsid w:val="6ECC5D06"/>
    <w:multiLevelType w:val="hybridMultilevel"/>
    <w:tmpl w:val="7660A60A"/>
    <w:lvl w:ilvl="0" w:tplc="63508840">
      <w:start w:val="1"/>
      <w:numFmt w:val="decimal"/>
      <w:lvlText w:val="%1)"/>
      <w:lvlJc w:val="left"/>
      <w:pPr>
        <w:ind w:left="1854" w:hanging="360"/>
      </w:pPr>
      <w:rPr>
        <w:rFonts w:ascii="Arial" w:hAnsi="Arial" w:hint="default"/>
        <w:b w:val="0"/>
        <w:i w:val="0"/>
        <w:color w:val="auto"/>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22679FF"/>
    <w:multiLevelType w:val="multilevel"/>
    <w:tmpl w:val="FF54D84A"/>
    <w:lvl w:ilvl="0">
      <w:start w:val="7"/>
      <w:numFmt w:val="decimal"/>
      <w:lvlText w:val="%1."/>
      <w:lvlJc w:val="left"/>
      <w:pPr>
        <w:tabs>
          <w:tab w:val="num" w:pos="510"/>
        </w:tabs>
        <w:ind w:left="510" w:hanging="510"/>
      </w:pPr>
      <w:rPr>
        <w:rFonts w:hint="default"/>
      </w:rPr>
    </w:lvl>
    <w:lvl w:ilvl="1">
      <w:start w:val="1"/>
      <w:numFmt w:val="none"/>
      <w:lvlText w:val="8.4.1."/>
      <w:lvlJc w:val="left"/>
      <w:pPr>
        <w:tabs>
          <w:tab w:val="num" w:pos="1218"/>
        </w:tabs>
        <w:ind w:left="1218" w:hanging="510"/>
      </w:pPr>
      <w:rPr>
        <w:rFonts w:ascii="Arial" w:hAnsi="Arial" w:cs="Times New Roman" w:hint="default"/>
        <w:b w:val="0"/>
        <w:i w:val="0"/>
        <w:sz w:val="22"/>
      </w:rPr>
    </w:lvl>
    <w:lvl w:ilvl="2">
      <w:start w:val="1"/>
      <w:numFmt w:val="decimal"/>
      <w:lvlText w:val="%1.%2.%3."/>
      <w:lvlJc w:val="left"/>
      <w:pPr>
        <w:tabs>
          <w:tab w:val="num" w:pos="2136"/>
        </w:tabs>
        <w:ind w:left="2136" w:hanging="720"/>
      </w:pPr>
      <w:rPr>
        <w:rFonts w:hint="default"/>
      </w:rPr>
    </w:lvl>
    <w:lvl w:ilvl="3">
      <w:start w:val="1"/>
      <w:numFmt w:val="none"/>
      <w:lvlText w:val="8.4.1."/>
      <w:lvlJc w:val="left"/>
      <w:pPr>
        <w:tabs>
          <w:tab w:val="num" w:pos="2844"/>
        </w:tabs>
        <w:ind w:left="2844" w:hanging="720"/>
      </w:pPr>
      <w:rPr>
        <w:rFonts w:hint="default"/>
      </w:rPr>
    </w:lvl>
    <w:lvl w:ilvl="4">
      <w:start w:val="1"/>
      <w:numFmt w:val="none"/>
      <w:lvlText w:val="10.4.1."/>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7">
    <w:nsid w:val="7253348E"/>
    <w:multiLevelType w:val="hybridMultilevel"/>
    <w:tmpl w:val="2084CD9A"/>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3AE85D34">
      <w:start w:val="1"/>
      <w:numFmt w:val="decimal"/>
      <w:lvlText w:val="%2)"/>
      <w:lvlJc w:val="left"/>
      <w:pPr>
        <w:ind w:left="1440" w:hanging="360"/>
      </w:pPr>
      <w:rPr>
        <w:rFonts w:ascii="Arial" w:hAnsi="Arial" w:cs="Times New Roman" w:hint="default"/>
        <w:b w:val="0"/>
        <w:bCs w:val="0"/>
        <w:i w:val="0"/>
        <w:iCs w:val="0"/>
        <w:color w:val="auto"/>
        <w:sz w:val="20"/>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745C470D"/>
    <w:multiLevelType w:val="multilevel"/>
    <w:tmpl w:val="DCB47BE6"/>
    <w:lvl w:ilvl="0">
      <w:start w:val="6"/>
      <w:numFmt w:val="decimal"/>
      <w:lvlText w:val="%1."/>
      <w:lvlJc w:val="left"/>
      <w:pPr>
        <w:tabs>
          <w:tab w:val="num" w:pos="750"/>
        </w:tabs>
        <w:ind w:left="750" w:hanging="750"/>
      </w:pPr>
      <w:rPr>
        <w:rFonts w:hint="default"/>
      </w:rPr>
    </w:lvl>
    <w:lvl w:ilvl="1">
      <w:start w:val="1"/>
      <w:numFmt w:val="none"/>
      <w:lvlText w:val="5.4.1."/>
      <w:lvlJc w:val="left"/>
      <w:pPr>
        <w:tabs>
          <w:tab w:val="num" w:pos="1458"/>
        </w:tabs>
        <w:ind w:left="1458" w:hanging="750"/>
      </w:pPr>
      <w:rPr>
        <w:rFonts w:hint="default"/>
      </w:rPr>
    </w:lvl>
    <w:lvl w:ilvl="2">
      <w:start w:val="1"/>
      <w:numFmt w:val="decimal"/>
      <w:lvlText w:val="%3)"/>
      <w:lvlJc w:val="left"/>
      <w:pPr>
        <w:tabs>
          <w:tab w:val="num" w:pos="2166"/>
        </w:tabs>
        <w:ind w:left="2166" w:hanging="750"/>
      </w:pPr>
      <w:rPr>
        <w:rFonts w:ascii="Arial" w:hAnsi="Arial" w:cs="Times New Roman" w:hint="default"/>
        <w:b w:val="0"/>
        <w:bCs w:val="0"/>
        <w:i w:val="0"/>
        <w:iCs w:val="0"/>
        <w:color w:val="auto"/>
        <w:sz w:val="20"/>
        <w:szCs w:val="22"/>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9">
    <w:nsid w:val="753071A1"/>
    <w:multiLevelType w:val="hybridMultilevel"/>
    <w:tmpl w:val="F1A4A5DC"/>
    <w:lvl w:ilvl="0" w:tplc="1DD0F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75F63009"/>
    <w:multiLevelType w:val="hybridMultilevel"/>
    <w:tmpl w:val="C64E4D1C"/>
    <w:lvl w:ilvl="0" w:tplc="CE7A9E2E">
      <w:start w:val="1"/>
      <w:numFmt w:val="bullet"/>
      <w:lvlText w:val=""/>
      <w:lvlJc w:val="left"/>
      <w:pPr>
        <w:ind w:left="3203" w:hanging="360"/>
      </w:pPr>
      <w:rPr>
        <w:rFonts w:ascii="Symbol" w:hAnsi="Symbol" w:hint="default"/>
      </w:rPr>
    </w:lvl>
    <w:lvl w:ilvl="1" w:tplc="CE7A9E2E">
      <w:start w:val="1"/>
      <w:numFmt w:val="bullet"/>
      <w:lvlText w:val=""/>
      <w:lvlJc w:val="left"/>
      <w:pPr>
        <w:ind w:left="3923" w:hanging="360"/>
      </w:pPr>
      <w:rPr>
        <w:rFonts w:ascii="Symbol" w:hAnsi="Symbol" w:hint="default"/>
      </w:rPr>
    </w:lvl>
    <w:lvl w:ilvl="2" w:tplc="04150005" w:tentative="1">
      <w:start w:val="1"/>
      <w:numFmt w:val="bullet"/>
      <w:lvlText w:val=""/>
      <w:lvlJc w:val="left"/>
      <w:pPr>
        <w:ind w:left="4643" w:hanging="360"/>
      </w:pPr>
      <w:rPr>
        <w:rFonts w:ascii="Wingdings" w:hAnsi="Wingdings" w:hint="default"/>
      </w:rPr>
    </w:lvl>
    <w:lvl w:ilvl="3" w:tplc="04150001" w:tentative="1">
      <w:start w:val="1"/>
      <w:numFmt w:val="bullet"/>
      <w:lvlText w:val=""/>
      <w:lvlJc w:val="left"/>
      <w:pPr>
        <w:ind w:left="5363" w:hanging="360"/>
      </w:pPr>
      <w:rPr>
        <w:rFonts w:ascii="Symbol" w:hAnsi="Symbol" w:hint="default"/>
      </w:rPr>
    </w:lvl>
    <w:lvl w:ilvl="4" w:tplc="04150003" w:tentative="1">
      <w:start w:val="1"/>
      <w:numFmt w:val="bullet"/>
      <w:lvlText w:val="o"/>
      <w:lvlJc w:val="left"/>
      <w:pPr>
        <w:ind w:left="6083" w:hanging="360"/>
      </w:pPr>
      <w:rPr>
        <w:rFonts w:ascii="Courier New" w:hAnsi="Courier New" w:cs="Courier New" w:hint="default"/>
      </w:rPr>
    </w:lvl>
    <w:lvl w:ilvl="5" w:tplc="04150005" w:tentative="1">
      <w:start w:val="1"/>
      <w:numFmt w:val="bullet"/>
      <w:lvlText w:val=""/>
      <w:lvlJc w:val="left"/>
      <w:pPr>
        <w:ind w:left="6803" w:hanging="360"/>
      </w:pPr>
      <w:rPr>
        <w:rFonts w:ascii="Wingdings" w:hAnsi="Wingdings" w:hint="default"/>
      </w:rPr>
    </w:lvl>
    <w:lvl w:ilvl="6" w:tplc="04150001" w:tentative="1">
      <w:start w:val="1"/>
      <w:numFmt w:val="bullet"/>
      <w:lvlText w:val=""/>
      <w:lvlJc w:val="left"/>
      <w:pPr>
        <w:ind w:left="7523" w:hanging="360"/>
      </w:pPr>
      <w:rPr>
        <w:rFonts w:ascii="Symbol" w:hAnsi="Symbol" w:hint="default"/>
      </w:rPr>
    </w:lvl>
    <w:lvl w:ilvl="7" w:tplc="04150003" w:tentative="1">
      <w:start w:val="1"/>
      <w:numFmt w:val="bullet"/>
      <w:lvlText w:val="o"/>
      <w:lvlJc w:val="left"/>
      <w:pPr>
        <w:ind w:left="8243" w:hanging="360"/>
      </w:pPr>
      <w:rPr>
        <w:rFonts w:ascii="Courier New" w:hAnsi="Courier New" w:cs="Courier New" w:hint="default"/>
      </w:rPr>
    </w:lvl>
    <w:lvl w:ilvl="8" w:tplc="04150005" w:tentative="1">
      <w:start w:val="1"/>
      <w:numFmt w:val="bullet"/>
      <w:lvlText w:val=""/>
      <w:lvlJc w:val="left"/>
      <w:pPr>
        <w:ind w:left="8963" w:hanging="360"/>
      </w:pPr>
      <w:rPr>
        <w:rFonts w:ascii="Wingdings" w:hAnsi="Wingdings" w:hint="default"/>
      </w:rPr>
    </w:lvl>
  </w:abstractNum>
  <w:abstractNum w:abstractNumId="61">
    <w:nsid w:val="76056D6A"/>
    <w:multiLevelType w:val="hybridMultilevel"/>
    <w:tmpl w:val="0A46634E"/>
    <w:lvl w:ilvl="0" w:tplc="FAA66CA8">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2">
    <w:nsid w:val="78645746"/>
    <w:multiLevelType w:val="multilevel"/>
    <w:tmpl w:val="AD54FC18"/>
    <w:lvl w:ilvl="0">
      <w:start w:val="6"/>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3">
    <w:nsid w:val="7B263A1B"/>
    <w:multiLevelType w:val="multilevel"/>
    <w:tmpl w:val="022A6554"/>
    <w:lvl w:ilvl="0">
      <w:start w:val="3"/>
      <w:numFmt w:val="none"/>
      <w:lvlText w:val="25.1."/>
      <w:lvlJc w:val="left"/>
      <w:pPr>
        <w:tabs>
          <w:tab w:val="num" w:pos="630"/>
        </w:tabs>
        <w:ind w:left="630" w:hanging="630"/>
      </w:pPr>
      <w:rPr>
        <w:rFonts w:hint="default"/>
        <w:color w:val="auto"/>
      </w:rPr>
    </w:lvl>
    <w:lvl w:ilvl="1">
      <w:start w:val="1"/>
      <w:numFmt w:val="none"/>
      <w:lvlText w:val="30.1."/>
      <w:lvlJc w:val="left"/>
      <w:pPr>
        <w:tabs>
          <w:tab w:val="num" w:pos="1481"/>
        </w:tabs>
        <w:ind w:left="1481" w:hanging="630"/>
      </w:pPr>
      <w:rPr>
        <w:rFonts w:ascii="Arial" w:hAnsi="Arial" w:hint="default"/>
        <w:b w:val="0"/>
        <w:i w:val="0"/>
        <w:color w:val="auto"/>
        <w:sz w:val="20"/>
      </w:rPr>
    </w:lvl>
    <w:lvl w:ilvl="2">
      <w:start w:val="1"/>
      <w:numFmt w:val="decimal"/>
      <w:lvlText w:val="%1.%2.%3."/>
      <w:lvlJc w:val="left"/>
      <w:pPr>
        <w:tabs>
          <w:tab w:val="num" w:pos="2136"/>
        </w:tabs>
        <w:ind w:left="2136" w:hanging="720"/>
      </w:pPr>
      <w:rPr>
        <w:rFonts w:hint="default"/>
        <w:color w:val="auto"/>
      </w:rPr>
    </w:lvl>
    <w:lvl w:ilvl="3">
      <w:start w:val="1"/>
      <w:numFmt w:val="decimal"/>
      <w:lvlText w:val="%1.%2.%3.%4."/>
      <w:lvlJc w:val="left"/>
      <w:pPr>
        <w:tabs>
          <w:tab w:val="num" w:pos="2844"/>
        </w:tabs>
        <w:ind w:left="2844" w:hanging="720"/>
      </w:pPr>
      <w:rPr>
        <w:rFonts w:hint="default"/>
        <w:color w:val="auto"/>
      </w:rPr>
    </w:lvl>
    <w:lvl w:ilvl="4">
      <w:start w:val="1"/>
      <w:numFmt w:val="decimal"/>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64">
    <w:nsid w:val="7C6216C0"/>
    <w:multiLevelType w:val="hybridMultilevel"/>
    <w:tmpl w:val="15FA88D4"/>
    <w:lvl w:ilvl="0" w:tplc="0415000F">
      <w:start w:val="1"/>
      <w:numFmt w:val="decimal"/>
      <w:lvlText w:val="%1)"/>
      <w:lvlJc w:val="left"/>
      <w:pPr>
        <w:ind w:left="1635" w:hanging="360"/>
      </w:pPr>
      <w:rPr>
        <w:rFonts w:hint="default"/>
        <w:b w:val="0"/>
        <w:i w:val="0"/>
        <w:color w:val="auto"/>
        <w:sz w:val="20"/>
        <w:szCs w:val="22"/>
      </w:rPr>
    </w:lvl>
    <w:lvl w:ilvl="1" w:tplc="04150019" w:tentative="1">
      <w:start w:val="1"/>
      <w:numFmt w:val="lowerLetter"/>
      <w:lvlText w:val="%2."/>
      <w:lvlJc w:val="left"/>
      <w:pPr>
        <w:ind w:left="2355" w:hanging="360"/>
      </w:pPr>
    </w:lvl>
    <w:lvl w:ilvl="2" w:tplc="0415001B" w:tentative="1">
      <w:start w:val="1"/>
      <w:numFmt w:val="lowerRoman"/>
      <w:lvlText w:val="%3."/>
      <w:lvlJc w:val="right"/>
      <w:pPr>
        <w:ind w:left="3075" w:hanging="180"/>
      </w:pPr>
    </w:lvl>
    <w:lvl w:ilvl="3" w:tplc="0415000F" w:tentative="1">
      <w:start w:val="1"/>
      <w:numFmt w:val="decimal"/>
      <w:lvlText w:val="%4."/>
      <w:lvlJc w:val="left"/>
      <w:pPr>
        <w:ind w:left="3795" w:hanging="360"/>
      </w:pPr>
    </w:lvl>
    <w:lvl w:ilvl="4" w:tplc="04150019" w:tentative="1">
      <w:start w:val="1"/>
      <w:numFmt w:val="lowerLetter"/>
      <w:lvlText w:val="%5."/>
      <w:lvlJc w:val="left"/>
      <w:pPr>
        <w:ind w:left="4515" w:hanging="360"/>
      </w:pPr>
    </w:lvl>
    <w:lvl w:ilvl="5" w:tplc="0415001B" w:tentative="1">
      <w:start w:val="1"/>
      <w:numFmt w:val="lowerRoman"/>
      <w:lvlText w:val="%6."/>
      <w:lvlJc w:val="right"/>
      <w:pPr>
        <w:ind w:left="5235" w:hanging="180"/>
      </w:pPr>
    </w:lvl>
    <w:lvl w:ilvl="6" w:tplc="0415000F" w:tentative="1">
      <w:start w:val="1"/>
      <w:numFmt w:val="decimal"/>
      <w:lvlText w:val="%7."/>
      <w:lvlJc w:val="left"/>
      <w:pPr>
        <w:ind w:left="5955" w:hanging="360"/>
      </w:pPr>
    </w:lvl>
    <w:lvl w:ilvl="7" w:tplc="04150019" w:tentative="1">
      <w:start w:val="1"/>
      <w:numFmt w:val="lowerLetter"/>
      <w:lvlText w:val="%8."/>
      <w:lvlJc w:val="left"/>
      <w:pPr>
        <w:ind w:left="6675" w:hanging="360"/>
      </w:pPr>
    </w:lvl>
    <w:lvl w:ilvl="8" w:tplc="0415001B" w:tentative="1">
      <w:start w:val="1"/>
      <w:numFmt w:val="lowerRoman"/>
      <w:lvlText w:val="%9."/>
      <w:lvlJc w:val="right"/>
      <w:pPr>
        <w:ind w:left="7395" w:hanging="180"/>
      </w:pPr>
    </w:lvl>
  </w:abstractNum>
  <w:abstractNum w:abstractNumId="65">
    <w:nsid w:val="7EF426A0"/>
    <w:multiLevelType w:val="multilevel"/>
    <w:tmpl w:val="E36EA40C"/>
    <w:lvl w:ilvl="0">
      <w:start w:val="3"/>
      <w:numFmt w:val="decimal"/>
      <w:lvlText w:val="%1."/>
      <w:lvlJc w:val="left"/>
      <w:pPr>
        <w:ind w:left="360" w:hanging="360"/>
      </w:pPr>
      <w:rPr>
        <w:rFonts w:hint="default"/>
      </w:rPr>
    </w:lvl>
    <w:lvl w:ilvl="1">
      <w:start w:val="2"/>
      <w:numFmt w:val="decimal"/>
      <w:lvlText w:val="%1.%2."/>
      <w:lvlJc w:val="left"/>
      <w:pPr>
        <w:ind w:left="780" w:hanging="360"/>
      </w:pPr>
      <w:rPr>
        <w:rFonts w:hint="default"/>
        <w:b/>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num w:numId="1">
    <w:abstractNumId w:val="25"/>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3"/>
  </w:num>
  <w:num w:numId="4">
    <w:abstractNumId w:val="42"/>
  </w:num>
  <w:num w:numId="5">
    <w:abstractNumId w:val="30"/>
  </w:num>
  <w:num w:numId="6">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1."/>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
    <w:abstractNumId w:val="65"/>
  </w:num>
  <w:num w:numId="8">
    <w:abstractNumId w:val="31"/>
  </w:num>
  <w:num w:numId="9">
    <w:abstractNumId w:val="14"/>
  </w:num>
  <w:num w:numId="10">
    <w:abstractNumId w:val="60"/>
  </w:num>
  <w:num w:numId="11">
    <w:abstractNumId w:val="35"/>
  </w:num>
  <w:num w:numId="12">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2."/>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3">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3."/>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4">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4."/>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5">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5."/>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6">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2."/>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7">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3."/>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8">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4."/>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9">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5."/>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0">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6."/>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1">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7."/>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2">
    <w:abstractNumId w:val="28"/>
  </w:num>
  <w:num w:numId="23">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8."/>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4">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9."/>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5">
    <w:abstractNumId w:val="37"/>
  </w:num>
  <w:num w:numId="26">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0."/>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7">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1."/>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8">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5.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29">
    <w:abstractNumId w:val="22"/>
  </w:num>
  <w:num w:numId="30">
    <w:abstractNumId w:val="58"/>
  </w:num>
  <w:num w:numId="31">
    <w:abstractNumId w:val="15"/>
  </w:num>
  <w:num w:numId="32">
    <w:abstractNumId w:val="53"/>
  </w:num>
  <w:num w:numId="33">
    <w:abstractNumId w:val="20"/>
  </w:num>
  <w:num w:numId="34">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5.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5">
    <w:abstractNumId w:val="36"/>
  </w:num>
  <w:num w:numId="36">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7">
    <w:abstractNumId w:val="13"/>
    <w:lvlOverride w:ilvl="0">
      <w:lvl w:ilvl="0">
        <w:start w:val="6"/>
        <w:numFmt w:val="none"/>
        <w:lvlText w:val="6."/>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8">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2."/>
        <w:lvlJc w:val="left"/>
        <w:pPr>
          <w:tabs>
            <w:tab w:val="num" w:pos="1459"/>
          </w:tabs>
          <w:ind w:left="1459"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9">
    <w:abstractNumId w:val="57"/>
  </w:num>
  <w:num w:numId="40">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1">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5."/>
        <w:lvlJc w:val="left"/>
        <w:pPr>
          <w:tabs>
            <w:tab w:val="num" w:pos="1458"/>
          </w:tabs>
          <w:ind w:left="1458" w:hanging="750"/>
        </w:pPr>
        <w:rPr>
          <w:rFonts w:ascii="Arial" w:hAnsi="Arial" w:hint="default"/>
          <w:b w:val="0"/>
          <w:i w:val="0"/>
          <w:color w:val="auto"/>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2">
    <w:abstractNumId w:val="23"/>
  </w:num>
  <w:num w:numId="43">
    <w:abstractNumId w:val="45"/>
  </w:num>
  <w:num w:numId="44">
    <w:abstractNumId w:val="48"/>
  </w:num>
  <w:num w:numId="45">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6">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7."/>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7">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8."/>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8">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9."/>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9">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0."/>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0">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1."/>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1">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2">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3."/>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3">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4">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5">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6">
    <w:abstractNumId w:val="13"/>
    <w:lvlOverride w:ilvl="0">
      <w:lvl w:ilvl="0">
        <w:start w:val="6"/>
        <w:numFmt w:val="none"/>
        <w:lvlText w:val="7."/>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7">
    <w:abstractNumId w:val="16"/>
  </w:num>
  <w:num w:numId="58">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1."/>
        <w:lvlJc w:val="left"/>
        <w:pPr>
          <w:tabs>
            <w:tab w:val="num" w:pos="644"/>
          </w:tabs>
          <w:ind w:left="644"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9">
    <w:abstractNumId w:val="13"/>
    <w:lvlOverride w:ilvl="0">
      <w:lvl w:ilvl="0">
        <w:start w:val="6"/>
        <w:numFmt w:val="none"/>
        <w:lvlText w:val="8."/>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60">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1">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2">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7."/>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63">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4">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5">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6">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4."/>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7">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5."/>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8">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6."/>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9">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7."/>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0">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8."/>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1">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9."/>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2">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0."/>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3">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4">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5">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6">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4."/>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7">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5."/>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8">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6."/>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9">
    <w:abstractNumId w:val="39"/>
  </w:num>
  <w:num w:numId="80">
    <w:abstractNumId w:val="13"/>
    <w:lvlOverride w:ilvl="0">
      <w:lvl w:ilvl="0">
        <w:start w:val="6"/>
        <w:numFmt w:val="none"/>
        <w:lvlText w:val="9."/>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1">
    <w:abstractNumId w:val="39"/>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2."/>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2">
    <w:abstractNumId w:val="39"/>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3."/>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3">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7."/>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4">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8."/>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5">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0."/>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6">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7">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9."/>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8">
    <w:abstractNumId w:val="38"/>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9">
    <w:abstractNumId w:val="56"/>
  </w:num>
  <w:num w:numId="90">
    <w:abstractNumId w:val="21"/>
  </w:num>
  <w:num w:numId="91">
    <w:abstractNumId w:val="11"/>
  </w:num>
  <w:num w:numId="92">
    <w:abstractNumId w:val="39"/>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4."/>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3">
    <w:abstractNumId w:val="13"/>
    <w:lvlOverride w:ilvl="0">
      <w:lvl w:ilvl="0">
        <w:start w:val="6"/>
        <w:numFmt w:val="none"/>
        <w:lvlText w:val="10."/>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4">
    <w:abstractNumId w:val="38"/>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2."/>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5">
    <w:abstractNumId w:val="38"/>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3."/>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6">
    <w:abstractNumId w:val="38"/>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4."/>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7">
    <w:abstractNumId w:val="40"/>
  </w:num>
  <w:num w:numId="98">
    <w:abstractNumId w:val="38"/>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5."/>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9">
    <w:abstractNumId w:val="38"/>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6."/>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0">
    <w:abstractNumId w:val="38"/>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7."/>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1">
    <w:abstractNumId w:val="38"/>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8."/>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2">
    <w:abstractNumId w:val="38"/>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9."/>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3">
    <w:abstractNumId w:val="38"/>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0."/>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4">
    <w:abstractNumId w:val="38"/>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1."/>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5">
    <w:abstractNumId w:val="38"/>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2."/>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6">
    <w:abstractNumId w:val="51"/>
  </w:num>
  <w:num w:numId="107">
    <w:abstractNumId w:val="13"/>
    <w:lvlOverride w:ilvl="0">
      <w:lvl w:ilvl="0">
        <w:start w:val="6"/>
        <w:numFmt w:val="none"/>
        <w:lvlText w:val="11."/>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8">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9">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0">
    <w:abstractNumId w:val="13"/>
    <w:lvlOverride w:ilvl="0">
      <w:lvl w:ilvl="0">
        <w:start w:val="6"/>
        <w:numFmt w:val="none"/>
        <w:lvlText w:val="12."/>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1">
    <w:abstractNumId w:val="51"/>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2">
    <w:abstractNumId w:val="51"/>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3">
    <w:abstractNumId w:val="51"/>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4">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5">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6">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7">
    <w:abstractNumId w:val="18"/>
  </w:num>
  <w:num w:numId="118">
    <w:abstractNumId w:val="12"/>
  </w:num>
  <w:num w:numId="119">
    <w:abstractNumId w:val="26"/>
  </w:num>
  <w:num w:numId="120">
    <w:abstractNumId w:val="1"/>
  </w:num>
  <w:num w:numId="121">
    <w:abstractNumId w:val="13"/>
    <w:lvlOverride w:ilvl="0">
      <w:lvl w:ilvl="0">
        <w:start w:val="6"/>
        <w:numFmt w:val="none"/>
        <w:lvlText w:val="13."/>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2">
    <w:abstractNumId w:val="7"/>
  </w:num>
  <w:num w:numId="123">
    <w:abstractNumId w:val="13"/>
    <w:lvlOverride w:ilvl="0">
      <w:lvl w:ilvl="0">
        <w:start w:val="6"/>
        <w:numFmt w:val="none"/>
        <w:lvlText w:val="14."/>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4">
    <w:abstractNumId w:val="13"/>
    <w:lvlOverride w:ilvl="0">
      <w:lvl w:ilvl="0">
        <w:start w:val="6"/>
        <w:numFmt w:val="none"/>
        <w:lvlText w:val="15."/>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5">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5.%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6">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5.%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7">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5.%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8">
    <w:abstractNumId w:val="61"/>
  </w:num>
  <w:num w:numId="129">
    <w:abstractNumId w:val="13"/>
    <w:lvlOverride w:ilvl="0">
      <w:lvl w:ilvl="0">
        <w:start w:val="6"/>
        <w:numFmt w:val="none"/>
        <w:lvlText w:val="16."/>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0">
    <w:abstractNumId w:val="13"/>
    <w:lvlOverride w:ilvl="0">
      <w:lvl w:ilvl="0">
        <w:start w:val="6"/>
        <w:numFmt w:val="none"/>
        <w:lvlText w:val="16."/>
        <w:lvlJc w:val="left"/>
        <w:pPr>
          <w:tabs>
            <w:tab w:val="num" w:pos="750"/>
          </w:tabs>
          <w:ind w:left="750" w:hanging="750"/>
        </w:pPr>
        <w:rPr>
          <w:rFonts w:hint="default"/>
        </w:rPr>
      </w:lvl>
    </w:lvlOverride>
    <w:lvlOverride w:ilvl="1">
      <w:lvl w:ilvl="1">
        <w:start w:val="1"/>
        <w:numFmt w:val="decimal"/>
        <w:lvlText w:val="%116.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1">
    <w:abstractNumId w:val="54"/>
    <w:lvlOverride w:ilvl="0">
      <w:lvl w:ilvl="0">
        <w:start w:val="3"/>
        <w:numFmt w:val="decimal"/>
        <w:lvlText w:val="%1."/>
        <w:lvlJc w:val="left"/>
        <w:pPr>
          <w:tabs>
            <w:tab w:val="num" w:pos="630"/>
          </w:tabs>
          <w:ind w:left="630" w:hanging="630"/>
        </w:pPr>
        <w:rPr>
          <w:rFonts w:hint="default"/>
          <w:color w:val="auto"/>
        </w:rPr>
      </w:lvl>
    </w:lvlOverride>
    <w:lvlOverride w:ilvl="1">
      <w:lvl w:ilvl="1">
        <w:start w:val="1"/>
        <w:numFmt w:val="none"/>
        <w:lvlText w:val="16.2."/>
        <w:lvlJc w:val="left"/>
        <w:pPr>
          <w:tabs>
            <w:tab w:val="num" w:pos="1481"/>
          </w:tabs>
          <w:ind w:left="1481" w:hanging="630"/>
        </w:pPr>
        <w:rPr>
          <w:rFonts w:hint="default"/>
          <w:color w:val="auto"/>
        </w:rPr>
      </w:lvl>
    </w:lvlOverride>
    <w:lvlOverride w:ilvl="2">
      <w:lvl w:ilvl="2">
        <w:start w:val="1"/>
        <w:numFmt w:val="decimal"/>
        <w:lvlText w:val="%1.%2.%3."/>
        <w:lvlJc w:val="left"/>
        <w:pPr>
          <w:tabs>
            <w:tab w:val="num" w:pos="2136"/>
          </w:tabs>
          <w:ind w:left="2136" w:hanging="720"/>
        </w:pPr>
        <w:rPr>
          <w:rFonts w:hint="default"/>
          <w:color w:val="auto"/>
        </w:rPr>
      </w:lvl>
    </w:lvlOverride>
    <w:lvlOverride w:ilvl="3">
      <w:lvl w:ilvl="3">
        <w:start w:val="1"/>
        <w:numFmt w:val="decimal"/>
        <w:lvlText w:val="%1.%2.%3.%4."/>
        <w:lvlJc w:val="left"/>
        <w:pPr>
          <w:tabs>
            <w:tab w:val="num" w:pos="2844"/>
          </w:tabs>
          <w:ind w:left="2844" w:hanging="720"/>
        </w:pPr>
        <w:rPr>
          <w:rFonts w:hint="default"/>
          <w:color w:val="auto"/>
        </w:rPr>
      </w:lvl>
    </w:lvlOverride>
    <w:lvlOverride w:ilvl="4">
      <w:lvl w:ilvl="4">
        <w:start w:val="1"/>
        <w:numFmt w:val="decimal"/>
        <w:lvlText w:val="%1.%2.%3.%4.%5."/>
        <w:lvlJc w:val="left"/>
        <w:pPr>
          <w:tabs>
            <w:tab w:val="num" w:pos="3912"/>
          </w:tabs>
          <w:ind w:left="3912" w:hanging="1080"/>
        </w:pPr>
        <w:rPr>
          <w:rFonts w:hint="default"/>
          <w:color w:val="auto"/>
        </w:rPr>
      </w:lvl>
    </w:lvlOverride>
    <w:lvlOverride w:ilvl="5">
      <w:lvl w:ilvl="5">
        <w:start w:val="1"/>
        <w:numFmt w:val="decimal"/>
        <w:lvlText w:val="%1.%2.%3.%4.%5.%6."/>
        <w:lvlJc w:val="left"/>
        <w:pPr>
          <w:tabs>
            <w:tab w:val="num" w:pos="4620"/>
          </w:tabs>
          <w:ind w:left="4620" w:hanging="1080"/>
        </w:pPr>
        <w:rPr>
          <w:rFonts w:hint="default"/>
          <w:color w:val="auto"/>
        </w:rPr>
      </w:lvl>
    </w:lvlOverride>
    <w:lvlOverride w:ilvl="6">
      <w:lvl w:ilvl="6">
        <w:start w:val="1"/>
        <w:numFmt w:val="decimal"/>
        <w:lvlText w:val="%1.%2.%3.%4.%5.%6.%7."/>
        <w:lvlJc w:val="left"/>
        <w:pPr>
          <w:tabs>
            <w:tab w:val="num" w:pos="5688"/>
          </w:tabs>
          <w:ind w:left="5688" w:hanging="1440"/>
        </w:pPr>
        <w:rPr>
          <w:rFonts w:hint="default"/>
          <w:color w:val="auto"/>
        </w:rPr>
      </w:lvl>
    </w:lvlOverride>
    <w:lvlOverride w:ilvl="7">
      <w:lvl w:ilvl="7">
        <w:start w:val="1"/>
        <w:numFmt w:val="decimal"/>
        <w:lvlText w:val="%1.%2.%3.%4.%5.%6.%7.%8."/>
        <w:lvlJc w:val="left"/>
        <w:pPr>
          <w:tabs>
            <w:tab w:val="num" w:pos="6396"/>
          </w:tabs>
          <w:ind w:left="6396" w:hanging="1440"/>
        </w:pPr>
        <w:rPr>
          <w:rFonts w:hint="default"/>
          <w:color w:val="auto"/>
        </w:rPr>
      </w:lvl>
    </w:lvlOverride>
    <w:lvlOverride w:ilvl="8">
      <w:lvl w:ilvl="8">
        <w:start w:val="1"/>
        <w:numFmt w:val="decimal"/>
        <w:lvlText w:val="%1.%2.%3.%4.%5.%6.%7.%8.%9."/>
        <w:lvlJc w:val="left"/>
        <w:pPr>
          <w:tabs>
            <w:tab w:val="num" w:pos="7464"/>
          </w:tabs>
          <w:ind w:left="7464" w:hanging="1800"/>
        </w:pPr>
        <w:rPr>
          <w:rFonts w:hint="default"/>
          <w:color w:val="auto"/>
        </w:rPr>
      </w:lvl>
    </w:lvlOverride>
  </w:num>
  <w:num w:numId="132">
    <w:abstractNumId w:val="59"/>
  </w:num>
  <w:num w:numId="133">
    <w:abstractNumId w:val="50"/>
  </w:num>
  <w:num w:numId="134">
    <w:abstractNumId w:val="64"/>
  </w:num>
  <w:num w:numId="135">
    <w:abstractNumId w:val="50"/>
    <w:lvlOverride w:ilvl="0">
      <w:lvl w:ilvl="0">
        <w:start w:val="3"/>
        <w:numFmt w:val="decimal"/>
        <w:lvlText w:val="%1."/>
        <w:lvlJc w:val="left"/>
        <w:pPr>
          <w:tabs>
            <w:tab w:val="num" w:pos="630"/>
          </w:tabs>
          <w:ind w:left="630" w:hanging="630"/>
        </w:pPr>
        <w:rPr>
          <w:rFonts w:hint="default"/>
          <w:color w:val="auto"/>
        </w:rPr>
      </w:lvl>
    </w:lvlOverride>
    <w:lvlOverride w:ilvl="1">
      <w:lvl w:ilvl="1">
        <w:start w:val="1"/>
        <w:numFmt w:val="none"/>
        <w:lvlText w:val="16.4."/>
        <w:lvlJc w:val="left"/>
        <w:pPr>
          <w:tabs>
            <w:tab w:val="num" w:pos="1481"/>
          </w:tabs>
          <w:ind w:left="1481" w:hanging="630"/>
        </w:pPr>
        <w:rPr>
          <w:rFonts w:hint="default"/>
          <w:color w:val="auto"/>
        </w:rPr>
      </w:lvl>
    </w:lvlOverride>
    <w:lvlOverride w:ilvl="2">
      <w:lvl w:ilvl="2">
        <w:start w:val="1"/>
        <w:numFmt w:val="decimal"/>
        <w:lvlText w:val="%1.%2.%3."/>
        <w:lvlJc w:val="left"/>
        <w:pPr>
          <w:tabs>
            <w:tab w:val="num" w:pos="2136"/>
          </w:tabs>
          <w:ind w:left="2136" w:hanging="720"/>
        </w:pPr>
        <w:rPr>
          <w:rFonts w:hint="default"/>
          <w:color w:val="auto"/>
        </w:rPr>
      </w:lvl>
    </w:lvlOverride>
    <w:lvlOverride w:ilvl="3">
      <w:lvl w:ilvl="3">
        <w:start w:val="1"/>
        <w:numFmt w:val="decimal"/>
        <w:lvlText w:val="%1.%2.%3.%4."/>
        <w:lvlJc w:val="left"/>
        <w:pPr>
          <w:tabs>
            <w:tab w:val="num" w:pos="2844"/>
          </w:tabs>
          <w:ind w:left="2844" w:hanging="720"/>
        </w:pPr>
        <w:rPr>
          <w:rFonts w:hint="default"/>
          <w:color w:val="auto"/>
        </w:rPr>
      </w:lvl>
    </w:lvlOverride>
    <w:lvlOverride w:ilvl="4">
      <w:lvl w:ilvl="4">
        <w:start w:val="1"/>
        <w:numFmt w:val="decimal"/>
        <w:lvlText w:val="%1.%2.%3.%4.%5."/>
        <w:lvlJc w:val="left"/>
        <w:pPr>
          <w:tabs>
            <w:tab w:val="num" w:pos="3912"/>
          </w:tabs>
          <w:ind w:left="3912" w:hanging="1080"/>
        </w:pPr>
        <w:rPr>
          <w:rFonts w:hint="default"/>
          <w:color w:val="auto"/>
        </w:rPr>
      </w:lvl>
    </w:lvlOverride>
    <w:lvlOverride w:ilvl="5">
      <w:lvl w:ilvl="5">
        <w:start w:val="1"/>
        <w:numFmt w:val="decimal"/>
        <w:lvlText w:val="%1.%2.%3.%4.%5.%6."/>
        <w:lvlJc w:val="left"/>
        <w:pPr>
          <w:tabs>
            <w:tab w:val="num" w:pos="4620"/>
          </w:tabs>
          <w:ind w:left="4620" w:hanging="1080"/>
        </w:pPr>
        <w:rPr>
          <w:rFonts w:hint="default"/>
          <w:color w:val="auto"/>
        </w:rPr>
      </w:lvl>
    </w:lvlOverride>
    <w:lvlOverride w:ilvl="6">
      <w:lvl w:ilvl="6">
        <w:start w:val="1"/>
        <w:numFmt w:val="decimal"/>
        <w:lvlText w:val="%1.%2.%3.%4.%5.%6.%7."/>
        <w:lvlJc w:val="left"/>
        <w:pPr>
          <w:tabs>
            <w:tab w:val="num" w:pos="5688"/>
          </w:tabs>
          <w:ind w:left="5688" w:hanging="1440"/>
        </w:pPr>
        <w:rPr>
          <w:rFonts w:hint="default"/>
          <w:color w:val="auto"/>
        </w:rPr>
      </w:lvl>
    </w:lvlOverride>
    <w:lvlOverride w:ilvl="7">
      <w:lvl w:ilvl="7">
        <w:start w:val="1"/>
        <w:numFmt w:val="decimal"/>
        <w:lvlText w:val="%1.%2.%3.%4.%5.%6.%7.%8."/>
        <w:lvlJc w:val="left"/>
        <w:pPr>
          <w:tabs>
            <w:tab w:val="num" w:pos="6396"/>
          </w:tabs>
          <w:ind w:left="6396" w:hanging="1440"/>
        </w:pPr>
        <w:rPr>
          <w:rFonts w:hint="default"/>
          <w:color w:val="auto"/>
        </w:rPr>
      </w:lvl>
    </w:lvlOverride>
    <w:lvlOverride w:ilvl="8">
      <w:lvl w:ilvl="8">
        <w:start w:val="1"/>
        <w:numFmt w:val="decimal"/>
        <w:lvlText w:val="%1.%2.%3.%4.%5.%6.%7.%8.%9."/>
        <w:lvlJc w:val="left"/>
        <w:pPr>
          <w:tabs>
            <w:tab w:val="num" w:pos="7464"/>
          </w:tabs>
          <w:ind w:left="7464" w:hanging="1800"/>
        </w:pPr>
        <w:rPr>
          <w:rFonts w:hint="default"/>
          <w:color w:val="auto"/>
        </w:rPr>
      </w:lvl>
    </w:lvlOverride>
  </w:num>
  <w:num w:numId="136">
    <w:abstractNumId w:val="0"/>
  </w:num>
  <w:num w:numId="137">
    <w:abstractNumId w:val="13"/>
    <w:lvlOverride w:ilvl="0">
      <w:lvl w:ilvl="0">
        <w:start w:val="6"/>
        <w:numFmt w:val="none"/>
        <w:lvlText w:val="17."/>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8">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9">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40">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41">
    <w:abstractNumId w:val="55"/>
  </w:num>
  <w:num w:numId="142">
    <w:abstractNumId w:val="33"/>
  </w:num>
  <w:num w:numId="143">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44">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45">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46">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7"/>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47">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8."/>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48">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9."/>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49">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0."/>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50">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51">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52">
    <w:abstractNumId w:val="52"/>
  </w:num>
  <w:num w:numId="153">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54">
    <w:abstractNumId w:val="13"/>
    <w:lvlOverride w:ilvl="0">
      <w:lvl w:ilvl="0">
        <w:start w:val="6"/>
        <w:numFmt w:val="none"/>
        <w:lvlText w:val="18."/>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55">
    <w:abstractNumId w:val="46"/>
  </w:num>
  <w:num w:numId="156">
    <w:abstractNumId w:val="46"/>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2."/>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57">
    <w:abstractNumId w:val="46"/>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3."/>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58">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59">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60">
    <w:abstractNumId w:val="19"/>
  </w:num>
  <w:num w:numId="161">
    <w:abstractNumId w:val="49"/>
    <w:lvlOverride w:ilvl="0">
      <w:lvl w:ilvl="0">
        <w:start w:val="25"/>
        <w:numFmt w:val="none"/>
        <w:lvlText w:val="20."/>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2">
    <w:abstractNumId w:val="46"/>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4."/>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63">
    <w:abstractNumId w:val="46"/>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5."/>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64">
    <w:abstractNumId w:val="49"/>
    <w:lvlOverride w:ilvl="0">
      <w:lvl w:ilvl="0">
        <w:start w:val="25"/>
        <w:numFmt w:val="none"/>
        <w:lvlText w:val="21."/>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23.1."/>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5">
    <w:abstractNumId w:val="46"/>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6."/>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66">
    <w:abstractNumId w:val="46"/>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7."/>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67">
    <w:abstractNumId w:val="46"/>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8."/>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68">
    <w:abstractNumId w:val="46"/>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9."/>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69">
    <w:abstractNumId w:val="46"/>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10."/>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70">
    <w:abstractNumId w:val="46"/>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11."/>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71">
    <w:abstractNumId w:val="49"/>
    <w:lvlOverride w:ilvl="0">
      <w:lvl w:ilvl="0">
        <w:start w:val="25"/>
        <w:numFmt w:val="none"/>
        <w:lvlText w:val="22."/>
        <w:lvlJc w:val="left"/>
        <w:pPr>
          <w:tabs>
            <w:tab w:val="num" w:pos="435"/>
          </w:tabs>
          <w:ind w:left="435" w:hanging="435"/>
        </w:pPr>
        <w:rPr>
          <w:rFonts w:hint="default"/>
        </w:rPr>
      </w:lvl>
    </w:lvlOverride>
    <w:lvlOverride w:ilvl="1">
      <w:lvl w:ilvl="1">
        <w:start w:val="2"/>
        <w:numFmt w:val="decimal"/>
        <w:lvlRestart w:val="0"/>
        <w:lvlText w:val="%1.1."/>
        <w:lvlJc w:val="left"/>
        <w:pPr>
          <w:tabs>
            <w:tab w:val="num" w:pos="1144"/>
          </w:tabs>
          <w:ind w:left="1144" w:hanging="435"/>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72">
    <w:abstractNumId w:val="29"/>
  </w:num>
  <w:num w:numId="1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49"/>
    <w:lvlOverride w:ilvl="0">
      <w:lvl w:ilvl="0">
        <w:start w:val="25"/>
        <w:numFmt w:val="none"/>
        <w:lvlText w:val="23."/>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5">
    <w:abstractNumId w:val="49"/>
    <w:lvlOverride w:ilvl="0">
      <w:lvl w:ilvl="0">
        <w:start w:val="25"/>
        <w:numFmt w:val="none"/>
        <w:lvlText w:val="24."/>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6">
    <w:abstractNumId w:val="49"/>
    <w:lvlOverride w:ilvl="0">
      <w:lvl w:ilvl="0">
        <w:start w:val="25"/>
        <w:numFmt w:val="none"/>
        <w:lvlText w:val="25."/>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7">
    <w:abstractNumId w:val="49"/>
    <w:lvlOverride w:ilvl="0">
      <w:lvl w:ilvl="0">
        <w:start w:val="25"/>
        <w:numFmt w:val="none"/>
        <w:lvlText w:val="26."/>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8">
    <w:abstractNumId w:val="32"/>
  </w:num>
  <w:num w:numId="179">
    <w:abstractNumId w:val="41"/>
  </w:num>
  <w:num w:numId="180">
    <w:abstractNumId w:val="63"/>
  </w:num>
  <w:num w:numId="181">
    <w:abstractNumId w:val="49"/>
    <w:lvlOverride w:ilvl="0">
      <w:lvl w:ilvl="0">
        <w:start w:val="25"/>
        <w:numFmt w:val="none"/>
        <w:lvlText w:val="27."/>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82">
    <w:abstractNumId w:val="49"/>
    <w:lvlOverride w:ilvl="0">
      <w:lvl w:ilvl="0">
        <w:start w:val="25"/>
        <w:numFmt w:val="none"/>
        <w:lvlText w:val="28."/>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83">
    <w:abstractNumId w:val="49"/>
    <w:lvlOverride w:ilvl="0">
      <w:lvl w:ilvl="0">
        <w:start w:val="25"/>
        <w:numFmt w:val="none"/>
        <w:lvlText w:val="29."/>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84">
    <w:abstractNumId w:val="49"/>
    <w:lvlOverride w:ilvl="0">
      <w:lvl w:ilvl="0">
        <w:start w:val="25"/>
        <w:numFmt w:val="none"/>
        <w:lvlText w:val="30."/>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85">
    <w:abstractNumId w:val="63"/>
    <w:lvlOverride w:ilvl="0">
      <w:lvl w:ilvl="0">
        <w:start w:val="3"/>
        <w:numFmt w:val="none"/>
        <w:lvlText w:val="25.1."/>
        <w:lvlJc w:val="left"/>
        <w:pPr>
          <w:tabs>
            <w:tab w:val="num" w:pos="630"/>
          </w:tabs>
          <w:ind w:left="630" w:hanging="630"/>
        </w:pPr>
        <w:rPr>
          <w:rFonts w:hint="default"/>
          <w:color w:val="auto"/>
        </w:rPr>
      </w:lvl>
    </w:lvlOverride>
    <w:lvlOverride w:ilvl="1">
      <w:lvl w:ilvl="1">
        <w:start w:val="1"/>
        <w:numFmt w:val="none"/>
        <w:lvlText w:val="30.2."/>
        <w:lvlJc w:val="left"/>
        <w:pPr>
          <w:tabs>
            <w:tab w:val="num" w:pos="1481"/>
          </w:tabs>
          <w:ind w:left="1481" w:hanging="630"/>
        </w:pPr>
        <w:rPr>
          <w:rFonts w:ascii="Arial" w:hAnsi="Arial" w:hint="default"/>
          <w:b w:val="0"/>
          <w:i w:val="0"/>
          <w:color w:val="auto"/>
          <w:sz w:val="20"/>
        </w:rPr>
      </w:lvl>
    </w:lvlOverride>
    <w:lvlOverride w:ilvl="2">
      <w:lvl w:ilvl="2">
        <w:start w:val="1"/>
        <w:numFmt w:val="decimal"/>
        <w:lvlText w:val="%1.%2.%3."/>
        <w:lvlJc w:val="left"/>
        <w:pPr>
          <w:tabs>
            <w:tab w:val="num" w:pos="2136"/>
          </w:tabs>
          <w:ind w:left="2136" w:hanging="720"/>
        </w:pPr>
        <w:rPr>
          <w:rFonts w:hint="default"/>
          <w:color w:val="auto"/>
        </w:rPr>
      </w:lvl>
    </w:lvlOverride>
    <w:lvlOverride w:ilvl="3">
      <w:lvl w:ilvl="3">
        <w:start w:val="1"/>
        <w:numFmt w:val="decimal"/>
        <w:lvlText w:val="%1.%2.%3.%4."/>
        <w:lvlJc w:val="left"/>
        <w:pPr>
          <w:tabs>
            <w:tab w:val="num" w:pos="2844"/>
          </w:tabs>
          <w:ind w:left="2844" w:hanging="720"/>
        </w:pPr>
        <w:rPr>
          <w:rFonts w:hint="default"/>
          <w:color w:val="auto"/>
        </w:rPr>
      </w:lvl>
    </w:lvlOverride>
    <w:lvlOverride w:ilvl="4">
      <w:lvl w:ilvl="4">
        <w:start w:val="1"/>
        <w:numFmt w:val="decimal"/>
        <w:lvlText w:val="%1.%2.%3.%4.%5."/>
        <w:lvlJc w:val="left"/>
        <w:pPr>
          <w:tabs>
            <w:tab w:val="num" w:pos="3912"/>
          </w:tabs>
          <w:ind w:left="3912" w:hanging="1080"/>
        </w:pPr>
        <w:rPr>
          <w:rFonts w:hint="default"/>
          <w:color w:val="auto"/>
        </w:rPr>
      </w:lvl>
    </w:lvlOverride>
    <w:lvlOverride w:ilvl="5">
      <w:lvl w:ilvl="5">
        <w:start w:val="1"/>
        <w:numFmt w:val="decimal"/>
        <w:lvlText w:val="%1.%2.%3.%4.%5.%6."/>
        <w:lvlJc w:val="left"/>
        <w:pPr>
          <w:tabs>
            <w:tab w:val="num" w:pos="4620"/>
          </w:tabs>
          <w:ind w:left="4620" w:hanging="1080"/>
        </w:pPr>
        <w:rPr>
          <w:rFonts w:hint="default"/>
          <w:color w:val="auto"/>
        </w:rPr>
      </w:lvl>
    </w:lvlOverride>
    <w:lvlOverride w:ilvl="6">
      <w:lvl w:ilvl="6">
        <w:start w:val="1"/>
        <w:numFmt w:val="decimal"/>
        <w:lvlText w:val="%1.%2.%3.%4.%5.%6.%7."/>
        <w:lvlJc w:val="left"/>
        <w:pPr>
          <w:tabs>
            <w:tab w:val="num" w:pos="5688"/>
          </w:tabs>
          <w:ind w:left="5688" w:hanging="1440"/>
        </w:pPr>
        <w:rPr>
          <w:rFonts w:hint="default"/>
          <w:color w:val="auto"/>
        </w:rPr>
      </w:lvl>
    </w:lvlOverride>
    <w:lvlOverride w:ilvl="7">
      <w:lvl w:ilvl="7">
        <w:start w:val="1"/>
        <w:numFmt w:val="decimal"/>
        <w:lvlText w:val="%1.%2.%3.%4.%5.%6.%7.%8."/>
        <w:lvlJc w:val="left"/>
        <w:pPr>
          <w:tabs>
            <w:tab w:val="num" w:pos="6396"/>
          </w:tabs>
          <w:ind w:left="6396" w:hanging="1440"/>
        </w:pPr>
        <w:rPr>
          <w:rFonts w:hint="default"/>
          <w:color w:val="auto"/>
        </w:rPr>
      </w:lvl>
    </w:lvlOverride>
    <w:lvlOverride w:ilvl="8">
      <w:lvl w:ilvl="8">
        <w:start w:val="1"/>
        <w:numFmt w:val="decimal"/>
        <w:lvlText w:val="%1.%2.%3.%4.%5.%6.%7.%8.%9."/>
        <w:lvlJc w:val="left"/>
        <w:pPr>
          <w:tabs>
            <w:tab w:val="num" w:pos="7464"/>
          </w:tabs>
          <w:ind w:left="7464" w:hanging="1800"/>
        </w:pPr>
        <w:rPr>
          <w:rFonts w:hint="default"/>
          <w:color w:val="auto"/>
        </w:rPr>
      </w:lvl>
    </w:lvlOverride>
  </w:num>
  <w:num w:numId="186">
    <w:abstractNumId w:val="34"/>
  </w:num>
  <w:num w:numId="187">
    <w:abstractNumId w:val="6"/>
  </w:num>
  <w:num w:numId="188">
    <w:abstractNumId w:val="24"/>
  </w:num>
  <w:num w:numId="189">
    <w:abstractNumId w:val="62"/>
  </w:num>
  <w:num w:numId="190">
    <w:abstractNumId w:val="4"/>
  </w:num>
  <w:num w:numId="191">
    <w:abstractNumId w:val="27"/>
  </w:num>
  <w:num w:numId="192">
    <w:abstractNumId w:val="2"/>
  </w:num>
  <w:num w:numId="193">
    <w:abstractNumId w:val="5"/>
  </w:num>
  <w:num w:numId="194">
    <w:abstractNumId w:val="47"/>
  </w:num>
  <w:num w:numId="195">
    <w:abstractNumId w:val="3"/>
  </w:num>
  <w:num w:numId="196">
    <w:abstractNumId w:val="10"/>
  </w:num>
  <w:numIdMacAtCleanup w:val="1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FC2812"/>
    <w:rsid w:val="00000993"/>
    <w:rsid w:val="00002D0B"/>
    <w:rsid w:val="00030CD6"/>
    <w:rsid w:val="00060649"/>
    <w:rsid w:val="00062088"/>
    <w:rsid w:val="00065B7B"/>
    <w:rsid w:val="00067946"/>
    <w:rsid w:val="00075DD2"/>
    <w:rsid w:val="00090174"/>
    <w:rsid w:val="000A2C1C"/>
    <w:rsid w:val="000A568E"/>
    <w:rsid w:val="000B1315"/>
    <w:rsid w:val="000B1779"/>
    <w:rsid w:val="000B40D1"/>
    <w:rsid w:val="000B6CFD"/>
    <w:rsid w:val="000C1A3C"/>
    <w:rsid w:val="000C31F0"/>
    <w:rsid w:val="000D066A"/>
    <w:rsid w:val="000D7BA6"/>
    <w:rsid w:val="000E5571"/>
    <w:rsid w:val="000E5E13"/>
    <w:rsid w:val="000F1264"/>
    <w:rsid w:val="000F591F"/>
    <w:rsid w:val="00114656"/>
    <w:rsid w:val="00114CF7"/>
    <w:rsid w:val="00115B04"/>
    <w:rsid w:val="00121AC8"/>
    <w:rsid w:val="001249B5"/>
    <w:rsid w:val="00125711"/>
    <w:rsid w:val="001338D1"/>
    <w:rsid w:val="00135D83"/>
    <w:rsid w:val="00146E32"/>
    <w:rsid w:val="00160C17"/>
    <w:rsid w:val="00162E9B"/>
    <w:rsid w:val="001709B5"/>
    <w:rsid w:val="0017212F"/>
    <w:rsid w:val="00183A56"/>
    <w:rsid w:val="001859EA"/>
    <w:rsid w:val="00187A71"/>
    <w:rsid w:val="00193E31"/>
    <w:rsid w:val="00197166"/>
    <w:rsid w:val="001A4249"/>
    <w:rsid w:val="001A4604"/>
    <w:rsid w:val="001B4146"/>
    <w:rsid w:val="001B48CE"/>
    <w:rsid w:val="001C3D6C"/>
    <w:rsid w:val="001D4E72"/>
    <w:rsid w:val="001F27EA"/>
    <w:rsid w:val="001F54DC"/>
    <w:rsid w:val="00206468"/>
    <w:rsid w:val="00223180"/>
    <w:rsid w:val="00242B35"/>
    <w:rsid w:val="00243ED1"/>
    <w:rsid w:val="002A2A90"/>
    <w:rsid w:val="002A5325"/>
    <w:rsid w:val="002A635F"/>
    <w:rsid w:val="002A7E1D"/>
    <w:rsid w:val="002B093E"/>
    <w:rsid w:val="002B1EBE"/>
    <w:rsid w:val="002B3CC0"/>
    <w:rsid w:val="002B6AED"/>
    <w:rsid w:val="002C50FB"/>
    <w:rsid w:val="002C5264"/>
    <w:rsid w:val="002D0D1E"/>
    <w:rsid w:val="002D3784"/>
    <w:rsid w:val="002D7954"/>
    <w:rsid w:val="002F29A7"/>
    <w:rsid w:val="002F2AAD"/>
    <w:rsid w:val="002F339E"/>
    <w:rsid w:val="002F355A"/>
    <w:rsid w:val="002F47E9"/>
    <w:rsid w:val="00316B09"/>
    <w:rsid w:val="00327649"/>
    <w:rsid w:val="003323D3"/>
    <w:rsid w:val="00355605"/>
    <w:rsid w:val="003656BF"/>
    <w:rsid w:val="003776C9"/>
    <w:rsid w:val="00380BAA"/>
    <w:rsid w:val="00381CF3"/>
    <w:rsid w:val="00383F54"/>
    <w:rsid w:val="003860FE"/>
    <w:rsid w:val="003A5722"/>
    <w:rsid w:val="003B1018"/>
    <w:rsid w:val="003B7BA9"/>
    <w:rsid w:val="003C2E4D"/>
    <w:rsid w:val="003E5A64"/>
    <w:rsid w:val="003E64BB"/>
    <w:rsid w:val="003E72AB"/>
    <w:rsid w:val="003F7F71"/>
    <w:rsid w:val="00400B71"/>
    <w:rsid w:val="00404DC9"/>
    <w:rsid w:val="00436742"/>
    <w:rsid w:val="00445E74"/>
    <w:rsid w:val="00446CB5"/>
    <w:rsid w:val="00462C35"/>
    <w:rsid w:val="00462EFC"/>
    <w:rsid w:val="00472146"/>
    <w:rsid w:val="00474A98"/>
    <w:rsid w:val="00476C41"/>
    <w:rsid w:val="00491089"/>
    <w:rsid w:val="0049573A"/>
    <w:rsid w:val="00497154"/>
    <w:rsid w:val="004A251E"/>
    <w:rsid w:val="004A3463"/>
    <w:rsid w:val="004A5412"/>
    <w:rsid w:val="004A7FAD"/>
    <w:rsid w:val="004B7A0F"/>
    <w:rsid w:val="004C62EA"/>
    <w:rsid w:val="004D0743"/>
    <w:rsid w:val="005107C5"/>
    <w:rsid w:val="00516957"/>
    <w:rsid w:val="00521832"/>
    <w:rsid w:val="005463E7"/>
    <w:rsid w:val="00553C9A"/>
    <w:rsid w:val="00586993"/>
    <w:rsid w:val="0059150F"/>
    <w:rsid w:val="00593B3D"/>
    <w:rsid w:val="00594430"/>
    <w:rsid w:val="005B137F"/>
    <w:rsid w:val="005B562F"/>
    <w:rsid w:val="005B7DCE"/>
    <w:rsid w:val="005C1D1E"/>
    <w:rsid w:val="005D1F9F"/>
    <w:rsid w:val="005D35A6"/>
    <w:rsid w:val="005D3E08"/>
    <w:rsid w:val="005F0C2E"/>
    <w:rsid w:val="00610F96"/>
    <w:rsid w:val="00612F33"/>
    <w:rsid w:val="00620407"/>
    <w:rsid w:val="006252D2"/>
    <w:rsid w:val="0062551F"/>
    <w:rsid w:val="00651B03"/>
    <w:rsid w:val="00655EAC"/>
    <w:rsid w:val="006606D5"/>
    <w:rsid w:val="006872F9"/>
    <w:rsid w:val="006C2B45"/>
    <w:rsid w:val="006C2C92"/>
    <w:rsid w:val="006F247B"/>
    <w:rsid w:val="00702748"/>
    <w:rsid w:val="00702912"/>
    <w:rsid w:val="0070426D"/>
    <w:rsid w:val="0071075C"/>
    <w:rsid w:val="00717ACE"/>
    <w:rsid w:val="00720FCC"/>
    <w:rsid w:val="007245FF"/>
    <w:rsid w:val="00742089"/>
    <w:rsid w:val="00743760"/>
    <w:rsid w:val="00751A7B"/>
    <w:rsid w:val="0075254C"/>
    <w:rsid w:val="0075606D"/>
    <w:rsid w:val="00757C3A"/>
    <w:rsid w:val="0076664D"/>
    <w:rsid w:val="00772E75"/>
    <w:rsid w:val="00774E97"/>
    <w:rsid w:val="0078002B"/>
    <w:rsid w:val="0078040E"/>
    <w:rsid w:val="007934A8"/>
    <w:rsid w:val="007A0FB5"/>
    <w:rsid w:val="007A22B7"/>
    <w:rsid w:val="007B750E"/>
    <w:rsid w:val="007C20C2"/>
    <w:rsid w:val="007C2F8C"/>
    <w:rsid w:val="007D2C96"/>
    <w:rsid w:val="007F17DF"/>
    <w:rsid w:val="007F7364"/>
    <w:rsid w:val="00807B86"/>
    <w:rsid w:val="00811646"/>
    <w:rsid w:val="00813F29"/>
    <w:rsid w:val="00815273"/>
    <w:rsid w:val="008200BB"/>
    <w:rsid w:val="00826E5A"/>
    <w:rsid w:val="00844928"/>
    <w:rsid w:val="008477B4"/>
    <w:rsid w:val="00853849"/>
    <w:rsid w:val="008B0FBC"/>
    <w:rsid w:val="008B2391"/>
    <w:rsid w:val="008B78C0"/>
    <w:rsid w:val="008C08AC"/>
    <w:rsid w:val="008C29AB"/>
    <w:rsid w:val="008E55D1"/>
    <w:rsid w:val="009009A1"/>
    <w:rsid w:val="0090202A"/>
    <w:rsid w:val="00912EAC"/>
    <w:rsid w:val="00926C8B"/>
    <w:rsid w:val="00930276"/>
    <w:rsid w:val="0094567B"/>
    <w:rsid w:val="00947ABA"/>
    <w:rsid w:val="00950776"/>
    <w:rsid w:val="0096337F"/>
    <w:rsid w:val="009635D0"/>
    <w:rsid w:val="009727F5"/>
    <w:rsid w:val="00992545"/>
    <w:rsid w:val="0099424E"/>
    <w:rsid w:val="009A1478"/>
    <w:rsid w:val="009A6479"/>
    <w:rsid w:val="009A73A4"/>
    <w:rsid w:val="009A7C4F"/>
    <w:rsid w:val="009A7D57"/>
    <w:rsid w:val="009B1111"/>
    <w:rsid w:val="009B2A27"/>
    <w:rsid w:val="009C2F28"/>
    <w:rsid w:val="009C31C8"/>
    <w:rsid w:val="009C6B17"/>
    <w:rsid w:val="009D5AC4"/>
    <w:rsid w:val="009D6271"/>
    <w:rsid w:val="009D66C1"/>
    <w:rsid w:val="009E539C"/>
    <w:rsid w:val="009E6CAE"/>
    <w:rsid w:val="009F186F"/>
    <w:rsid w:val="009F1BAD"/>
    <w:rsid w:val="009F26AE"/>
    <w:rsid w:val="009F5574"/>
    <w:rsid w:val="00A073B3"/>
    <w:rsid w:val="00A2279E"/>
    <w:rsid w:val="00A33E92"/>
    <w:rsid w:val="00A348C5"/>
    <w:rsid w:val="00A36193"/>
    <w:rsid w:val="00A378C1"/>
    <w:rsid w:val="00A51D74"/>
    <w:rsid w:val="00A55E62"/>
    <w:rsid w:val="00A5651F"/>
    <w:rsid w:val="00A62362"/>
    <w:rsid w:val="00A74B04"/>
    <w:rsid w:val="00A863F2"/>
    <w:rsid w:val="00A91F9B"/>
    <w:rsid w:val="00AB1503"/>
    <w:rsid w:val="00AC36B7"/>
    <w:rsid w:val="00B03A06"/>
    <w:rsid w:val="00B10900"/>
    <w:rsid w:val="00B12877"/>
    <w:rsid w:val="00B130F1"/>
    <w:rsid w:val="00B25350"/>
    <w:rsid w:val="00B304CB"/>
    <w:rsid w:val="00B33800"/>
    <w:rsid w:val="00B356C5"/>
    <w:rsid w:val="00B36F06"/>
    <w:rsid w:val="00B439CE"/>
    <w:rsid w:val="00B45D73"/>
    <w:rsid w:val="00B46C66"/>
    <w:rsid w:val="00B500AD"/>
    <w:rsid w:val="00B50619"/>
    <w:rsid w:val="00B56956"/>
    <w:rsid w:val="00B60C8B"/>
    <w:rsid w:val="00B613C7"/>
    <w:rsid w:val="00B7284E"/>
    <w:rsid w:val="00B82DAC"/>
    <w:rsid w:val="00B92236"/>
    <w:rsid w:val="00BA1E56"/>
    <w:rsid w:val="00BA5278"/>
    <w:rsid w:val="00BB14EA"/>
    <w:rsid w:val="00BB44CD"/>
    <w:rsid w:val="00BC0CB1"/>
    <w:rsid w:val="00BC3CB2"/>
    <w:rsid w:val="00BE27B2"/>
    <w:rsid w:val="00BF2514"/>
    <w:rsid w:val="00C01A5D"/>
    <w:rsid w:val="00C1493D"/>
    <w:rsid w:val="00C150FA"/>
    <w:rsid w:val="00C263F4"/>
    <w:rsid w:val="00C36ECF"/>
    <w:rsid w:val="00C37E8D"/>
    <w:rsid w:val="00C45007"/>
    <w:rsid w:val="00C47884"/>
    <w:rsid w:val="00C64197"/>
    <w:rsid w:val="00C72BFE"/>
    <w:rsid w:val="00C74FB0"/>
    <w:rsid w:val="00C86A5F"/>
    <w:rsid w:val="00CA1488"/>
    <w:rsid w:val="00CA185F"/>
    <w:rsid w:val="00CA24E5"/>
    <w:rsid w:val="00CA7C71"/>
    <w:rsid w:val="00CB2C08"/>
    <w:rsid w:val="00CB5BAC"/>
    <w:rsid w:val="00CC3B7C"/>
    <w:rsid w:val="00CC4822"/>
    <w:rsid w:val="00CC5A40"/>
    <w:rsid w:val="00CC73D0"/>
    <w:rsid w:val="00CC7505"/>
    <w:rsid w:val="00CD38EB"/>
    <w:rsid w:val="00CD664A"/>
    <w:rsid w:val="00CE5AC8"/>
    <w:rsid w:val="00CE6F2B"/>
    <w:rsid w:val="00D03DC0"/>
    <w:rsid w:val="00D077DE"/>
    <w:rsid w:val="00D07871"/>
    <w:rsid w:val="00D10915"/>
    <w:rsid w:val="00D14A12"/>
    <w:rsid w:val="00D14AC7"/>
    <w:rsid w:val="00D24707"/>
    <w:rsid w:val="00D24B5C"/>
    <w:rsid w:val="00D378B5"/>
    <w:rsid w:val="00D40C70"/>
    <w:rsid w:val="00D4280A"/>
    <w:rsid w:val="00D5115B"/>
    <w:rsid w:val="00D53C9F"/>
    <w:rsid w:val="00D608F8"/>
    <w:rsid w:val="00D8209A"/>
    <w:rsid w:val="00D929EA"/>
    <w:rsid w:val="00D9491E"/>
    <w:rsid w:val="00DA1280"/>
    <w:rsid w:val="00DA2298"/>
    <w:rsid w:val="00DA595F"/>
    <w:rsid w:val="00DA5A50"/>
    <w:rsid w:val="00DA7311"/>
    <w:rsid w:val="00DD1BE9"/>
    <w:rsid w:val="00DD7CB0"/>
    <w:rsid w:val="00DE0B75"/>
    <w:rsid w:val="00DE73A9"/>
    <w:rsid w:val="00DF1C12"/>
    <w:rsid w:val="00E0303B"/>
    <w:rsid w:val="00E043A7"/>
    <w:rsid w:val="00E113FE"/>
    <w:rsid w:val="00E30544"/>
    <w:rsid w:val="00E34F92"/>
    <w:rsid w:val="00E46270"/>
    <w:rsid w:val="00E51916"/>
    <w:rsid w:val="00E55F90"/>
    <w:rsid w:val="00E6261D"/>
    <w:rsid w:val="00E73F72"/>
    <w:rsid w:val="00E776A7"/>
    <w:rsid w:val="00E80239"/>
    <w:rsid w:val="00E94E70"/>
    <w:rsid w:val="00EC18DB"/>
    <w:rsid w:val="00ED4A11"/>
    <w:rsid w:val="00EE1BB0"/>
    <w:rsid w:val="00EF60C0"/>
    <w:rsid w:val="00EF6575"/>
    <w:rsid w:val="00F024B4"/>
    <w:rsid w:val="00F039FD"/>
    <w:rsid w:val="00F1652F"/>
    <w:rsid w:val="00F21D88"/>
    <w:rsid w:val="00F26A04"/>
    <w:rsid w:val="00F30CDD"/>
    <w:rsid w:val="00F50109"/>
    <w:rsid w:val="00F63529"/>
    <w:rsid w:val="00F80A63"/>
    <w:rsid w:val="00F8412C"/>
    <w:rsid w:val="00F86DC5"/>
    <w:rsid w:val="00FA0A4E"/>
    <w:rsid w:val="00FB0BB7"/>
    <w:rsid w:val="00FB408C"/>
    <w:rsid w:val="00FC1042"/>
    <w:rsid w:val="00FC2812"/>
    <w:rsid w:val="00FD2885"/>
    <w:rsid w:val="00FD2C96"/>
    <w:rsid w:val="00FE208E"/>
    <w:rsid w:val="00FE3CE8"/>
    <w:rsid w:val="00FF01EF"/>
    <w:rsid w:val="00FF38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29EA"/>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D929EA"/>
    <w:pPr>
      <w:keepNext/>
      <w:widowControl w:val="0"/>
      <w:tabs>
        <w:tab w:val="num" w:pos="0"/>
      </w:tabs>
      <w:suppressAutoHyphens/>
      <w:outlineLvl w:val="0"/>
    </w:pPr>
    <w:rPr>
      <w:rFonts w:eastAsia="Lucida Sans Unicode"/>
      <w:color w:val="000000"/>
      <w:sz w:val="24"/>
      <w:szCs w:val="24"/>
      <w:lang w:val="de-DE"/>
    </w:rPr>
  </w:style>
  <w:style w:type="paragraph" w:styleId="Nagwek2">
    <w:name w:val="heading 2"/>
    <w:basedOn w:val="Normalny"/>
    <w:next w:val="Normalny"/>
    <w:link w:val="Nagwek2Znak"/>
    <w:qFormat/>
    <w:rsid w:val="00D929EA"/>
    <w:pPr>
      <w:keepNext/>
      <w:widowControl w:val="0"/>
      <w:tabs>
        <w:tab w:val="num" w:pos="0"/>
      </w:tabs>
      <w:suppressAutoHyphens/>
      <w:jc w:val="center"/>
      <w:outlineLvl w:val="1"/>
    </w:pPr>
    <w:rPr>
      <w:rFonts w:eastAsia="Lucida Sans Unicode"/>
      <w:b/>
      <w:color w:val="000000"/>
      <w:sz w:val="24"/>
      <w:szCs w:val="24"/>
    </w:rPr>
  </w:style>
  <w:style w:type="paragraph" w:styleId="Nagwek3">
    <w:name w:val="heading 3"/>
    <w:basedOn w:val="Normalny"/>
    <w:next w:val="Normalny"/>
    <w:link w:val="Nagwek3Znak"/>
    <w:unhideWhenUsed/>
    <w:qFormat/>
    <w:rsid w:val="0078040E"/>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929EA"/>
    <w:rPr>
      <w:rFonts w:ascii="Times New Roman" w:eastAsia="Lucida Sans Unicode" w:hAnsi="Times New Roman" w:cs="Times New Roman"/>
      <w:color w:val="000000"/>
      <w:sz w:val="24"/>
      <w:szCs w:val="24"/>
      <w:lang w:val="de-DE" w:eastAsia="pl-PL"/>
    </w:rPr>
  </w:style>
  <w:style w:type="character" w:customStyle="1" w:styleId="Nagwek2Znak">
    <w:name w:val="Nagłówek 2 Znak"/>
    <w:basedOn w:val="Domylnaczcionkaakapitu"/>
    <w:link w:val="Nagwek2"/>
    <w:rsid w:val="00D929EA"/>
    <w:rPr>
      <w:rFonts w:ascii="Times New Roman" w:eastAsia="Lucida Sans Unicode" w:hAnsi="Times New Roman" w:cs="Times New Roman"/>
      <w:b/>
      <w:color w:val="000000"/>
      <w:sz w:val="24"/>
      <w:szCs w:val="24"/>
      <w:lang w:eastAsia="pl-PL"/>
    </w:rPr>
  </w:style>
  <w:style w:type="paragraph" w:customStyle="1" w:styleId="pkt">
    <w:name w:val="pkt"/>
    <w:basedOn w:val="Normalny"/>
    <w:rsid w:val="00D929EA"/>
    <w:pPr>
      <w:spacing w:before="60" w:after="60"/>
      <w:ind w:left="851" w:hanging="295"/>
      <w:jc w:val="both"/>
    </w:pPr>
    <w:rPr>
      <w:sz w:val="24"/>
      <w:szCs w:val="24"/>
    </w:rPr>
  </w:style>
  <w:style w:type="paragraph" w:styleId="Tekstpodstawowy">
    <w:name w:val="Body Text"/>
    <w:basedOn w:val="Normalny"/>
    <w:link w:val="TekstpodstawowyZnak"/>
    <w:uiPriority w:val="99"/>
    <w:semiHidden/>
    <w:rsid w:val="00D929EA"/>
    <w:rPr>
      <w:rFonts w:ascii="Courier New" w:hAnsi="Courier New"/>
      <w:sz w:val="24"/>
    </w:rPr>
  </w:style>
  <w:style w:type="character" w:customStyle="1" w:styleId="TekstpodstawowyZnak">
    <w:name w:val="Tekst podstawowy Znak"/>
    <w:basedOn w:val="Domylnaczcionkaakapitu"/>
    <w:link w:val="Tekstpodstawowy"/>
    <w:uiPriority w:val="99"/>
    <w:semiHidden/>
    <w:rsid w:val="00D929EA"/>
    <w:rPr>
      <w:rFonts w:ascii="Courier New" w:eastAsia="Times New Roman" w:hAnsi="Courier New" w:cs="Times New Roman"/>
      <w:sz w:val="24"/>
      <w:szCs w:val="20"/>
    </w:rPr>
  </w:style>
  <w:style w:type="character" w:styleId="Hipercze">
    <w:name w:val="Hyperlink"/>
    <w:uiPriority w:val="99"/>
    <w:unhideWhenUsed/>
    <w:rsid w:val="00D929EA"/>
    <w:rPr>
      <w:color w:val="0000FF"/>
      <w:u w:val="single"/>
    </w:rPr>
  </w:style>
  <w:style w:type="paragraph" w:styleId="Akapitzlist">
    <w:name w:val="List Paragraph"/>
    <w:basedOn w:val="Normalny"/>
    <w:uiPriority w:val="34"/>
    <w:qFormat/>
    <w:rsid w:val="00D929EA"/>
    <w:pPr>
      <w:ind w:left="720"/>
      <w:contextualSpacing/>
    </w:pPr>
  </w:style>
  <w:style w:type="paragraph" w:customStyle="1" w:styleId="WW-Tekstpodstawowy2">
    <w:name w:val="WW-Tekst podstawowy 2"/>
    <w:basedOn w:val="Normalny"/>
    <w:rsid w:val="00D929EA"/>
    <w:pPr>
      <w:widowControl w:val="0"/>
      <w:suppressAutoHyphens/>
    </w:pPr>
    <w:rPr>
      <w:rFonts w:eastAsia="Lucida Sans Unicode"/>
      <w:color w:val="000000"/>
      <w:sz w:val="24"/>
      <w:szCs w:val="24"/>
    </w:rPr>
  </w:style>
  <w:style w:type="character" w:customStyle="1" w:styleId="text-center">
    <w:name w:val="text-center"/>
    <w:rsid w:val="00720FCC"/>
  </w:style>
  <w:style w:type="paragraph" w:customStyle="1" w:styleId="ZLITPKTzmpktliter">
    <w:name w:val="Z_LIT/PKT – zm. pkt literą"/>
    <w:basedOn w:val="Normalny"/>
    <w:uiPriority w:val="47"/>
    <w:qFormat/>
    <w:rsid w:val="00206468"/>
    <w:pPr>
      <w:spacing w:line="360" w:lineRule="auto"/>
      <w:ind w:left="1497" w:hanging="510"/>
      <w:jc w:val="both"/>
    </w:pPr>
    <w:rPr>
      <w:rFonts w:ascii="Times" w:hAnsi="Times" w:cs="Arial"/>
      <w:bCs/>
      <w:sz w:val="24"/>
    </w:rPr>
  </w:style>
  <w:style w:type="character" w:customStyle="1" w:styleId="alb">
    <w:name w:val="a_lb"/>
    <w:rsid w:val="00DE0B75"/>
  </w:style>
  <w:style w:type="paragraph" w:customStyle="1" w:styleId="ZTIRLITwPKTzmlitwpkttiret">
    <w:name w:val="Z_TIR/LIT_w_PKT – zm. lit. w pkt tiret"/>
    <w:basedOn w:val="Normalny"/>
    <w:uiPriority w:val="57"/>
    <w:qFormat/>
    <w:rsid w:val="00DE0B75"/>
    <w:pPr>
      <w:spacing w:line="360" w:lineRule="auto"/>
      <w:ind w:left="2336" w:hanging="476"/>
      <w:jc w:val="both"/>
    </w:pPr>
    <w:rPr>
      <w:rFonts w:ascii="Times" w:hAnsi="Times" w:cs="Arial"/>
      <w:bCs/>
      <w:sz w:val="24"/>
    </w:rPr>
  </w:style>
  <w:style w:type="character" w:customStyle="1" w:styleId="Nagwek3Znak">
    <w:name w:val="Nagłówek 3 Znak"/>
    <w:basedOn w:val="Domylnaczcionkaakapitu"/>
    <w:link w:val="Nagwek3"/>
    <w:rsid w:val="0078040E"/>
    <w:rPr>
      <w:rFonts w:ascii="Cambria" w:eastAsia="Times New Roman" w:hAnsi="Cambria" w:cs="Times New Roman"/>
      <w:b/>
      <w:bCs/>
      <w:sz w:val="26"/>
      <w:szCs w:val="26"/>
    </w:rPr>
  </w:style>
  <w:style w:type="paragraph" w:customStyle="1" w:styleId="Default">
    <w:name w:val="Default"/>
    <w:rsid w:val="00BC3CB2"/>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styleId="Pogrubienie">
    <w:name w:val="Strong"/>
    <w:uiPriority w:val="22"/>
    <w:qFormat/>
    <w:rsid w:val="00BC3CB2"/>
    <w:rPr>
      <w:b/>
      <w:bCs/>
    </w:rPr>
  </w:style>
  <w:style w:type="paragraph" w:styleId="Nagwek">
    <w:name w:val="header"/>
    <w:basedOn w:val="Normalny"/>
    <w:link w:val="NagwekZnak"/>
    <w:uiPriority w:val="99"/>
    <w:unhideWhenUsed/>
    <w:rsid w:val="00B46C66"/>
    <w:pPr>
      <w:tabs>
        <w:tab w:val="center" w:pos="4536"/>
        <w:tab w:val="right" w:pos="9072"/>
      </w:tabs>
    </w:pPr>
  </w:style>
  <w:style w:type="character" w:customStyle="1" w:styleId="NagwekZnak">
    <w:name w:val="Nagłówek Znak"/>
    <w:basedOn w:val="Domylnaczcionkaakapitu"/>
    <w:link w:val="Nagwek"/>
    <w:uiPriority w:val="99"/>
    <w:rsid w:val="00B46C66"/>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46C66"/>
    <w:pPr>
      <w:tabs>
        <w:tab w:val="center" w:pos="4536"/>
        <w:tab w:val="right" w:pos="9072"/>
      </w:tabs>
    </w:pPr>
  </w:style>
  <w:style w:type="character" w:customStyle="1" w:styleId="StopkaZnak">
    <w:name w:val="Stopka Znak"/>
    <w:basedOn w:val="Domylnaczcionkaakapitu"/>
    <w:link w:val="Stopka"/>
    <w:uiPriority w:val="99"/>
    <w:rsid w:val="00B46C6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A3463"/>
    <w:rPr>
      <w:rFonts w:ascii="Tahoma" w:hAnsi="Tahoma" w:cs="Tahoma"/>
      <w:sz w:val="16"/>
      <w:szCs w:val="16"/>
    </w:rPr>
  </w:style>
  <w:style w:type="character" w:customStyle="1" w:styleId="TekstdymkaZnak">
    <w:name w:val="Tekst dymka Znak"/>
    <w:basedOn w:val="Domylnaczcionkaakapitu"/>
    <w:link w:val="Tekstdymka"/>
    <w:uiPriority w:val="99"/>
    <w:semiHidden/>
    <w:rsid w:val="004A3463"/>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29EA"/>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D929EA"/>
    <w:pPr>
      <w:keepNext/>
      <w:widowControl w:val="0"/>
      <w:tabs>
        <w:tab w:val="num" w:pos="0"/>
      </w:tabs>
      <w:suppressAutoHyphens/>
      <w:outlineLvl w:val="0"/>
    </w:pPr>
    <w:rPr>
      <w:rFonts w:eastAsia="Lucida Sans Unicode"/>
      <w:color w:val="000000"/>
      <w:sz w:val="24"/>
      <w:szCs w:val="24"/>
      <w:lang w:val="de-DE"/>
    </w:rPr>
  </w:style>
  <w:style w:type="paragraph" w:styleId="Nagwek2">
    <w:name w:val="heading 2"/>
    <w:basedOn w:val="Normalny"/>
    <w:next w:val="Normalny"/>
    <w:link w:val="Nagwek2Znak"/>
    <w:qFormat/>
    <w:rsid w:val="00D929EA"/>
    <w:pPr>
      <w:keepNext/>
      <w:widowControl w:val="0"/>
      <w:tabs>
        <w:tab w:val="num" w:pos="0"/>
      </w:tabs>
      <w:suppressAutoHyphens/>
      <w:jc w:val="center"/>
      <w:outlineLvl w:val="1"/>
    </w:pPr>
    <w:rPr>
      <w:rFonts w:eastAsia="Lucida Sans Unicode"/>
      <w:b/>
      <w:color w:val="000000"/>
      <w:sz w:val="24"/>
      <w:szCs w:val="24"/>
    </w:rPr>
  </w:style>
  <w:style w:type="paragraph" w:styleId="Nagwek3">
    <w:name w:val="heading 3"/>
    <w:basedOn w:val="Normalny"/>
    <w:next w:val="Normalny"/>
    <w:link w:val="Nagwek3Znak"/>
    <w:unhideWhenUsed/>
    <w:qFormat/>
    <w:rsid w:val="0078040E"/>
    <w:pPr>
      <w:keepNext/>
      <w:spacing w:before="240" w:after="60"/>
      <w:outlineLvl w:val="2"/>
    </w:pPr>
    <w:rPr>
      <w:rFonts w:ascii="Cambria" w:hAnsi="Cambria"/>
      <w:b/>
      <w:b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929EA"/>
    <w:rPr>
      <w:rFonts w:ascii="Times New Roman" w:eastAsia="Lucida Sans Unicode" w:hAnsi="Times New Roman" w:cs="Times New Roman"/>
      <w:color w:val="000000"/>
      <w:sz w:val="24"/>
      <w:szCs w:val="24"/>
      <w:lang w:val="de-DE" w:eastAsia="pl-PL"/>
    </w:rPr>
  </w:style>
  <w:style w:type="character" w:customStyle="1" w:styleId="Nagwek2Znak">
    <w:name w:val="Nagłówek 2 Znak"/>
    <w:basedOn w:val="Domylnaczcionkaakapitu"/>
    <w:link w:val="Nagwek2"/>
    <w:rsid w:val="00D929EA"/>
    <w:rPr>
      <w:rFonts w:ascii="Times New Roman" w:eastAsia="Lucida Sans Unicode" w:hAnsi="Times New Roman" w:cs="Times New Roman"/>
      <w:b/>
      <w:color w:val="000000"/>
      <w:sz w:val="24"/>
      <w:szCs w:val="24"/>
      <w:lang w:eastAsia="pl-PL"/>
    </w:rPr>
  </w:style>
  <w:style w:type="paragraph" w:customStyle="1" w:styleId="pkt">
    <w:name w:val="pkt"/>
    <w:basedOn w:val="Normalny"/>
    <w:rsid w:val="00D929EA"/>
    <w:pPr>
      <w:spacing w:before="60" w:after="60"/>
      <w:ind w:left="851" w:hanging="295"/>
      <w:jc w:val="both"/>
    </w:pPr>
    <w:rPr>
      <w:sz w:val="24"/>
      <w:szCs w:val="24"/>
    </w:rPr>
  </w:style>
  <w:style w:type="paragraph" w:styleId="Tekstpodstawowy">
    <w:name w:val="Body Text"/>
    <w:basedOn w:val="Normalny"/>
    <w:link w:val="TekstpodstawowyZnak"/>
    <w:uiPriority w:val="99"/>
    <w:semiHidden/>
    <w:rsid w:val="00D929EA"/>
    <w:rPr>
      <w:rFonts w:ascii="Courier New" w:hAnsi="Courier New"/>
      <w:sz w:val="24"/>
      <w:lang w:val="x-none" w:eastAsia="x-none"/>
    </w:rPr>
  </w:style>
  <w:style w:type="character" w:customStyle="1" w:styleId="TekstpodstawowyZnak">
    <w:name w:val="Tekst podstawowy Znak"/>
    <w:basedOn w:val="Domylnaczcionkaakapitu"/>
    <w:link w:val="Tekstpodstawowy"/>
    <w:uiPriority w:val="99"/>
    <w:semiHidden/>
    <w:rsid w:val="00D929EA"/>
    <w:rPr>
      <w:rFonts w:ascii="Courier New" w:eastAsia="Times New Roman" w:hAnsi="Courier New" w:cs="Times New Roman"/>
      <w:sz w:val="24"/>
      <w:szCs w:val="20"/>
      <w:lang w:val="x-none" w:eastAsia="x-none"/>
    </w:rPr>
  </w:style>
  <w:style w:type="character" w:styleId="Hipercze">
    <w:name w:val="Hyperlink"/>
    <w:uiPriority w:val="99"/>
    <w:unhideWhenUsed/>
    <w:rsid w:val="00D929EA"/>
    <w:rPr>
      <w:color w:val="0000FF"/>
      <w:u w:val="single"/>
    </w:rPr>
  </w:style>
  <w:style w:type="paragraph" w:styleId="Akapitzlist">
    <w:name w:val="List Paragraph"/>
    <w:basedOn w:val="Normalny"/>
    <w:uiPriority w:val="34"/>
    <w:qFormat/>
    <w:rsid w:val="00D929EA"/>
    <w:pPr>
      <w:ind w:left="720"/>
      <w:contextualSpacing/>
    </w:pPr>
  </w:style>
  <w:style w:type="paragraph" w:customStyle="1" w:styleId="WW-Tekstpodstawowy2">
    <w:name w:val="WW-Tekst podstawowy 2"/>
    <w:basedOn w:val="Normalny"/>
    <w:rsid w:val="00D929EA"/>
    <w:pPr>
      <w:widowControl w:val="0"/>
      <w:suppressAutoHyphens/>
    </w:pPr>
    <w:rPr>
      <w:rFonts w:eastAsia="Lucida Sans Unicode"/>
      <w:color w:val="000000"/>
      <w:sz w:val="24"/>
      <w:szCs w:val="24"/>
    </w:rPr>
  </w:style>
  <w:style w:type="character" w:customStyle="1" w:styleId="text-center">
    <w:name w:val="text-center"/>
    <w:rsid w:val="00720FCC"/>
  </w:style>
  <w:style w:type="paragraph" w:customStyle="1" w:styleId="ZLITPKTzmpktliter">
    <w:name w:val="Z_LIT/PKT – zm. pkt literą"/>
    <w:basedOn w:val="Normalny"/>
    <w:uiPriority w:val="47"/>
    <w:qFormat/>
    <w:rsid w:val="00206468"/>
    <w:pPr>
      <w:spacing w:line="360" w:lineRule="auto"/>
      <w:ind w:left="1497" w:hanging="510"/>
      <w:jc w:val="both"/>
    </w:pPr>
    <w:rPr>
      <w:rFonts w:ascii="Times" w:hAnsi="Times" w:cs="Arial"/>
      <w:bCs/>
      <w:sz w:val="24"/>
    </w:rPr>
  </w:style>
  <w:style w:type="character" w:customStyle="1" w:styleId="alb">
    <w:name w:val="a_lb"/>
    <w:rsid w:val="00DE0B75"/>
  </w:style>
  <w:style w:type="paragraph" w:customStyle="1" w:styleId="ZTIRLITwPKTzmlitwpkttiret">
    <w:name w:val="Z_TIR/LIT_w_PKT – zm. lit. w pkt tiret"/>
    <w:basedOn w:val="Normalny"/>
    <w:uiPriority w:val="57"/>
    <w:qFormat/>
    <w:rsid w:val="00DE0B75"/>
    <w:pPr>
      <w:spacing w:line="360" w:lineRule="auto"/>
      <w:ind w:left="2336" w:hanging="476"/>
      <w:jc w:val="both"/>
    </w:pPr>
    <w:rPr>
      <w:rFonts w:ascii="Times" w:hAnsi="Times" w:cs="Arial"/>
      <w:bCs/>
      <w:sz w:val="24"/>
    </w:rPr>
  </w:style>
  <w:style w:type="character" w:customStyle="1" w:styleId="Nagwek3Znak">
    <w:name w:val="Nagłówek 3 Znak"/>
    <w:basedOn w:val="Domylnaczcionkaakapitu"/>
    <w:link w:val="Nagwek3"/>
    <w:rsid w:val="0078040E"/>
    <w:rPr>
      <w:rFonts w:ascii="Cambria" w:eastAsia="Times New Roman" w:hAnsi="Cambria" w:cs="Times New Roman"/>
      <w:b/>
      <w:bCs/>
      <w:sz w:val="26"/>
      <w:szCs w:val="26"/>
      <w:lang w:val="x-none" w:eastAsia="x-none"/>
    </w:rPr>
  </w:style>
  <w:style w:type="paragraph" w:customStyle="1" w:styleId="Default">
    <w:name w:val="Default"/>
    <w:rsid w:val="00BC3CB2"/>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styleId="Pogrubienie">
    <w:name w:val="Strong"/>
    <w:uiPriority w:val="22"/>
    <w:qFormat/>
    <w:rsid w:val="00BC3CB2"/>
    <w:rPr>
      <w:b/>
      <w:bCs/>
    </w:rPr>
  </w:style>
  <w:style w:type="paragraph" w:styleId="Nagwek">
    <w:name w:val="header"/>
    <w:basedOn w:val="Normalny"/>
    <w:link w:val="NagwekZnak"/>
    <w:uiPriority w:val="99"/>
    <w:unhideWhenUsed/>
    <w:rsid w:val="00B46C66"/>
    <w:pPr>
      <w:tabs>
        <w:tab w:val="center" w:pos="4536"/>
        <w:tab w:val="right" w:pos="9072"/>
      </w:tabs>
    </w:pPr>
  </w:style>
  <w:style w:type="character" w:customStyle="1" w:styleId="NagwekZnak">
    <w:name w:val="Nagłówek Znak"/>
    <w:basedOn w:val="Domylnaczcionkaakapitu"/>
    <w:link w:val="Nagwek"/>
    <w:uiPriority w:val="99"/>
    <w:rsid w:val="00B46C66"/>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46C66"/>
    <w:pPr>
      <w:tabs>
        <w:tab w:val="center" w:pos="4536"/>
        <w:tab w:val="right" w:pos="9072"/>
      </w:tabs>
    </w:pPr>
  </w:style>
  <w:style w:type="character" w:customStyle="1" w:styleId="StopkaZnak">
    <w:name w:val="Stopka Znak"/>
    <w:basedOn w:val="Domylnaczcionkaakapitu"/>
    <w:link w:val="Stopka"/>
    <w:uiPriority w:val="99"/>
    <w:rsid w:val="00B46C6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A3463"/>
    <w:rPr>
      <w:rFonts w:ascii="Tahoma" w:hAnsi="Tahoma" w:cs="Tahoma"/>
      <w:sz w:val="16"/>
      <w:szCs w:val="16"/>
    </w:rPr>
  </w:style>
  <w:style w:type="character" w:customStyle="1" w:styleId="TekstdymkaZnak">
    <w:name w:val="Tekst dymka Znak"/>
    <w:basedOn w:val="Domylnaczcionkaakapitu"/>
    <w:link w:val="Tekstdymka"/>
    <w:uiPriority w:val="99"/>
    <w:semiHidden/>
    <w:rsid w:val="004A3463"/>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box.@ihar"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har.edu.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k.zurek@ihar.edu.pl" TargetMode="External"/><Relationship Id="rId5" Type="http://schemas.openxmlformats.org/officeDocument/2006/relationships/webSettings" Target="webSettings.xml"/><Relationship Id="rId10" Type="http://schemas.openxmlformats.org/officeDocument/2006/relationships/hyperlink" Target="http://n36.lex.pl/WKPLOnline/index.rpc" TargetMode="External"/><Relationship Id="rId4" Type="http://schemas.openxmlformats.org/officeDocument/2006/relationships/settings" Target="settings.xml"/><Relationship Id="rId9" Type="http://schemas.openxmlformats.org/officeDocument/2006/relationships/hyperlink" Target="http://www.ihar.edu.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1409</TotalTime>
  <Pages>36</Pages>
  <Words>13304</Words>
  <Characters>79830</Characters>
  <Application>Microsoft Office Word</Application>
  <DocSecurity>0</DocSecurity>
  <Lines>665</Lines>
  <Paragraphs>185</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
      <vt:lpstr>NIP: 529-000-70-29</vt:lpstr>
      <vt:lpstr>    W TRYBIE: </vt:lpstr>
    </vt:vector>
  </TitlesOfParts>
  <Company>Microsoft</Company>
  <LinksUpToDate>false</LinksUpToDate>
  <CharactersWithSpaces>92949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Krystyna Żurek</dc:creator>
  <cp:lastModifiedBy>Krystyna Żurek</cp:lastModifiedBy>
  <cp:revision>137</cp:revision>
  <cp:lastPrinted>2017-03-06T13:01:00Z</cp:lastPrinted>
  <dcterms:created xsi:type="dcterms:W3CDTF">2017-03-01T12:21:00Z</dcterms:created>
  <dcterms:modified xsi:type="dcterms:W3CDTF">2017-03-31T09:14:00Z</dcterms:modified>
</cp:coreProperties>
</file>