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EA" w:rsidRPr="00A348C5" w:rsidRDefault="00175330" w:rsidP="00D929EA">
      <w:pPr>
        <w:tabs>
          <w:tab w:val="center" w:pos="5256"/>
          <w:tab w:val="right" w:pos="9792"/>
        </w:tabs>
        <w:jc w:val="both"/>
        <w:rPr>
          <w:b/>
          <w:sz w:val="22"/>
          <w:szCs w:val="22"/>
        </w:rPr>
      </w:pPr>
      <w:r>
        <w:rPr>
          <w:b/>
          <w:sz w:val="22"/>
          <w:szCs w:val="22"/>
        </w:rPr>
        <w:t>Numer sprawy: ZP</w:t>
      </w:r>
      <w:r w:rsidR="00CA24E5" w:rsidRPr="00A348C5">
        <w:rPr>
          <w:b/>
          <w:sz w:val="22"/>
          <w:szCs w:val="22"/>
        </w:rPr>
        <w:t>/</w:t>
      </w:r>
      <w:r w:rsidR="00294406">
        <w:rPr>
          <w:b/>
          <w:sz w:val="22"/>
          <w:szCs w:val="22"/>
        </w:rPr>
        <w:t>06</w:t>
      </w:r>
      <w:r w:rsidR="00084375">
        <w:rPr>
          <w:b/>
          <w:sz w:val="22"/>
          <w:szCs w:val="22"/>
        </w:rPr>
        <w:t>/</w:t>
      </w:r>
      <w:r w:rsidR="00665115">
        <w:rPr>
          <w:b/>
          <w:sz w:val="22"/>
          <w:szCs w:val="22"/>
        </w:rPr>
        <w:t>N/RB/2019</w:t>
      </w:r>
      <w:r>
        <w:rPr>
          <w:b/>
          <w:sz w:val="22"/>
          <w:szCs w:val="22"/>
        </w:rPr>
        <w:t xml:space="preserve"> </w:t>
      </w:r>
      <w:r w:rsidR="00227724">
        <w:rPr>
          <w:b/>
          <w:sz w:val="22"/>
          <w:szCs w:val="22"/>
        </w:rPr>
        <w:t>OB. KCRZG</w:t>
      </w:r>
    </w:p>
    <w:p w:rsidR="00D929EA" w:rsidRPr="00A348C5" w:rsidRDefault="00D929EA" w:rsidP="00D929EA">
      <w:pPr>
        <w:tabs>
          <w:tab w:val="center" w:pos="5256"/>
          <w:tab w:val="right" w:pos="9792"/>
        </w:tabs>
        <w:jc w:val="both"/>
        <w:rPr>
          <w:b/>
          <w:sz w:val="22"/>
          <w:szCs w:val="22"/>
        </w:rPr>
      </w:pPr>
    </w:p>
    <w:p w:rsidR="00D929EA" w:rsidRPr="00A348C5" w:rsidRDefault="00D929EA" w:rsidP="00D929EA">
      <w:pPr>
        <w:tabs>
          <w:tab w:val="center" w:pos="5256"/>
          <w:tab w:val="right" w:pos="9792"/>
        </w:tabs>
        <w:jc w:val="both"/>
        <w:rPr>
          <w:sz w:val="22"/>
          <w:szCs w:val="22"/>
        </w:rPr>
      </w:pPr>
      <w:r w:rsidRPr="00A348C5">
        <w:rPr>
          <w:b/>
          <w:sz w:val="22"/>
          <w:szCs w:val="22"/>
        </w:rPr>
        <w:t>ZAMAWIAJĄCY</w:t>
      </w:r>
      <w:r w:rsidRPr="00A348C5">
        <w:rPr>
          <w:sz w:val="22"/>
          <w:szCs w:val="22"/>
        </w:rPr>
        <w:t>:</w:t>
      </w:r>
    </w:p>
    <w:p w:rsidR="00D929EA" w:rsidRPr="00A348C5" w:rsidRDefault="00D929EA" w:rsidP="00D929EA">
      <w:pPr>
        <w:tabs>
          <w:tab w:val="center" w:pos="5256"/>
          <w:tab w:val="right" w:pos="9792"/>
        </w:tabs>
        <w:jc w:val="both"/>
        <w:rPr>
          <w:sz w:val="22"/>
          <w:szCs w:val="22"/>
        </w:rPr>
      </w:pPr>
      <w:r w:rsidRPr="00A348C5">
        <w:rPr>
          <w:sz w:val="22"/>
          <w:szCs w:val="22"/>
        </w:rPr>
        <w:t>Instytut Hodowli i Aklimatyzacji Roślin – Państwowy Instytut Badawczy</w:t>
      </w:r>
    </w:p>
    <w:p w:rsidR="00D929EA" w:rsidRPr="00A348C5" w:rsidRDefault="00D929EA" w:rsidP="00D929EA">
      <w:pPr>
        <w:tabs>
          <w:tab w:val="center" w:pos="5256"/>
          <w:tab w:val="right" w:pos="9792"/>
        </w:tabs>
        <w:jc w:val="both"/>
        <w:rPr>
          <w:sz w:val="22"/>
          <w:szCs w:val="22"/>
        </w:rPr>
      </w:pPr>
      <w:r w:rsidRPr="00A348C5">
        <w:rPr>
          <w:sz w:val="22"/>
          <w:szCs w:val="22"/>
        </w:rPr>
        <w:t>Radzików, 05-870 Błonie</w:t>
      </w:r>
    </w:p>
    <w:p w:rsidR="00D929EA" w:rsidRPr="00A348C5" w:rsidRDefault="00D929EA" w:rsidP="00D929EA">
      <w:pPr>
        <w:tabs>
          <w:tab w:val="center" w:pos="5256"/>
          <w:tab w:val="right" w:pos="9792"/>
        </w:tabs>
        <w:jc w:val="both"/>
        <w:rPr>
          <w:sz w:val="22"/>
          <w:szCs w:val="22"/>
        </w:rPr>
      </w:pPr>
      <w:r w:rsidRPr="00A348C5">
        <w:rPr>
          <w:sz w:val="22"/>
          <w:szCs w:val="22"/>
        </w:rPr>
        <w:t>tel.   (22) 733 45 00</w:t>
      </w:r>
    </w:p>
    <w:p w:rsidR="00D929EA" w:rsidRPr="00A348C5" w:rsidRDefault="00D929EA" w:rsidP="00D929EA">
      <w:pPr>
        <w:tabs>
          <w:tab w:val="center" w:pos="5256"/>
          <w:tab w:val="right" w:pos="9792"/>
        </w:tabs>
        <w:jc w:val="both"/>
        <w:rPr>
          <w:sz w:val="22"/>
          <w:szCs w:val="22"/>
        </w:rPr>
      </w:pPr>
      <w:r w:rsidRPr="00A348C5">
        <w:rPr>
          <w:sz w:val="22"/>
          <w:szCs w:val="22"/>
        </w:rPr>
        <w:t>fax.  (0-22) 725 47 14</w:t>
      </w:r>
    </w:p>
    <w:p w:rsidR="00D929EA" w:rsidRPr="00A348C5" w:rsidRDefault="00D929EA" w:rsidP="00D929EA">
      <w:pPr>
        <w:tabs>
          <w:tab w:val="center" w:pos="5256"/>
          <w:tab w:val="right" w:pos="9792"/>
        </w:tabs>
        <w:jc w:val="both"/>
        <w:rPr>
          <w:sz w:val="22"/>
          <w:szCs w:val="22"/>
        </w:rPr>
      </w:pPr>
      <w:r w:rsidRPr="00A348C5">
        <w:rPr>
          <w:sz w:val="22"/>
          <w:szCs w:val="22"/>
        </w:rPr>
        <w:t>www.ihar.edu.pl</w:t>
      </w:r>
    </w:p>
    <w:p w:rsidR="00D929EA" w:rsidRPr="00A348C5" w:rsidRDefault="00D929EA" w:rsidP="00D929EA">
      <w:pPr>
        <w:tabs>
          <w:tab w:val="center" w:pos="5256"/>
          <w:tab w:val="right" w:pos="9792"/>
        </w:tabs>
        <w:spacing w:line="100" w:lineRule="atLeast"/>
        <w:jc w:val="both"/>
        <w:rPr>
          <w:sz w:val="22"/>
          <w:szCs w:val="22"/>
          <w:lang w:val="en-US"/>
        </w:rPr>
      </w:pPr>
      <w:r w:rsidRPr="00A348C5">
        <w:rPr>
          <w:sz w:val="22"/>
          <w:szCs w:val="22"/>
          <w:lang w:val="de-DE"/>
        </w:rPr>
        <w:t xml:space="preserve">e-mail: </w:t>
      </w:r>
      <w:hyperlink r:id="rId9" w:history="1">
        <w:r w:rsidRPr="00A348C5">
          <w:rPr>
            <w:rStyle w:val="Hipercze"/>
            <w:sz w:val="22"/>
            <w:szCs w:val="22"/>
            <w:lang w:val="de-DE"/>
          </w:rPr>
          <w:t>postbox.@ihar</w:t>
        </w:r>
      </w:hyperlink>
      <w:r w:rsidRPr="00A348C5">
        <w:rPr>
          <w:sz w:val="22"/>
          <w:szCs w:val="22"/>
          <w:lang w:val="de-DE"/>
        </w:rPr>
        <w:t>.edu.pl</w:t>
      </w:r>
    </w:p>
    <w:p w:rsidR="00D929EA" w:rsidRPr="00A348C5" w:rsidRDefault="00D929EA" w:rsidP="00D929EA">
      <w:pPr>
        <w:pStyle w:val="Nagwek1"/>
        <w:tabs>
          <w:tab w:val="center" w:pos="5256"/>
          <w:tab w:val="right" w:pos="9792"/>
        </w:tabs>
        <w:spacing w:line="100" w:lineRule="atLeast"/>
        <w:jc w:val="both"/>
        <w:rPr>
          <w:sz w:val="22"/>
          <w:szCs w:val="22"/>
          <w:lang w:val="pl-PL"/>
        </w:rPr>
      </w:pPr>
      <w:r w:rsidRPr="00A348C5">
        <w:rPr>
          <w:sz w:val="22"/>
          <w:szCs w:val="22"/>
          <w:lang w:val="pl-PL"/>
        </w:rPr>
        <w:t>NIP: 529-000-70-29</w:t>
      </w:r>
    </w:p>
    <w:p w:rsidR="00D929EA" w:rsidRPr="00A348C5" w:rsidRDefault="004A251E" w:rsidP="00D929EA">
      <w:pPr>
        <w:tabs>
          <w:tab w:val="center" w:pos="5256"/>
          <w:tab w:val="right" w:pos="9792"/>
        </w:tabs>
        <w:spacing w:line="100" w:lineRule="atLeast"/>
        <w:jc w:val="both"/>
        <w:rPr>
          <w:sz w:val="22"/>
          <w:szCs w:val="22"/>
        </w:rPr>
      </w:pPr>
      <w:r w:rsidRPr="00A348C5">
        <w:rPr>
          <w:sz w:val="22"/>
          <w:szCs w:val="22"/>
        </w:rPr>
        <w:t>REGON: 0000</w:t>
      </w:r>
      <w:r w:rsidR="00D929EA" w:rsidRPr="00A348C5">
        <w:rPr>
          <w:sz w:val="22"/>
          <w:szCs w:val="22"/>
        </w:rPr>
        <w:t>79480</w:t>
      </w:r>
    </w:p>
    <w:p w:rsidR="00E924D2" w:rsidRDefault="00E924D2" w:rsidP="008B65F3">
      <w:pPr>
        <w:tabs>
          <w:tab w:val="center" w:pos="5256"/>
          <w:tab w:val="right" w:pos="9792"/>
        </w:tabs>
        <w:spacing w:line="360" w:lineRule="auto"/>
        <w:rPr>
          <w:b/>
          <w:bCs/>
          <w:sz w:val="22"/>
          <w:szCs w:val="22"/>
          <w:shd w:val="clear" w:color="auto" w:fill="CCCCCC"/>
        </w:rPr>
      </w:pPr>
    </w:p>
    <w:p w:rsidR="00E924D2" w:rsidRDefault="00E924D2" w:rsidP="00D929EA">
      <w:pPr>
        <w:tabs>
          <w:tab w:val="center" w:pos="5256"/>
          <w:tab w:val="right" w:pos="9792"/>
        </w:tabs>
        <w:spacing w:line="360" w:lineRule="auto"/>
        <w:jc w:val="center"/>
        <w:rPr>
          <w:b/>
          <w:bCs/>
          <w:sz w:val="22"/>
          <w:szCs w:val="22"/>
          <w:shd w:val="clear" w:color="auto" w:fill="CCCCCC"/>
        </w:rPr>
      </w:pPr>
    </w:p>
    <w:p w:rsidR="00D929EA" w:rsidRPr="00A348C5" w:rsidRDefault="00D929EA" w:rsidP="002E7082">
      <w:pPr>
        <w:tabs>
          <w:tab w:val="center" w:pos="5256"/>
          <w:tab w:val="right" w:pos="9792"/>
        </w:tabs>
        <w:spacing w:line="360" w:lineRule="auto"/>
        <w:jc w:val="center"/>
        <w:rPr>
          <w:b/>
          <w:bCs/>
          <w:sz w:val="22"/>
          <w:szCs w:val="22"/>
          <w:shd w:val="clear" w:color="auto" w:fill="CCCCCC"/>
        </w:rPr>
      </w:pPr>
      <w:r w:rsidRPr="002E7082">
        <w:rPr>
          <w:b/>
          <w:bCs/>
          <w:sz w:val="22"/>
          <w:szCs w:val="22"/>
          <w:shd w:val="clear" w:color="auto" w:fill="CCCCCC"/>
        </w:rPr>
        <w:t>SPEC</w:t>
      </w:r>
      <w:r w:rsidR="00CA24E5" w:rsidRPr="002E7082">
        <w:rPr>
          <w:b/>
          <w:bCs/>
          <w:sz w:val="22"/>
          <w:szCs w:val="22"/>
          <w:shd w:val="clear" w:color="auto" w:fill="CCCCCC"/>
        </w:rPr>
        <w:t>YFIKACJA ISTOTNYCH WARUNKÓW ZAMÓ</w:t>
      </w:r>
      <w:r w:rsidRPr="002E7082">
        <w:rPr>
          <w:b/>
          <w:bCs/>
          <w:sz w:val="22"/>
          <w:szCs w:val="22"/>
          <w:shd w:val="clear" w:color="auto" w:fill="CCCCCC"/>
        </w:rPr>
        <w:t>WIENIA</w:t>
      </w:r>
    </w:p>
    <w:p w:rsidR="00E924D2" w:rsidRDefault="00E924D2" w:rsidP="008B65F3">
      <w:pPr>
        <w:autoSpaceDE w:val="0"/>
        <w:autoSpaceDN w:val="0"/>
        <w:adjustRightInd w:val="0"/>
        <w:spacing w:line="360" w:lineRule="auto"/>
        <w:ind w:left="360"/>
        <w:jc w:val="center"/>
        <w:rPr>
          <w:sz w:val="22"/>
          <w:szCs w:val="22"/>
        </w:rPr>
      </w:pPr>
      <w:r>
        <w:rPr>
          <w:sz w:val="22"/>
          <w:szCs w:val="22"/>
        </w:rPr>
        <w:t>- dalej zwana ,,SIWZ”</w:t>
      </w:r>
    </w:p>
    <w:p w:rsidR="00D929EA" w:rsidRPr="00A348C5" w:rsidRDefault="00E924D2" w:rsidP="00E924D2">
      <w:pPr>
        <w:autoSpaceDE w:val="0"/>
        <w:autoSpaceDN w:val="0"/>
        <w:adjustRightInd w:val="0"/>
        <w:spacing w:line="360" w:lineRule="auto"/>
        <w:ind w:left="2832" w:firstLine="708"/>
        <w:rPr>
          <w:sz w:val="22"/>
          <w:szCs w:val="22"/>
        </w:rPr>
      </w:pPr>
      <w:r>
        <w:rPr>
          <w:sz w:val="22"/>
          <w:szCs w:val="22"/>
        </w:rPr>
        <w:t>Nazwa nadana zamówieniu:</w:t>
      </w:r>
    </w:p>
    <w:p w:rsidR="00D929EA" w:rsidRPr="00A348C5" w:rsidRDefault="00D929EA" w:rsidP="00D929EA">
      <w:pPr>
        <w:rPr>
          <w:sz w:val="22"/>
          <w:szCs w:val="22"/>
        </w:rPr>
      </w:pPr>
    </w:p>
    <w:p w:rsidR="00E924D2" w:rsidRDefault="00227724" w:rsidP="008B65F3">
      <w:pPr>
        <w:spacing w:after="200" w:line="276" w:lineRule="auto"/>
        <w:jc w:val="center"/>
        <w:rPr>
          <w:rFonts w:eastAsiaTheme="minorHAnsi"/>
          <w:b/>
          <w:sz w:val="22"/>
          <w:szCs w:val="22"/>
          <w:lang w:eastAsia="en-US"/>
        </w:rPr>
      </w:pPr>
      <w:r>
        <w:rPr>
          <w:rFonts w:eastAsiaTheme="minorHAnsi"/>
          <w:b/>
          <w:sz w:val="22"/>
          <w:szCs w:val="22"/>
          <w:lang w:eastAsia="en-US"/>
        </w:rPr>
        <w:t>Wykonanie stawu dla kolekcji roślin bagiennych w Ogrodzie Botanicznym Krajowego Centrum Roślinnych Zasobów Genowych w Bydgoszczy, Insty</w:t>
      </w:r>
      <w:r w:rsidR="00E97BE0">
        <w:rPr>
          <w:rFonts w:eastAsiaTheme="minorHAnsi"/>
          <w:b/>
          <w:sz w:val="22"/>
          <w:szCs w:val="22"/>
          <w:lang w:eastAsia="en-US"/>
        </w:rPr>
        <w:t>tutu Hodowli i Aklimatyzacji Roś</w:t>
      </w:r>
      <w:r w:rsidR="00CD3794">
        <w:rPr>
          <w:rFonts w:eastAsiaTheme="minorHAnsi"/>
          <w:b/>
          <w:sz w:val="22"/>
          <w:szCs w:val="22"/>
          <w:lang w:eastAsia="en-US"/>
        </w:rPr>
        <w:t>lin-Państwowego Instytutu B</w:t>
      </w:r>
      <w:r>
        <w:rPr>
          <w:rFonts w:eastAsiaTheme="minorHAnsi"/>
          <w:b/>
          <w:sz w:val="22"/>
          <w:szCs w:val="22"/>
          <w:lang w:eastAsia="en-US"/>
        </w:rPr>
        <w:t xml:space="preserve">adawczego w Radzikowie. </w:t>
      </w:r>
    </w:p>
    <w:p w:rsidR="00E924D2" w:rsidRPr="00E924D2" w:rsidRDefault="00E924D2" w:rsidP="00113D6C">
      <w:pPr>
        <w:pStyle w:val="pkt"/>
        <w:spacing w:before="0" w:after="120" w:line="276" w:lineRule="auto"/>
        <w:ind w:left="0" w:firstLine="0"/>
        <w:jc w:val="center"/>
        <w:rPr>
          <w:bCs/>
          <w:sz w:val="22"/>
          <w:szCs w:val="22"/>
        </w:rPr>
      </w:pPr>
      <w:r w:rsidRPr="00E924D2">
        <w:rPr>
          <w:bCs/>
          <w:sz w:val="22"/>
          <w:szCs w:val="22"/>
        </w:rPr>
        <w:t>Postępowanie o udzielenie zamówienia publicznego - dalej zwane „postępowaniem” - jest prowadzone zgodnie z przepisami ustawy z dnia 29 stycznia 2004 r. - Prawo zamówień publicznych (Dz.</w:t>
      </w:r>
      <w:r w:rsidR="00113D6C">
        <w:rPr>
          <w:bCs/>
          <w:sz w:val="22"/>
          <w:szCs w:val="22"/>
        </w:rPr>
        <w:t xml:space="preserve"> U. z 2018 r. poz. 1986, ze</w:t>
      </w:r>
      <w:r w:rsidRPr="00E924D2">
        <w:rPr>
          <w:bCs/>
          <w:sz w:val="22"/>
          <w:szCs w:val="22"/>
        </w:rPr>
        <w:t xml:space="preserve"> zm.), dalej zwanej „Pzp”.</w:t>
      </w:r>
    </w:p>
    <w:p w:rsidR="00D929EA" w:rsidRPr="008B65F3" w:rsidRDefault="00E924D2" w:rsidP="008B65F3">
      <w:pPr>
        <w:spacing w:after="120" w:line="276" w:lineRule="auto"/>
        <w:jc w:val="center"/>
        <w:rPr>
          <w:bCs/>
          <w:sz w:val="22"/>
          <w:szCs w:val="22"/>
        </w:rPr>
      </w:pPr>
      <w:r w:rsidRPr="00E924D2">
        <w:rPr>
          <w:bCs/>
          <w:sz w:val="22"/>
          <w:szCs w:val="22"/>
        </w:rPr>
        <w:t xml:space="preserve">Wartość zamówienia mniejsza niż kwoty określone w przepisach wydanych na podstawie art. 11 ust. 8 </w:t>
      </w:r>
      <w:r w:rsidR="0037589E">
        <w:rPr>
          <w:bCs/>
          <w:sz w:val="22"/>
          <w:szCs w:val="22"/>
        </w:rPr>
        <w:t xml:space="preserve">ustawy </w:t>
      </w:r>
      <w:r w:rsidRPr="00E924D2">
        <w:rPr>
          <w:bCs/>
          <w:sz w:val="22"/>
          <w:szCs w:val="22"/>
        </w:rPr>
        <w:t>Pzp</w:t>
      </w:r>
      <w:r w:rsidR="00D929EA" w:rsidRPr="00A348C5">
        <w:rPr>
          <w:sz w:val="22"/>
          <w:szCs w:val="22"/>
        </w:rPr>
        <w:t>.</w:t>
      </w:r>
    </w:p>
    <w:p w:rsidR="00D929EA" w:rsidRPr="00A348C5" w:rsidRDefault="00D929EA" w:rsidP="008B65F3">
      <w:pPr>
        <w:spacing w:before="100" w:beforeAutospacing="1" w:after="100" w:afterAutospacing="1" w:line="276" w:lineRule="auto"/>
        <w:jc w:val="both"/>
        <w:rPr>
          <w:sz w:val="22"/>
          <w:szCs w:val="22"/>
        </w:rPr>
      </w:pPr>
      <w:r w:rsidRPr="00A348C5">
        <w:rPr>
          <w:sz w:val="22"/>
          <w:szCs w:val="22"/>
        </w:rPr>
        <w:t>Postępowanie o udzielenie zamówienia prowadzi się w języku polskim i zamawiający nie wyraża zgody na złożenie oświadczeń, oferty oraz innych dokumentów w języku</w:t>
      </w:r>
      <w:r w:rsidR="008B65F3">
        <w:rPr>
          <w:sz w:val="22"/>
          <w:szCs w:val="22"/>
        </w:rPr>
        <w:t xml:space="preserve"> obcym. </w:t>
      </w:r>
    </w:p>
    <w:p w:rsidR="00D929EA" w:rsidRPr="00A348C5" w:rsidRDefault="00D929EA" w:rsidP="00D929EA">
      <w:pPr>
        <w:tabs>
          <w:tab w:val="center" w:pos="5518"/>
          <w:tab w:val="right" w:pos="10054"/>
        </w:tabs>
        <w:jc w:val="both"/>
        <w:rPr>
          <w:sz w:val="22"/>
          <w:szCs w:val="22"/>
          <w:u w:val="single"/>
        </w:rPr>
      </w:pPr>
      <w:r w:rsidRPr="00A348C5">
        <w:rPr>
          <w:sz w:val="22"/>
          <w:szCs w:val="22"/>
          <w:u w:val="single"/>
        </w:rPr>
        <w:t>Miejsce ogłoszenia przetargu:</w:t>
      </w:r>
    </w:p>
    <w:p w:rsidR="00D929EA" w:rsidRPr="00A348C5" w:rsidRDefault="00D929EA" w:rsidP="00D929EA">
      <w:pPr>
        <w:tabs>
          <w:tab w:val="center" w:pos="5518"/>
          <w:tab w:val="right" w:pos="10054"/>
        </w:tabs>
        <w:jc w:val="both"/>
        <w:rPr>
          <w:sz w:val="22"/>
          <w:szCs w:val="22"/>
          <w:u w:val="single"/>
        </w:rPr>
      </w:pPr>
    </w:p>
    <w:p w:rsidR="00D929EA" w:rsidRPr="00A348C5" w:rsidRDefault="00D929EA" w:rsidP="00D929EA">
      <w:pPr>
        <w:tabs>
          <w:tab w:val="center" w:pos="5518"/>
          <w:tab w:val="right" w:pos="10054"/>
        </w:tabs>
        <w:rPr>
          <w:sz w:val="22"/>
          <w:szCs w:val="22"/>
        </w:rPr>
      </w:pPr>
      <w:r w:rsidRPr="00A348C5">
        <w:rPr>
          <w:sz w:val="22"/>
          <w:szCs w:val="22"/>
        </w:rPr>
        <w:t>1.Biuletyn Zamówień Publicznych,</w:t>
      </w:r>
    </w:p>
    <w:p w:rsidR="00D929EA" w:rsidRPr="00113D6C" w:rsidRDefault="00D929EA" w:rsidP="00D929EA">
      <w:pPr>
        <w:tabs>
          <w:tab w:val="center" w:pos="5518"/>
          <w:tab w:val="right" w:pos="10054"/>
        </w:tabs>
        <w:rPr>
          <w:color w:val="000000" w:themeColor="text1"/>
          <w:sz w:val="22"/>
          <w:szCs w:val="22"/>
        </w:rPr>
      </w:pPr>
      <w:r w:rsidRPr="00A348C5">
        <w:rPr>
          <w:sz w:val="22"/>
          <w:szCs w:val="22"/>
        </w:rPr>
        <w:t xml:space="preserve">2. Strona internetowa Zamawiającego - </w:t>
      </w:r>
      <w:hyperlink r:id="rId10" w:history="1">
        <w:r w:rsidRPr="00113D6C">
          <w:rPr>
            <w:rStyle w:val="Hipercze"/>
            <w:color w:val="000000" w:themeColor="text1"/>
            <w:sz w:val="22"/>
            <w:szCs w:val="22"/>
          </w:rPr>
          <w:t>www.ihar.edu.pl</w:t>
        </w:r>
      </w:hyperlink>
    </w:p>
    <w:p w:rsidR="00D929EA" w:rsidRPr="00A348C5" w:rsidRDefault="00D929EA" w:rsidP="00D929EA">
      <w:pPr>
        <w:tabs>
          <w:tab w:val="center" w:pos="5518"/>
          <w:tab w:val="right" w:pos="10054"/>
        </w:tabs>
        <w:rPr>
          <w:sz w:val="22"/>
          <w:szCs w:val="22"/>
        </w:rPr>
      </w:pPr>
      <w:r w:rsidRPr="00A348C5">
        <w:rPr>
          <w:sz w:val="22"/>
          <w:szCs w:val="22"/>
        </w:rPr>
        <w:t>3. Miejsce publiczne dostępne w siedzibie Zamawiającego - Budynek Laboratorium II, tablica ogłoszeń,</w:t>
      </w:r>
    </w:p>
    <w:p w:rsidR="00D929EA" w:rsidRPr="00A348C5" w:rsidRDefault="00D929EA" w:rsidP="00D929EA">
      <w:pPr>
        <w:tabs>
          <w:tab w:val="center" w:pos="5518"/>
          <w:tab w:val="right" w:pos="10054"/>
        </w:tabs>
        <w:ind w:left="720"/>
        <w:jc w:val="both"/>
        <w:rPr>
          <w:sz w:val="22"/>
          <w:szCs w:val="22"/>
        </w:rPr>
      </w:pPr>
    </w:p>
    <w:p w:rsidR="00D929EA" w:rsidRPr="00A348C5" w:rsidRDefault="00D929EA" w:rsidP="00D929EA">
      <w:pPr>
        <w:tabs>
          <w:tab w:val="center" w:pos="16437"/>
          <w:tab w:val="right" w:pos="20973"/>
        </w:tabs>
        <w:jc w:val="both"/>
        <w:rPr>
          <w:sz w:val="22"/>
          <w:szCs w:val="22"/>
        </w:rPr>
      </w:pPr>
      <w:r w:rsidRPr="00A348C5">
        <w:rPr>
          <w:sz w:val="22"/>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D929EA" w:rsidRPr="00A348C5" w:rsidRDefault="00D929EA" w:rsidP="00D929EA">
      <w:pPr>
        <w:tabs>
          <w:tab w:val="center" w:pos="16437"/>
          <w:tab w:val="right" w:pos="20973"/>
        </w:tabs>
        <w:jc w:val="both"/>
        <w:rPr>
          <w:sz w:val="22"/>
          <w:szCs w:val="22"/>
        </w:rPr>
      </w:pPr>
    </w:p>
    <w:p w:rsidR="00CA24E5" w:rsidRPr="00A348C5" w:rsidRDefault="00F74AC9" w:rsidP="008B65F3">
      <w:pPr>
        <w:tabs>
          <w:tab w:val="center" w:pos="16437"/>
          <w:tab w:val="right" w:pos="20973"/>
        </w:tabs>
        <w:ind w:left="262"/>
        <w:jc w:val="both"/>
        <w:rPr>
          <w:sz w:val="22"/>
          <w:szCs w:val="22"/>
        </w:rPr>
      </w:pPr>
      <w:r>
        <w:rPr>
          <w:sz w:val="22"/>
          <w:szCs w:val="22"/>
        </w:rPr>
        <w:t>Radzików, dnia 05.09.</w:t>
      </w:r>
      <w:r w:rsidR="00EF6F69">
        <w:rPr>
          <w:sz w:val="22"/>
          <w:szCs w:val="22"/>
        </w:rPr>
        <w:t>.</w:t>
      </w:r>
      <w:r w:rsidR="00665115">
        <w:rPr>
          <w:sz w:val="22"/>
          <w:szCs w:val="22"/>
        </w:rPr>
        <w:t>2019</w:t>
      </w:r>
      <w:r w:rsidR="008B65F3">
        <w:rPr>
          <w:sz w:val="22"/>
          <w:szCs w:val="22"/>
        </w:rPr>
        <w:t xml:space="preserve"> r. </w:t>
      </w:r>
      <w:r w:rsidR="008B65F3">
        <w:rPr>
          <w:sz w:val="22"/>
          <w:szCs w:val="22"/>
        </w:rPr>
        <w:tab/>
      </w:r>
      <w:r w:rsidR="008B65F3">
        <w:rPr>
          <w:sz w:val="22"/>
          <w:szCs w:val="22"/>
        </w:rPr>
        <w:tab/>
      </w:r>
      <w:r w:rsidR="008B65F3">
        <w:rPr>
          <w:sz w:val="22"/>
          <w:szCs w:val="22"/>
        </w:rPr>
        <w:tab/>
      </w:r>
    </w:p>
    <w:p w:rsidR="00D929EA" w:rsidRPr="00A348C5" w:rsidRDefault="00504857" w:rsidP="00D929EA">
      <w:pPr>
        <w:tabs>
          <w:tab w:val="center" w:pos="5256"/>
          <w:tab w:val="right" w:pos="9792"/>
        </w:tabs>
        <w:jc w:val="both"/>
        <w:rPr>
          <w:sz w:val="22"/>
          <w:szCs w:val="22"/>
        </w:rPr>
      </w:pPr>
      <w:r>
        <w:rPr>
          <w:noProof/>
          <w:sz w:val="22"/>
          <w:szCs w:val="22"/>
        </w:rPr>
        <w:pict>
          <v:shapetype id="_x0000_t202" coordsize="21600,21600" o:spt="202" path="m,l,21600r21600,l21600,xe">
            <v:stroke joinstyle="miter"/>
            <v:path gradientshapeok="t" o:connecttype="rect"/>
          </v:shapetype>
          <v:shape id="Pole tekstowe 1" o:spid="_x0000_s1026" type="#_x0000_t202" style="position:absolute;left:0;text-align:left;margin-left:221.45pt;margin-top:10.15pt;width:204.85pt;height:8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" stroked="f">
            <v:textbox inset="0,0,0,0">
              <w:txbxContent>
                <w:p w:rsidR="00777B62" w:rsidRDefault="00777B62" w:rsidP="00D929EA">
                  <w:pPr>
                    <w:tabs>
                      <w:tab w:val="center" w:pos="5256"/>
                      <w:tab w:val="right" w:pos="9792"/>
                    </w:tabs>
                    <w:jc w:val="both"/>
                  </w:pPr>
                  <w:r>
                    <w:t xml:space="preserve">                           Zatwierdził:</w:t>
                  </w:r>
                </w:p>
                <w:p w:rsidR="00777B62" w:rsidRDefault="00777B62" w:rsidP="00D929EA">
                  <w:pPr>
                    <w:tabs>
                      <w:tab w:val="center" w:pos="5256"/>
                      <w:tab w:val="right" w:pos="9792"/>
                    </w:tabs>
                    <w:jc w:val="both"/>
                  </w:pPr>
                </w:p>
                <w:p w:rsidR="00777B62" w:rsidRDefault="00777B62" w:rsidP="00D929EA">
                  <w:pPr>
                    <w:tabs>
                      <w:tab w:val="center" w:pos="5256"/>
                      <w:tab w:val="right" w:pos="9792"/>
                    </w:tabs>
                    <w:jc w:val="both"/>
                  </w:pPr>
                  <w:r>
                    <w:t xml:space="preserve">             DYREKTOR INSTYTUTU</w:t>
                  </w:r>
                </w:p>
                <w:p w:rsidR="00777B62" w:rsidRDefault="00777B62" w:rsidP="00D929EA">
                  <w:pPr>
                    <w:tabs>
                      <w:tab w:val="center" w:pos="5256"/>
                      <w:tab w:val="right" w:pos="9792"/>
                    </w:tabs>
                    <w:jc w:val="both"/>
                  </w:pPr>
                </w:p>
                <w:p w:rsidR="00777B62" w:rsidRPr="00833D89" w:rsidRDefault="00777B62" w:rsidP="00D929EA">
                  <w:pPr>
                    <w:tabs>
                      <w:tab w:val="center" w:pos="5256"/>
                      <w:tab w:val="right" w:pos="9792"/>
                    </w:tabs>
                    <w:jc w:val="both"/>
                    <w:rPr>
                      <w:i/>
                    </w:rPr>
                  </w:pPr>
                  <w:r>
                    <w:rPr>
                      <w:i/>
                    </w:rPr>
                    <w:t xml:space="preserve">            Prof. dr hab. Henryk Bujak</w:t>
                  </w:r>
                </w:p>
                <w:p w:rsidR="00777B62" w:rsidRDefault="00777B62" w:rsidP="00D929EA">
                  <w:pPr>
                    <w:tabs>
                      <w:tab w:val="center" w:pos="5256"/>
                      <w:tab w:val="right" w:pos="9792"/>
                    </w:tabs>
                    <w:jc w:val="center"/>
                  </w:pPr>
                </w:p>
                <w:p w:rsidR="00777B62" w:rsidRDefault="00777B62" w:rsidP="00D929EA">
                  <w:pPr>
                    <w:tabs>
                      <w:tab w:val="center" w:pos="5256"/>
                      <w:tab w:val="right" w:pos="9792"/>
                    </w:tabs>
                    <w:jc w:val="center"/>
                  </w:pPr>
                </w:p>
                <w:p w:rsidR="00777B62" w:rsidRDefault="00777B62" w:rsidP="00D929EA">
                  <w:pPr>
                    <w:tabs>
                      <w:tab w:val="center" w:pos="5256"/>
                      <w:tab w:val="right" w:pos="9792"/>
                    </w:tabs>
                    <w:jc w:val="center"/>
                  </w:pPr>
                </w:p>
                <w:p w:rsidR="00777B62" w:rsidRDefault="00777B62" w:rsidP="00D929EA">
                  <w:pPr>
                    <w:tabs>
                      <w:tab w:val="center" w:pos="5256"/>
                      <w:tab w:val="right" w:pos="9792"/>
                    </w:tabs>
                    <w:jc w:val="center"/>
                  </w:pPr>
                </w:p>
                <w:p w:rsidR="00777B62" w:rsidRDefault="00777B62" w:rsidP="00D929EA">
                  <w:pPr>
                    <w:tabs>
                      <w:tab w:val="center" w:pos="5256"/>
                      <w:tab w:val="right" w:pos="9792"/>
                    </w:tabs>
                    <w:jc w:val="center"/>
                  </w:pPr>
                </w:p>
                <w:p w:rsidR="00777B62" w:rsidRDefault="00777B62" w:rsidP="00D929EA">
                  <w:pPr>
                    <w:tabs>
                      <w:tab w:val="center" w:pos="5256"/>
                      <w:tab w:val="right" w:pos="9792"/>
                    </w:tabs>
                    <w:jc w:val="center"/>
                  </w:pPr>
                </w:p>
                <w:p w:rsidR="00777B62" w:rsidRDefault="00777B62" w:rsidP="00D929EA">
                  <w:pPr>
                    <w:tabs>
                      <w:tab w:val="center" w:pos="5256"/>
                      <w:tab w:val="right" w:pos="9792"/>
                    </w:tabs>
                    <w:jc w:val="center"/>
                  </w:pPr>
                </w:p>
                <w:p w:rsidR="00777B62" w:rsidRDefault="00777B62" w:rsidP="00D929EA">
                  <w:pPr>
                    <w:tabs>
                      <w:tab w:val="center" w:pos="5256"/>
                      <w:tab w:val="right" w:pos="9792"/>
                    </w:tabs>
                    <w:jc w:val="center"/>
                  </w:pPr>
                  <w:r>
                    <w:t>................................</w:t>
                  </w:r>
                </w:p>
                <w:p w:rsidR="00777B62" w:rsidRDefault="00777B62" w:rsidP="00D929EA">
                  <w:pPr>
                    <w:pStyle w:val="WW-Tekstpodstawowy2"/>
                    <w:tabs>
                      <w:tab w:val="center" w:pos="5616"/>
                      <w:tab w:val="right" w:pos="10152"/>
                    </w:tabs>
                    <w:ind w:left="360" w:hanging="360"/>
                    <w:jc w:val="center"/>
                    <w:rPr>
                      <w:sz w:val="20"/>
                      <w:szCs w:val="20"/>
                    </w:rPr>
                  </w:pPr>
                  <w:r>
                    <w:rPr>
                      <w:sz w:val="20"/>
                      <w:szCs w:val="20"/>
                    </w:rPr>
                    <w:t>Zatwierdził</w:t>
                  </w:r>
                </w:p>
                <w:p w:rsidR="00777B62" w:rsidRDefault="00777B62" w:rsidP="00D929EA">
                  <w:pPr>
                    <w:pStyle w:val="WW-Tekstpodstawowy2"/>
                    <w:tabs>
                      <w:tab w:val="center" w:pos="5616"/>
                      <w:tab w:val="right" w:pos="10152"/>
                    </w:tabs>
                    <w:ind w:left="360" w:hanging="360"/>
                    <w:jc w:val="center"/>
                  </w:pPr>
                </w:p>
                <w:p w:rsidR="00777B62" w:rsidRDefault="00777B62" w:rsidP="00D929EA">
                  <w:pPr>
                    <w:tabs>
                      <w:tab w:val="center" w:pos="5616"/>
                      <w:tab w:val="right" w:pos="10152"/>
                    </w:tabs>
                    <w:ind w:left="360" w:hanging="360"/>
                    <w:jc w:val="center"/>
                  </w:pPr>
                </w:p>
              </w:txbxContent>
            </v:textbox>
            <w10:wrap type="square"/>
          </v:shape>
        </w:pict>
      </w:r>
    </w:p>
    <w:p w:rsidR="00D929EA" w:rsidRDefault="00D929EA" w:rsidP="00D929EA">
      <w:pPr>
        <w:tabs>
          <w:tab w:val="center" w:pos="5256"/>
          <w:tab w:val="right" w:pos="9792"/>
        </w:tabs>
        <w:jc w:val="both"/>
        <w:rPr>
          <w:sz w:val="22"/>
          <w:szCs w:val="22"/>
        </w:rPr>
      </w:pPr>
      <w:r w:rsidRPr="00A348C5">
        <w:rPr>
          <w:sz w:val="22"/>
          <w:szCs w:val="22"/>
        </w:rPr>
        <w:t>Sporządził:</w:t>
      </w:r>
    </w:p>
    <w:p w:rsidR="00B66E35" w:rsidRPr="00A348C5" w:rsidRDefault="00B66E35" w:rsidP="00D929EA">
      <w:pPr>
        <w:tabs>
          <w:tab w:val="center" w:pos="5256"/>
          <w:tab w:val="right" w:pos="9792"/>
        </w:tabs>
        <w:jc w:val="both"/>
        <w:rPr>
          <w:sz w:val="22"/>
          <w:szCs w:val="22"/>
        </w:rPr>
      </w:pPr>
    </w:p>
    <w:p w:rsidR="00D929EA" w:rsidRPr="00A348C5" w:rsidRDefault="00D929EA" w:rsidP="00D929EA">
      <w:pPr>
        <w:tabs>
          <w:tab w:val="center" w:pos="5256"/>
          <w:tab w:val="right" w:pos="9792"/>
        </w:tabs>
        <w:jc w:val="both"/>
        <w:rPr>
          <w:sz w:val="22"/>
          <w:szCs w:val="22"/>
        </w:rPr>
      </w:pPr>
      <w:r w:rsidRPr="00A348C5">
        <w:rPr>
          <w:sz w:val="22"/>
          <w:szCs w:val="22"/>
        </w:rPr>
        <w:t xml:space="preserve">Starszy Specjalista </w:t>
      </w:r>
    </w:p>
    <w:p w:rsidR="00D929EA" w:rsidRPr="00A348C5" w:rsidRDefault="00D929EA" w:rsidP="00D929EA">
      <w:pPr>
        <w:tabs>
          <w:tab w:val="center" w:pos="5256"/>
          <w:tab w:val="right" w:pos="9792"/>
        </w:tabs>
        <w:jc w:val="both"/>
        <w:rPr>
          <w:sz w:val="22"/>
          <w:szCs w:val="22"/>
        </w:rPr>
      </w:pPr>
      <w:r w:rsidRPr="00A348C5">
        <w:rPr>
          <w:sz w:val="22"/>
          <w:szCs w:val="22"/>
        </w:rPr>
        <w:t>Ds. Zamówień Publicznych</w:t>
      </w:r>
    </w:p>
    <w:p w:rsidR="00D929EA" w:rsidRPr="00A348C5" w:rsidRDefault="00D929EA" w:rsidP="00D929EA">
      <w:pPr>
        <w:tabs>
          <w:tab w:val="center" w:pos="5256"/>
          <w:tab w:val="right" w:pos="9792"/>
        </w:tabs>
        <w:jc w:val="both"/>
        <w:rPr>
          <w:i/>
          <w:sz w:val="22"/>
          <w:szCs w:val="22"/>
        </w:rPr>
      </w:pPr>
    </w:p>
    <w:p w:rsidR="00D929EA" w:rsidRPr="00A348C5" w:rsidRDefault="00D929EA" w:rsidP="00D929EA">
      <w:pPr>
        <w:tabs>
          <w:tab w:val="center" w:pos="5256"/>
          <w:tab w:val="right" w:pos="9792"/>
        </w:tabs>
        <w:jc w:val="both"/>
        <w:rPr>
          <w:i/>
          <w:sz w:val="22"/>
          <w:szCs w:val="22"/>
        </w:rPr>
      </w:pPr>
      <w:r w:rsidRPr="00A348C5">
        <w:rPr>
          <w:i/>
          <w:sz w:val="22"/>
          <w:szCs w:val="22"/>
        </w:rPr>
        <w:t>mgr Krystyna Żurek</w:t>
      </w:r>
    </w:p>
    <w:p w:rsidR="00D929EA" w:rsidRPr="00A348C5" w:rsidRDefault="00D929EA" w:rsidP="00D929EA">
      <w:pPr>
        <w:pStyle w:val="pkt"/>
        <w:numPr>
          <w:ilvl w:val="0"/>
          <w:numId w:val="1"/>
        </w:numPr>
        <w:tabs>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lastRenderedPageBreak/>
        <w:t>Nazwa oraz adres Zamawiającego.</w:t>
      </w:r>
    </w:p>
    <w:p w:rsidR="00CA04DE" w:rsidRDefault="00D929EA" w:rsidP="00D929EA">
      <w:pPr>
        <w:pStyle w:val="Akapitzlist"/>
        <w:tabs>
          <w:tab w:val="center" w:pos="5256"/>
          <w:tab w:val="right" w:pos="9792"/>
        </w:tabs>
        <w:spacing w:line="100" w:lineRule="atLeast"/>
        <w:ind w:left="360"/>
        <w:jc w:val="both"/>
        <w:rPr>
          <w:sz w:val="22"/>
          <w:szCs w:val="22"/>
        </w:rPr>
      </w:pPr>
      <w:r w:rsidRPr="00A348C5">
        <w:rPr>
          <w:sz w:val="22"/>
          <w:szCs w:val="22"/>
        </w:rPr>
        <w:t xml:space="preserve">Instytut Hodowli i Aklimatyzacji Roślin – Państwowy Instytut Badawczy, Radzików, </w:t>
      </w:r>
    </w:p>
    <w:p w:rsidR="00D929EA" w:rsidRPr="00A348C5" w:rsidRDefault="00D929EA" w:rsidP="00D929EA">
      <w:pPr>
        <w:pStyle w:val="Akapitzlist"/>
        <w:tabs>
          <w:tab w:val="center" w:pos="5256"/>
          <w:tab w:val="right" w:pos="9792"/>
        </w:tabs>
        <w:spacing w:line="100" w:lineRule="atLeast"/>
        <w:ind w:left="360"/>
        <w:jc w:val="both"/>
        <w:rPr>
          <w:b/>
          <w:bCs/>
          <w:sz w:val="22"/>
          <w:szCs w:val="22"/>
        </w:rPr>
      </w:pPr>
      <w:r w:rsidRPr="00A348C5">
        <w:rPr>
          <w:sz w:val="22"/>
          <w:szCs w:val="22"/>
        </w:rPr>
        <w:t>05-870 Błonie.</w:t>
      </w:r>
    </w:p>
    <w:p w:rsidR="00D929EA" w:rsidRPr="00A348C5" w:rsidRDefault="00D929EA" w:rsidP="00D929EA">
      <w:pPr>
        <w:pStyle w:val="pkt"/>
        <w:numPr>
          <w:ilvl w:val="0"/>
          <w:numId w:val="1"/>
        </w:numPr>
        <w:tabs>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Tryb udzielenia zamówienia.</w:t>
      </w:r>
    </w:p>
    <w:p w:rsidR="00D929EA" w:rsidRPr="00A348C5" w:rsidRDefault="00D929EA" w:rsidP="00D929EA">
      <w:pPr>
        <w:widowControl w:val="0"/>
        <w:suppressAutoHyphens/>
        <w:ind w:left="360"/>
        <w:jc w:val="both"/>
        <w:rPr>
          <w:sz w:val="22"/>
          <w:szCs w:val="22"/>
        </w:rPr>
      </w:pPr>
      <w:r w:rsidRPr="00A348C5">
        <w:rPr>
          <w:sz w:val="22"/>
          <w:szCs w:val="22"/>
        </w:rPr>
        <w:t xml:space="preserve">2.1. Niniejsze postępowanie prowadzone jest w trybie </w:t>
      </w:r>
      <w:r w:rsidRPr="008B65F3">
        <w:rPr>
          <w:b/>
          <w:i/>
          <w:sz w:val="22"/>
          <w:szCs w:val="22"/>
          <w:u w:val="single"/>
        </w:rPr>
        <w:t>przetargu nieograniczonego</w:t>
      </w:r>
      <w:r w:rsidRPr="00A348C5">
        <w:rPr>
          <w:color w:val="FF0000"/>
          <w:sz w:val="22"/>
          <w:szCs w:val="22"/>
        </w:rPr>
        <w:t xml:space="preserve"> </w:t>
      </w:r>
      <w:r w:rsidRPr="00A348C5">
        <w:rPr>
          <w:sz w:val="22"/>
          <w:szCs w:val="22"/>
        </w:rPr>
        <w:t xml:space="preserve"> na podstawie art. 39 i nast. ustawy z dnia 2</w:t>
      </w:r>
      <w:r w:rsidR="00E23926">
        <w:rPr>
          <w:sz w:val="22"/>
          <w:szCs w:val="22"/>
        </w:rPr>
        <w:t>9 stycznia 2004 r. (Dz.U. z 2018 r. poz. 1986</w:t>
      </w:r>
      <w:r w:rsidR="00737E03">
        <w:rPr>
          <w:sz w:val="22"/>
          <w:szCs w:val="22"/>
        </w:rPr>
        <w:t xml:space="preserve"> ze zm.</w:t>
      </w:r>
      <w:r w:rsidRPr="00A348C5">
        <w:rPr>
          <w:sz w:val="22"/>
          <w:szCs w:val="22"/>
        </w:rPr>
        <w:t>) - Prawo zamówień publicznych zwanej dalej ,,ustawą PZP”.</w:t>
      </w:r>
    </w:p>
    <w:p w:rsidR="00D929EA" w:rsidRDefault="00D929EA" w:rsidP="00D929EA">
      <w:pPr>
        <w:widowControl w:val="0"/>
        <w:suppressAutoHyphens/>
        <w:ind w:left="360"/>
        <w:jc w:val="both"/>
        <w:rPr>
          <w:sz w:val="22"/>
          <w:szCs w:val="22"/>
        </w:rPr>
      </w:pPr>
      <w:r w:rsidRPr="00A348C5">
        <w:rPr>
          <w:sz w:val="22"/>
          <w:szCs w:val="22"/>
        </w:rPr>
        <w:t>2.2.W zakresie nieuregulowanym niniejszą Specyfikacją Istotnych Warunków Zamówienia, zwanej dalej ,,SIWZ” zastosowanie mają przepisy ustawy PZP.</w:t>
      </w:r>
    </w:p>
    <w:p w:rsidR="00CE66CC" w:rsidRPr="00A348C5" w:rsidRDefault="00CE66CC" w:rsidP="00CE66CC">
      <w:pPr>
        <w:widowControl w:val="0"/>
        <w:suppressAutoHyphens/>
        <w:ind w:left="360"/>
        <w:jc w:val="both"/>
        <w:rPr>
          <w:sz w:val="22"/>
          <w:szCs w:val="22"/>
        </w:rPr>
      </w:pPr>
      <w:r>
        <w:rPr>
          <w:sz w:val="22"/>
          <w:szCs w:val="22"/>
        </w:rPr>
        <w:t xml:space="preserve">2.3. Do czynności podejmowanych przez zamawiającego i wykonawców w postepowaniu o udzielenie zamówienia stosuje się przepisy ustawy z dnia 23 kwietnia 1964 r. Kodeks cywilny (Dz. U z 2018 r. poz. 1025), jeżeli przepisy ustawy Prawo zamówień Publicznych nie stanowią inaczej. </w:t>
      </w:r>
    </w:p>
    <w:p w:rsidR="00D929EA" w:rsidRPr="00A348C5" w:rsidRDefault="00D929EA" w:rsidP="00D929EA">
      <w:pPr>
        <w:widowControl w:val="0"/>
        <w:suppressAutoHyphens/>
        <w:ind w:left="360"/>
        <w:jc w:val="both"/>
        <w:rPr>
          <w:sz w:val="22"/>
          <w:szCs w:val="22"/>
        </w:rPr>
      </w:pPr>
      <w:r w:rsidRPr="00A348C5">
        <w:rPr>
          <w:sz w:val="22"/>
          <w:szCs w:val="22"/>
        </w:rPr>
        <w:t>2.3.Wartość zamówienia przekracza/</w:t>
      </w:r>
      <w:r w:rsidRPr="00A348C5">
        <w:rPr>
          <w:b/>
          <w:sz w:val="22"/>
          <w:szCs w:val="22"/>
          <w:u w:val="single"/>
        </w:rPr>
        <w:t>nie przekracza</w:t>
      </w:r>
      <w:r w:rsidRPr="00A348C5">
        <w:rPr>
          <w:sz w:val="22"/>
          <w:szCs w:val="22"/>
        </w:rPr>
        <w:t xml:space="preserve"> równowartość kwoty określonej w przepisach wykonawczych wydanych na podstawie  art. 11 ust. 8 ustawy PZP.</w:t>
      </w:r>
    </w:p>
    <w:p w:rsidR="00D929EA" w:rsidRPr="00A348C5" w:rsidRDefault="00D929EA" w:rsidP="00D929EA">
      <w:pPr>
        <w:pStyle w:val="pkt"/>
        <w:numPr>
          <w:ilvl w:val="0"/>
          <w:numId w:val="1"/>
        </w:numPr>
        <w:tabs>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Opis przedmiotu zamówienia.</w:t>
      </w:r>
    </w:p>
    <w:p w:rsidR="009B3DB9" w:rsidRDefault="00CA24E5" w:rsidP="00CA24E5">
      <w:pPr>
        <w:spacing w:line="276" w:lineRule="auto"/>
        <w:jc w:val="both"/>
        <w:rPr>
          <w:sz w:val="22"/>
          <w:szCs w:val="22"/>
        </w:rPr>
      </w:pPr>
      <w:r w:rsidRPr="009B3DB9">
        <w:rPr>
          <w:sz w:val="22"/>
          <w:szCs w:val="22"/>
        </w:rPr>
        <w:t>3.1. Przedmiotem zamówienia jest</w:t>
      </w:r>
      <w:r w:rsidR="00C964F1">
        <w:rPr>
          <w:b/>
          <w:sz w:val="22"/>
          <w:szCs w:val="22"/>
        </w:rPr>
        <w:t>:</w:t>
      </w:r>
      <w:r w:rsidRPr="00A348C5">
        <w:rPr>
          <w:b/>
          <w:sz w:val="22"/>
          <w:szCs w:val="22"/>
        </w:rPr>
        <w:t xml:space="preserve"> </w:t>
      </w:r>
      <w:r w:rsidR="0022568D">
        <w:rPr>
          <w:sz w:val="22"/>
          <w:szCs w:val="22"/>
        </w:rPr>
        <w:t>W</w:t>
      </w:r>
      <w:r w:rsidR="00002D6E">
        <w:rPr>
          <w:sz w:val="22"/>
          <w:szCs w:val="22"/>
        </w:rPr>
        <w:t xml:space="preserve">ykonanie </w:t>
      </w:r>
      <w:r w:rsidR="00807754">
        <w:rPr>
          <w:sz w:val="22"/>
          <w:szCs w:val="22"/>
        </w:rPr>
        <w:t xml:space="preserve">w ramach robót budowlanych, </w:t>
      </w:r>
      <w:r w:rsidR="00227724">
        <w:rPr>
          <w:sz w:val="22"/>
          <w:szCs w:val="22"/>
        </w:rPr>
        <w:t xml:space="preserve">stawu </w:t>
      </w:r>
      <w:r w:rsidR="00737E03">
        <w:rPr>
          <w:sz w:val="22"/>
          <w:szCs w:val="22"/>
        </w:rPr>
        <w:t xml:space="preserve"> </w:t>
      </w:r>
      <w:r w:rsidR="00807754">
        <w:rPr>
          <w:sz w:val="22"/>
          <w:szCs w:val="22"/>
        </w:rPr>
        <w:t>dla kolekcji roślin bagiennych w  Ogrodzie  Botanicznym</w:t>
      </w:r>
      <w:r w:rsidR="00227724">
        <w:rPr>
          <w:sz w:val="22"/>
          <w:szCs w:val="22"/>
        </w:rPr>
        <w:t xml:space="preserve"> Krajowego Centrum Roślinnych</w:t>
      </w:r>
      <w:r w:rsidR="00737E03">
        <w:rPr>
          <w:sz w:val="22"/>
          <w:szCs w:val="22"/>
        </w:rPr>
        <w:t xml:space="preserve"> Zasobów Genowych w Bydgoszczy, należącym do Instytutu Hodowli i Aklimatyzacji Roślin </w:t>
      </w:r>
      <w:r w:rsidR="000743F2">
        <w:rPr>
          <w:sz w:val="22"/>
          <w:szCs w:val="22"/>
        </w:rPr>
        <w:t xml:space="preserve">– Państwowego Instytutu badawczego </w:t>
      </w:r>
      <w:r w:rsidR="00737E03">
        <w:rPr>
          <w:sz w:val="22"/>
          <w:szCs w:val="22"/>
        </w:rPr>
        <w:t xml:space="preserve">w Radzikowie. </w:t>
      </w:r>
    </w:p>
    <w:p w:rsidR="00002D6E" w:rsidRDefault="00002D6E" w:rsidP="00CA24E5">
      <w:pPr>
        <w:spacing w:line="276" w:lineRule="auto"/>
        <w:jc w:val="both"/>
        <w:rPr>
          <w:sz w:val="22"/>
          <w:szCs w:val="22"/>
        </w:rPr>
      </w:pPr>
    </w:p>
    <w:p w:rsidR="009B3DB9" w:rsidRPr="00182EBE" w:rsidRDefault="00182EBE" w:rsidP="00182EBE">
      <w:pPr>
        <w:autoSpaceDE w:val="0"/>
        <w:autoSpaceDN w:val="0"/>
        <w:adjustRightInd w:val="0"/>
        <w:rPr>
          <w:rFonts w:eastAsiaTheme="minorHAnsi"/>
          <w:color w:val="000000" w:themeColor="text1"/>
          <w:sz w:val="22"/>
          <w:szCs w:val="22"/>
          <w:u w:val="single"/>
          <w:lang w:eastAsia="en-US"/>
        </w:rPr>
      </w:pPr>
      <w:r w:rsidRPr="00182EBE">
        <w:rPr>
          <w:rFonts w:eastAsiaTheme="minorHAnsi"/>
          <w:color w:val="000000" w:themeColor="text1"/>
          <w:sz w:val="22"/>
          <w:szCs w:val="22"/>
          <w:u w:val="single"/>
          <w:lang w:eastAsia="en-US"/>
        </w:rPr>
        <w:t>3.1.1. Zakres robót:</w:t>
      </w:r>
    </w:p>
    <w:p w:rsidR="00182EBE" w:rsidRPr="00182EBE" w:rsidRDefault="00182EBE" w:rsidP="00182EBE">
      <w:pPr>
        <w:autoSpaceDE w:val="0"/>
        <w:autoSpaceDN w:val="0"/>
        <w:adjustRightInd w:val="0"/>
        <w:rPr>
          <w:rFonts w:eastAsiaTheme="minorHAnsi"/>
          <w:color w:val="000000" w:themeColor="text1"/>
          <w:sz w:val="22"/>
          <w:szCs w:val="22"/>
          <w:u w:val="single"/>
          <w:lang w:eastAsia="en-US"/>
        </w:rPr>
      </w:pPr>
    </w:p>
    <w:p w:rsidR="00182EBE" w:rsidRPr="00182EBE" w:rsidRDefault="00182EBE" w:rsidP="00182EBE">
      <w:pPr>
        <w:autoSpaceDE w:val="0"/>
        <w:autoSpaceDN w:val="0"/>
        <w:adjustRightInd w:val="0"/>
        <w:rPr>
          <w:rFonts w:eastAsiaTheme="minorHAnsi"/>
          <w:color w:val="000000" w:themeColor="text1"/>
          <w:sz w:val="22"/>
          <w:szCs w:val="22"/>
          <w:lang w:eastAsia="en-US"/>
        </w:rPr>
      </w:pPr>
      <w:r w:rsidRPr="00182EBE">
        <w:rPr>
          <w:rFonts w:eastAsiaTheme="minorHAnsi"/>
          <w:color w:val="000000" w:themeColor="text1"/>
          <w:sz w:val="22"/>
          <w:szCs w:val="22"/>
          <w:lang w:eastAsia="en-US"/>
        </w:rPr>
        <w:t>1) Przedmiot zamówienia obejmuje wykonanie robót ziemnych związanych z ukształtowaniem skarp i dna budowanego stawu tj.</w:t>
      </w:r>
    </w:p>
    <w:p w:rsidR="00182EBE" w:rsidRPr="00182EBE" w:rsidRDefault="00182EBE" w:rsidP="00182EBE">
      <w:pPr>
        <w:autoSpaceDE w:val="0"/>
        <w:autoSpaceDN w:val="0"/>
        <w:adjustRightInd w:val="0"/>
        <w:rPr>
          <w:rFonts w:eastAsiaTheme="minorHAnsi"/>
          <w:color w:val="000000" w:themeColor="text1"/>
          <w:sz w:val="22"/>
          <w:szCs w:val="22"/>
          <w:lang w:eastAsia="en-US"/>
        </w:rPr>
      </w:pPr>
    </w:p>
    <w:p w:rsidR="00182EBE" w:rsidRPr="00182EBE" w:rsidRDefault="00182EBE" w:rsidP="00182EBE">
      <w:pPr>
        <w:autoSpaceDE w:val="0"/>
        <w:autoSpaceDN w:val="0"/>
        <w:adjustRightInd w:val="0"/>
        <w:rPr>
          <w:rFonts w:eastAsiaTheme="minorHAnsi"/>
          <w:color w:val="000000" w:themeColor="text1"/>
          <w:sz w:val="22"/>
          <w:szCs w:val="22"/>
          <w:lang w:eastAsia="en-US"/>
        </w:rPr>
      </w:pPr>
      <w:r w:rsidRPr="00182EBE">
        <w:rPr>
          <w:rFonts w:eastAsiaTheme="minorHAnsi"/>
          <w:color w:val="000000" w:themeColor="text1"/>
          <w:sz w:val="22"/>
          <w:szCs w:val="22"/>
          <w:lang w:eastAsia="en-US"/>
        </w:rPr>
        <w:t>a) usunięcie warstwy ziemi pod budowę z uwzględnieniem spadków,</w:t>
      </w:r>
    </w:p>
    <w:p w:rsidR="00182EBE" w:rsidRPr="00182EBE" w:rsidRDefault="00182EBE" w:rsidP="00182EBE">
      <w:pPr>
        <w:autoSpaceDE w:val="0"/>
        <w:autoSpaceDN w:val="0"/>
        <w:adjustRightInd w:val="0"/>
        <w:rPr>
          <w:rFonts w:eastAsiaTheme="minorHAnsi"/>
          <w:color w:val="000000" w:themeColor="text1"/>
          <w:sz w:val="22"/>
          <w:szCs w:val="22"/>
          <w:lang w:eastAsia="en-US"/>
        </w:rPr>
      </w:pPr>
      <w:r w:rsidRPr="00182EBE">
        <w:rPr>
          <w:rFonts w:eastAsiaTheme="minorHAnsi"/>
          <w:color w:val="000000" w:themeColor="text1"/>
          <w:sz w:val="22"/>
          <w:szCs w:val="22"/>
          <w:lang w:eastAsia="en-US"/>
        </w:rPr>
        <w:t>b) przemieszczenie mas ziemnych,</w:t>
      </w:r>
    </w:p>
    <w:p w:rsidR="00182EBE" w:rsidRPr="00182EBE" w:rsidRDefault="00182EBE" w:rsidP="00182EBE">
      <w:pPr>
        <w:autoSpaceDE w:val="0"/>
        <w:autoSpaceDN w:val="0"/>
        <w:adjustRightInd w:val="0"/>
        <w:rPr>
          <w:rFonts w:eastAsiaTheme="minorHAnsi"/>
          <w:color w:val="000000" w:themeColor="text1"/>
          <w:sz w:val="22"/>
          <w:szCs w:val="22"/>
          <w:lang w:eastAsia="en-US"/>
        </w:rPr>
      </w:pPr>
      <w:r w:rsidRPr="00182EBE">
        <w:rPr>
          <w:rFonts w:eastAsiaTheme="minorHAnsi"/>
          <w:color w:val="000000" w:themeColor="text1"/>
          <w:sz w:val="22"/>
          <w:szCs w:val="22"/>
          <w:lang w:eastAsia="en-US"/>
        </w:rPr>
        <w:t xml:space="preserve">c) niwelacje terenu, </w:t>
      </w:r>
    </w:p>
    <w:p w:rsidR="00182EBE" w:rsidRPr="00182EBE" w:rsidRDefault="00182EBE" w:rsidP="00182EBE">
      <w:pPr>
        <w:autoSpaceDE w:val="0"/>
        <w:autoSpaceDN w:val="0"/>
        <w:adjustRightInd w:val="0"/>
        <w:rPr>
          <w:rFonts w:eastAsiaTheme="minorHAnsi"/>
          <w:color w:val="FF0000"/>
          <w:sz w:val="22"/>
          <w:szCs w:val="22"/>
          <w:lang w:eastAsia="en-US"/>
        </w:rPr>
      </w:pPr>
      <w:r w:rsidRPr="00182EBE">
        <w:rPr>
          <w:rFonts w:eastAsiaTheme="minorHAnsi"/>
          <w:color w:val="FF0000"/>
          <w:sz w:val="22"/>
          <w:szCs w:val="22"/>
          <w:lang w:eastAsia="en-US"/>
        </w:rPr>
        <w:t xml:space="preserve"> </w:t>
      </w:r>
    </w:p>
    <w:p w:rsidR="00CA24E5" w:rsidRPr="00A348C5" w:rsidRDefault="00E97BE0" w:rsidP="00CA24E5">
      <w:pPr>
        <w:spacing w:line="276" w:lineRule="auto"/>
        <w:jc w:val="both"/>
        <w:rPr>
          <w:sz w:val="22"/>
          <w:szCs w:val="22"/>
        </w:rPr>
      </w:pPr>
      <w:r>
        <w:rPr>
          <w:sz w:val="22"/>
          <w:szCs w:val="22"/>
        </w:rPr>
        <w:t>Szczegółowy o</w:t>
      </w:r>
      <w:r w:rsidR="00CA24E5" w:rsidRPr="00A348C5">
        <w:rPr>
          <w:sz w:val="22"/>
          <w:szCs w:val="22"/>
        </w:rPr>
        <w:t xml:space="preserve">pis </w:t>
      </w:r>
      <w:r w:rsidR="00877DF7">
        <w:rPr>
          <w:sz w:val="22"/>
          <w:szCs w:val="22"/>
        </w:rPr>
        <w:t xml:space="preserve">i zakres wymaganych prac został </w:t>
      </w:r>
      <w:r w:rsidR="00CA24E5" w:rsidRPr="00A348C5">
        <w:rPr>
          <w:sz w:val="22"/>
          <w:szCs w:val="22"/>
        </w:rPr>
        <w:t>przedstawio</w:t>
      </w:r>
      <w:r w:rsidR="00182EBE">
        <w:rPr>
          <w:sz w:val="22"/>
          <w:szCs w:val="22"/>
        </w:rPr>
        <w:t>ny w dokumentacji technicznej</w:t>
      </w:r>
      <w:r w:rsidR="00CA24E5" w:rsidRPr="00A348C5">
        <w:rPr>
          <w:sz w:val="22"/>
          <w:szCs w:val="22"/>
        </w:rPr>
        <w:t xml:space="preserve"> załączo</w:t>
      </w:r>
      <w:r w:rsidR="007B26DD">
        <w:rPr>
          <w:sz w:val="22"/>
          <w:szCs w:val="22"/>
        </w:rPr>
        <w:t xml:space="preserve">nej do niniejszego </w:t>
      </w:r>
      <w:r w:rsidR="007E54B7">
        <w:rPr>
          <w:sz w:val="22"/>
          <w:szCs w:val="22"/>
        </w:rPr>
        <w:t>postępowania, opisanej poniżej w pkt. 3.2.</w:t>
      </w:r>
    </w:p>
    <w:p w:rsidR="00B66E35" w:rsidRDefault="00B66E35" w:rsidP="00CA24E5">
      <w:pPr>
        <w:spacing w:line="276" w:lineRule="auto"/>
        <w:jc w:val="both"/>
        <w:rPr>
          <w:sz w:val="22"/>
          <w:szCs w:val="22"/>
        </w:rPr>
      </w:pPr>
    </w:p>
    <w:p w:rsidR="003B79F6" w:rsidRDefault="00002D6E" w:rsidP="003E186B">
      <w:pPr>
        <w:spacing w:line="276" w:lineRule="auto"/>
        <w:jc w:val="both"/>
        <w:rPr>
          <w:sz w:val="22"/>
          <w:szCs w:val="22"/>
        </w:rPr>
      </w:pPr>
      <w:r>
        <w:rPr>
          <w:sz w:val="22"/>
          <w:szCs w:val="22"/>
        </w:rPr>
        <w:t>Ustalenia zawarte w STWiOR obejmują wszystkie czynności umożliwiające i mające na celu wykonanie wszystkich robót</w:t>
      </w:r>
      <w:r w:rsidR="009B3DB9">
        <w:rPr>
          <w:sz w:val="22"/>
          <w:szCs w:val="22"/>
        </w:rPr>
        <w:t>.</w:t>
      </w:r>
      <w:r>
        <w:rPr>
          <w:sz w:val="22"/>
          <w:szCs w:val="22"/>
        </w:rPr>
        <w:t xml:space="preserve"> </w:t>
      </w:r>
    </w:p>
    <w:p w:rsidR="00737E03" w:rsidRPr="009B3DB9" w:rsidRDefault="00737E03" w:rsidP="003E186B">
      <w:pPr>
        <w:spacing w:line="276" w:lineRule="auto"/>
        <w:jc w:val="both"/>
        <w:rPr>
          <w:sz w:val="22"/>
          <w:szCs w:val="22"/>
        </w:rPr>
      </w:pPr>
      <w:r>
        <w:rPr>
          <w:sz w:val="22"/>
          <w:szCs w:val="22"/>
        </w:rPr>
        <w:t xml:space="preserve">Wskazane jest by w trakcie przygotowywania oferty, Wykonawca dokonał wizji lokalnej w celu zapoznania się z warunkami lokalnymi, lokalizacją obiektu i infrastrukturą. </w:t>
      </w:r>
    </w:p>
    <w:p w:rsidR="00CA24E5" w:rsidRPr="0082181C" w:rsidRDefault="008477B4" w:rsidP="008477B4">
      <w:pPr>
        <w:pStyle w:val="pkt"/>
        <w:numPr>
          <w:ilvl w:val="1"/>
          <w:numId w:val="7"/>
        </w:numPr>
        <w:autoSpaceDE w:val="0"/>
        <w:autoSpaceDN w:val="0"/>
        <w:spacing w:before="100" w:beforeAutospacing="1" w:after="100" w:afterAutospacing="1" w:line="276" w:lineRule="auto"/>
        <w:rPr>
          <w:color w:val="000000" w:themeColor="text1"/>
          <w:sz w:val="22"/>
          <w:szCs w:val="22"/>
        </w:rPr>
      </w:pPr>
      <w:r w:rsidRPr="0082181C">
        <w:rPr>
          <w:color w:val="000000" w:themeColor="text1"/>
          <w:sz w:val="22"/>
          <w:szCs w:val="22"/>
        </w:rPr>
        <w:t>Opis</w:t>
      </w:r>
      <w:r w:rsidR="004A7FAD" w:rsidRPr="0082181C">
        <w:rPr>
          <w:color w:val="000000" w:themeColor="text1"/>
          <w:sz w:val="22"/>
          <w:szCs w:val="22"/>
        </w:rPr>
        <w:t xml:space="preserve"> przedmiotu zamówienia określa dokumentacja techniczna</w:t>
      </w:r>
      <w:r w:rsidR="0082181C" w:rsidRPr="0082181C">
        <w:rPr>
          <w:color w:val="000000" w:themeColor="text1"/>
          <w:sz w:val="22"/>
          <w:szCs w:val="22"/>
        </w:rPr>
        <w:t xml:space="preserve"> –</w:t>
      </w:r>
      <w:r w:rsidR="00086D08">
        <w:rPr>
          <w:color w:val="000000" w:themeColor="text1"/>
          <w:sz w:val="22"/>
          <w:szCs w:val="22"/>
          <w:u w:val="single"/>
        </w:rPr>
        <w:t>Załącznik nr 7</w:t>
      </w:r>
      <w:r w:rsidR="0082181C" w:rsidRPr="0018604D">
        <w:rPr>
          <w:color w:val="000000" w:themeColor="text1"/>
          <w:sz w:val="22"/>
          <w:szCs w:val="22"/>
          <w:u w:val="single"/>
        </w:rPr>
        <w:t xml:space="preserve"> do SIWZ;</w:t>
      </w:r>
    </w:p>
    <w:p w:rsidR="0082181C" w:rsidRPr="00323703" w:rsidRDefault="0074746F" w:rsidP="001B3469">
      <w:pPr>
        <w:pStyle w:val="pkt"/>
        <w:autoSpaceDE w:val="0"/>
        <w:autoSpaceDN w:val="0"/>
        <w:spacing w:before="0" w:after="0"/>
        <w:ind w:left="0" w:firstLine="0"/>
        <w:rPr>
          <w:color w:val="000000" w:themeColor="text1"/>
          <w:sz w:val="22"/>
          <w:szCs w:val="22"/>
        </w:rPr>
      </w:pPr>
      <w:r w:rsidRPr="00323703">
        <w:rPr>
          <w:color w:val="000000" w:themeColor="text1"/>
          <w:sz w:val="22"/>
          <w:szCs w:val="22"/>
        </w:rPr>
        <w:t>Dokument</w:t>
      </w:r>
      <w:r w:rsidR="0082181C" w:rsidRPr="00323703">
        <w:rPr>
          <w:color w:val="000000" w:themeColor="text1"/>
          <w:sz w:val="22"/>
          <w:szCs w:val="22"/>
        </w:rPr>
        <w:t xml:space="preserve"> nr 1- Specyfikacja Techniczna </w:t>
      </w:r>
      <w:r w:rsidR="007F2234" w:rsidRPr="00323703">
        <w:rPr>
          <w:color w:val="000000" w:themeColor="text1"/>
          <w:sz w:val="22"/>
          <w:szCs w:val="22"/>
        </w:rPr>
        <w:t xml:space="preserve">Wykonania </w:t>
      </w:r>
      <w:r w:rsidR="0082181C" w:rsidRPr="00323703">
        <w:rPr>
          <w:color w:val="000000" w:themeColor="text1"/>
          <w:sz w:val="22"/>
          <w:szCs w:val="22"/>
        </w:rPr>
        <w:t>i Odbioru Robót (STWiOR),</w:t>
      </w:r>
    </w:p>
    <w:p w:rsidR="0082181C" w:rsidRPr="00312C1E" w:rsidRDefault="0074746F" w:rsidP="001B3469">
      <w:pPr>
        <w:pStyle w:val="pkt"/>
        <w:autoSpaceDE w:val="0"/>
        <w:autoSpaceDN w:val="0"/>
        <w:spacing w:before="0" w:after="0"/>
        <w:ind w:left="0" w:firstLine="0"/>
        <w:rPr>
          <w:color w:val="000000" w:themeColor="text1"/>
          <w:sz w:val="22"/>
          <w:szCs w:val="22"/>
        </w:rPr>
      </w:pPr>
      <w:r w:rsidRPr="00312C1E">
        <w:rPr>
          <w:color w:val="000000" w:themeColor="text1"/>
          <w:sz w:val="22"/>
          <w:szCs w:val="22"/>
        </w:rPr>
        <w:t>Dokument</w:t>
      </w:r>
      <w:r w:rsidR="00F27359" w:rsidRPr="00312C1E">
        <w:rPr>
          <w:color w:val="000000" w:themeColor="text1"/>
          <w:sz w:val="22"/>
          <w:szCs w:val="22"/>
        </w:rPr>
        <w:t xml:space="preserve"> nr 2- Dokumentacja pro</w:t>
      </w:r>
      <w:r w:rsidR="00947196" w:rsidRPr="00312C1E">
        <w:rPr>
          <w:color w:val="000000" w:themeColor="text1"/>
          <w:sz w:val="22"/>
          <w:szCs w:val="22"/>
        </w:rPr>
        <w:t>jektowa (R</w:t>
      </w:r>
      <w:r w:rsidR="00F27359" w:rsidRPr="00312C1E">
        <w:rPr>
          <w:color w:val="000000" w:themeColor="text1"/>
          <w:sz w:val="22"/>
          <w:szCs w:val="22"/>
        </w:rPr>
        <w:t>zut</w:t>
      </w:r>
      <w:r w:rsidR="00947196" w:rsidRPr="00312C1E">
        <w:rPr>
          <w:color w:val="000000" w:themeColor="text1"/>
          <w:sz w:val="22"/>
          <w:szCs w:val="22"/>
        </w:rPr>
        <w:t xml:space="preserve"> </w:t>
      </w:r>
      <w:r w:rsidR="00F27359" w:rsidRPr="00312C1E">
        <w:rPr>
          <w:color w:val="000000" w:themeColor="text1"/>
          <w:sz w:val="22"/>
          <w:szCs w:val="22"/>
        </w:rPr>
        <w:t>_projekt</w:t>
      </w:r>
      <w:r w:rsidR="00947196" w:rsidRPr="00312C1E">
        <w:rPr>
          <w:color w:val="000000" w:themeColor="text1"/>
          <w:sz w:val="22"/>
          <w:szCs w:val="22"/>
        </w:rPr>
        <w:t xml:space="preserve"> </w:t>
      </w:r>
      <w:r w:rsidR="00F27359" w:rsidRPr="00312C1E">
        <w:rPr>
          <w:color w:val="000000" w:themeColor="text1"/>
          <w:sz w:val="22"/>
          <w:szCs w:val="22"/>
        </w:rPr>
        <w:t>_rysunki):</w:t>
      </w:r>
    </w:p>
    <w:p w:rsidR="00F27359" w:rsidRPr="00312C1E" w:rsidRDefault="00F27359" w:rsidP="001B3469">
      <w:pPr>
        <w:pStyle w:val="pkt"/>
        <w:autoSpaceDE w:val="0"/>
        <w:autoSpaceDN w:val="0"/>
        <w:spacing w:before="0" w:after="0"/>
        <w:ind w:left="0" w:firstLine="0"/>
        <w:rPr>
          <w:color w:val="000000" w:themeColor="text1"/>
          <w:sz w:val="22"/>
          <w:szCs w:val="22"/>
        </w:rPr>
      </w:pPr>
      <w:r w:rsidRPr="00312C1E">
        <w:rPr>
          <w:color w:val="000000" w:themeColor="text1"/>
          <w:sz w:val="22"/>
          <w:szCs w:val="22"/>
        </w:rPr>
        <w:tab/>
      </w:r>
      <w:r w:rsidRPr="00312C1E">
        <w:rPr>
          <w:color w:val="000000" w:themeColor="text1"/>
          <w:sz w:val="22"/>
          <w:szCs w:val="22"/>
        </w:rPr>
        <w:tab/>
        <w:t xml:space="preserve"> - Rzut niecki stawu,</w:t>
      </w:r>
    </w:p>
    <w:p w:rsidR="00F27359" w:rsidRPr="00312C1E" w:rsidRDefault="00F27359" w:rsidP="001B3469">
      <w:pPr>
        <w:pStyle w:val="pkt"/>
        <w:autoSpaceDE w:val="0"/>
        <w:autoSpaceDN w:val="0"/>
        <w:spacing w:before="0" w:after="0"/>
        <w:ind w:left="0" w:firstLine="0"/>
        <w:rPr>
          <w:color w:val="000000" w:themeColor="text1"/>
          <w:sz w:val="22"/>
          <w:szCs w:val="22"/>
        </w:rPr>
      </w:pPr>
      <w:r w:rsidRPr="00312C1E">
        <w:rPr>
          <w:color w:val="000000" w:themeColor="text1"/>
          <w:sz w:val="22"/>
          <w:szCs w:val="22"/>
        </w:rPr>
        <w:tab/>
      </w:r>
      <w:r w:rsidRPr="00312C1E">
        <w:rPr>
          <w:color w:val="000000" w:themeColor="text1"/>
          <w:sz w:val="22"/>
          <w:szCs w:val="22"/>
        </w:rPr>
        <w:tab/>
        <w:t xml:space="preserve"> - Rzut stawu_ lustro wody,</w:t>
      </w:r>
    </w:p>
    <w:p w:rsidR="00F27359" w:rsidRPr="00312C1E" w:rsidRDefault="00F27359" w:rsidP="001B3469">
      <w:pPr>
        <w:pStyle w:val="pkt"/>
        <w:autoSpaceDE w:val="0"/>
        <w:autoSpaceDN w:val="0"/>
        <w:spacing w:before="0" w:after="0"/>
        <w:ind w:left="0" w:firstLine="0"/>
        <w:rPr>
          <w:color w:val="000000" w:themeColor="text1"/>
          <w:sz w:val="22"/>
          <w:szCs w:val="22"/>
        </w:rPr>
      </w:pPr>
      <w:r w:rsidRPr="00312C1E">
        <w:rPr>
          <w:color w:val="000000" w:themeColor="text1"/>
          <w:sz w:val="22"/>
          <w:szCs w:val="22"/>
        </w:rPr>
        <w:tab/>
      </w:r>
      <w:r w:rsidRPr="00312C1E">
        <w:rPr>
          <w:color w:val="000000" w:themeColor="text1"/>
          <w:sz w:val="22"/>
          <w:szCs w:val="22"/>
        </w:rPr>
        <w:tab/>
        <w:t xml:space="preserve"> - Przekrój A-A,</w:t>
      </w:r>
    </w:p>
    <w:p w:rsidR="00F27359" w:rsidRPr="00312C1E" w:rsidRDefault="00F27359" w:rsidP="001B3469">
      <w:pPr>
        <w:pStyle w:val="pkt"/>
        <w:autoSpaceDE w:val="0"/>
        <w:autoSpaceDN w:val="0"/>
        <w:spacing w:before="0" w:after="0"/>
        <w:ind w:left="0" w:firstLine="0"/>
        <w:rPr>
          <w:color w:val="000000" w:themeColor="text1"/>
          <w:sz w:val="22"/>
          <w:szCs w:val="22"/>
        </w:rPr>
      </w:pPr>
      <w:r w:rsidRPr="00312C1E">
        <w:rPr>
          <w:color w:val="000000" w:themeColor="text1"/>
          <w:sz w:val="22"/>
          <w:szCs w:val="22"/>
        </w:rPr>
        <w:t>Dokument nr 2a - Projekt zagospodarowania terenu,</w:t>
      </w:r>
      <w:r w:rsidRPr="00312C1E">
        <w:rPr>
          <w:color w:val="000000" w:themeColor="text1"/>
          <w:sz w:val="22"/>
          <w:szCs w:val="22"/>
        </w:rPr>
        <w:tab/>
      </w:r>
    </w:p>
    <w:p w:rsidR="00463CB0" w:rsidRPr="00323703" w:rsidRDefault="00463CB0" w:rsidP="001B3469">
      <w:pPr>
        <w:pStyle w:val="pkt"/>
        <w:autoSpaceDE w:val="0"/>
        <w:autoSpaceDN w:val="0"/>
        <w:spacing w:before="0" w:after="0"/>
        <w:ind w:left="0" w:firstLine="0"/>
        <w:rPr>
          <w:color w:val="000000" w:themeColor="text1"/>
          <w:sz w:val="22"/>
          <w:szCs w:val="22"/>
        </w:rPr>
      </w:pPr>
      <w:r w:rsidRPr="00323703">
        <w:rPr>
          <w:color w:val="000000" w:themeColor="text1"/>
          <w:sz w:val="22"/>
          <w:szCs w:val="22"/>
        </w:rPr>
        <w:t>Dokument nr 3- Opis techniczny do projektu</w:t>
      </w:r>
      <w:r w:rsidR="00323703">
        <w:rPr>
          <w:color w:val="FF0000"/>
          <w:sz w:val="22"/>
          <w:szCs w:val="22"/>
        </w:rPr>
        <w:t xml:space="preserve"> </w:t>
      </w:r>
      <w:r w:rsidR="00323703" w:rsidRPr="00323703">
        <w:rPr>
          <w:color w:val="000000" w:themeColor="text1"/>
          <w:sz w:val="22"/>
          <w:szCs w:val="22"/>
        </w:rPr>
        <w:t>budowlanego,</w:t>
      </w:r>
    </w:p>
    <w:p w:rsidR="00D929EA" w:rsidRDefault="0074746F" w:rsidP="001B3469">
      <w:pPr>
        <w:pStyle w:val="pkt"/>
        <w:autoSpaceDE w:val="0"/>
        <w:autoSpaceDN w:val="0"/>
        <w:spacing w:before="0" w:after="0"/>
        <w:ind w:left="0" w:firstLine="0"/>
        <w:rPr>
          <w:color w:val="000000" w:themeColor="text1"/>
          <w:sz w:val="22"/>
          <w:szCs w:val="22"/>
        </w:rPr>
      </w:pPr>
      <w:r w:rsidRPr="00323703">
        <w:rPr>
          <w:color w:val="000000" w:themeColor="text1"/>
          <w:sz w:val="22"/>
          <w:szCs w:val="22"/>
        </w:rPr>
        <w:t>Dokument</w:t>
      </w:r>
      <w:r w:rsidR="0082181C" w:rsidRPr="00323703">
        <w:rPr>
          <w:color w:val="000000" w:themeColor="text1"/>
          <w:sz w:val="22"/>
          <w:szCs w:val="22"/>
        </w:rPr>
        <w:t xml:space="preserve"> </w:t>
      </w:r>
      <w:r w:rsidR="00737E03" w:rsidRPr="00323703">
        <w:rPr>
          <w:color w:val="000000" w:themeColor="text1"/>
          <w:sz w:val="22"/>
          <w:szCs w:val="22"/>
        </w:rPr>
        <w:t>nr</w:t>
      </w:r>
      <w:r w:rsidR="00323703">
        <w:rPr>
          <w:color w:val="000000" w:themeColor="text1"/>
          <w:sz w:val="22"/>
          <w:szCs w:val="22"/>
        </w:rPr>
        <w:t xml:space="preserve"> 4</w:t>
      </w:r>
      <w:r w:rsidR="00F74AC9">
        <w:rPr>
          <w:color w:val="000000" w:themeColor="text1"/>
          <w:sz w:val="22"/>
          <w:szCs w:val="22"/>
        </w:rPr>
        <w:t>–Przedmiar robót,</w:t>
      </w:r>
    </w:p>
    <w:p w:rsidR="00DC42E0" w:rsidRDefault="00DC42E0" w:rsidP="001B3469">
      <w:pPr>
        <w:pStyle w:val="pkt"/>
        <w:autoSpaceDE w:val="0"/>
        <w:autoSpaceDN w:val="0"/>
        <w:spacing w:before="0" w:after="0"/>
        <w:ind w:left="0" w:firstLine="0"/>
        <w:rPr>
          <w:color w:val="000000" w:themeColor="text1"/>
          <w:sz w:val="22"/>
          <w:szCs w:val="22"/>
        </w:rPr>
      </w:pPr>
      <w:r>
        <w:rPr>
          <w:color w:val="000000" w:themeColor="text1"/>
          <w:sz w:val="22"/>
          <w:szCs w:val="22"/>
        </w:rPr>
        <w:t>Dokument nr 4a- Dodatkowe pozycje w Przedmiarze robót,</w:t>
      </w:r>
    </w:p>
    <w:p w:rsidR="00323703" w:rsidRDefault="00323703" w:rsidP="001B3469">
      <w:pPr>
        <w:pStyle w:val="pkt"/>
        <w:autoSpaceDE w:val="0"/>
        <w:autoSpaceDN w:val="0"/>
        <w:spacing w:before="0" w:after="0"/>
        <w:ind w:left="0" w:firstLine="0"/>
        <w:rPr>
          <w:color w:val="000000" w:themeColor="text1"/>
          <w:sz w:val="22"/>
          <w:szCs w:val="22"/>
        </w:rPr>
      </w:pPr>
      <w:r>
        <w:rPr>
          <w:color w:val="000000" w:themeColor="text1"/>
          <w:sz w:val="22"/>
          <w:szCs w:val="22"/>
        </w:rPr>
        <w:t xml:space="preserve">Dokument nr 5- Decyzja ustalająca warunki zabudowy, </w:t>
      </w:r>
    </w:p>
    <w:p w:rsidR="00323703" w:rsidRDefault="00323703" w:rsidP="001B3469">
      <w:pPr>
        <w:pStyle w:val="pkt"/>
        <w:autoSpaceDE w:val="0"/>
        <w:autoSpaceDN w:val="0"/>
        <w:spacing w:before="0" w:after="0"/>
        <w:ind w:left="0" w:firstLine="0"/>
        <w:rPr>
          <w:color w:val="000000" w:themeColor="text1"/>
          <w:sz w:val="22"/>
          <w:szCs w:val="22"/>
        </w:rPr>
      </w:pPr>
      <w:r>
        <w:rPr>
          <w:color w:val="000000" w:themeColor="text1"/>
          <w:sz w:val="22"/>
          <w:szCs w:val="22"/>
        </w:rPr>
        <w:t>Dokument nr 5a- Zał. nr 2 do Decyzji ustalającej warunki zabudowy,</w:t>
      </w:r>
    </w:p>
    <w:p w:rsidR="00323703" w:rsidRDefault="00323703" w:rsidP="001B3469">
      <w:pPr>
        <w:pStyle w:val="pkt"/>
        <w:autoSpaceDE w:val="0"/>
        <w:autoSpaceDN w:val="0"/>
        <w:spacing w:before="0" w:after="0"/>
        <w:ind w:left="0" w:firstLine="0"/>
        <w:rPr>
          <w:color w:val="000000" w:themeColor="text1"/>
          <w:sz w:val="22"/>
          <w:szCs w:val="22"/>
        </w:rPr>
      </w:pPr>
      <w:r>
        <w:rPr>
          <w:color w:val="000000" w:themeColor="text1"/>
          <w:sz w:val="22"/>
          <w:szCs w:val="22"/>
        </w:rPr>
        <w:t>Dokument nr 6- Decyzja/pozwolenie na budowę,</w:t>
      </w:r>
    </w:p>
    <w:p w:rsidR="00323703" w:rsidRPr="00323703" w:rsidRDefault="00323703" w:rsidP="001B3469">
      <w:pPr>
        <w:pStyle w:val="pkt"/>
        <w:autoSpaceDE w:val="0"/>
        <w:autoSpaceDN w:val="0"/>
        <w:spacing w:before="0" w:after="0"/>
        <w:ind w:left="0" w:firstLine="0"/>
        <w:rPr>
          <w:color w:val="000000" w:themeColor="text1"/>
          <w:sz w:val="22"/>
          <w:szCs w:val="22"/>
        </w:rPr>
      </w:pPr>
    </w:p>
    <w:p w:rsidR="00C43CC0" w:rsidRPr="0096747D" w:rsidRDefault="00BC3CB2" w:rsidP="00155EEF">
      <w:pPr>
        <w:pStyle w:val="Tekstpodstawowy"/>
        <w:tabs>
          <w:tab w:val="left" w:pos="1418"/>
        </w:tabs>
        <w:suppressAutoHyphens/>
        <w:spacing w:before="100" w:beforeAutospacing="1" w:after="100" w:afterAutospacing="1" w:line="276" w:lineRule="auto"/>
        <w:jc w:val="both"/>
        <w:rPr>
          <w:rFonts w:ascii="Times New Roman" w:hAnsi="Times New Roman"/>
          <w:color w:val="000000" w:themeColor="text1"/>
          <w:sz w:val="22"/>
          <w:szCs w:val="22"/>
          <w:u w:val="single"/>
        </w:rPr>
      </w:pPr>
      <w:r w:rsidRPr="0096747D">
        <w:rPr>
          <w:rFonts w:ascii="Times New Roman" w:hAnsi="Times New Roman"/>
          <w:color w:val="000000" w:themeColor="text1"/>
          <w:sz w:val="22"/>
          <w:szCs w:val="22"/>
        </w:rPr>
        <w:t xml:space="preserve">     </w:t>
      </w:r>
      <w:r w:rsidR="00D929EA" w:rsidRPr="0096747D">
        <w:rPr>
          <w:rFonts w:ascii="Times New Roman" w:hAnsi="Times New Roman"/>
          <w:color w:val="000000" w:themeColor="text1"/>
          <w:sz w:val="22"/>
          <w:szCs w:val="22"/>
          <w:u w:val="single"/>
        </w:rPr>
        <w:t xml:space="preserve">kod CPV: </w:t>
      </w:r>
    </w:p>
    <w:p w:rsidR="00C84022" w:rsidRDefault="00C84022" w:rsidP="00C84022">
      <w:pPr>
        <w:spacing w:line="276" w:lineRule="auto"/>
        <w:rPr>
          <w:bCs/>
          <w:color w:val="000000" w:themeColor="text1"/>
          <w:sz w:val="22"/>
          <w:szCs w:val="22"/>
        </w:rPr>
      </w:pPr>
      <w:r w:rsidRPr="0096747D">
        <w:rPr>
          <w:bCs/>
          <w:color w:val="000000" w:themeColor="text1"/>
          <w:sz w:val="22"/>
          <w:szCs w:val="22"/>
        </w:rPr>
        <w:t>45000000-7 Roboty budowlane,</w:t>
      </w:r>
    </w:p>
    <w:p w:rsidR="00203D89" w:rsidRPr="0096747D" w:rsidRDefault="00203D89" w:rsidP="00C84022">
      <w:pPr>
        <w:spacing w:line="276" w:lineRule="auto"/>
        <w:rPr>
          <w:bCs/>
          <w:color w:val="000000" w:themeColor="text1"/>
          <w:sz w:val="22"/>
          <w:szCs w:val="22"/>
        </w:rPr>
      </w:pPr>
      <w:r>
        <w:rPr>
          <w:bCs/>
          <w:color w:val="000000" w:themeColor="text1"/>
          <w:sz w:val="22"/>
          <w:szCs w:val="22"/>
        </w:rPr>
        <w:t xml:space="preserve">45100000-8 Przygotowanie terenu pod budowę, </w:t>
      </w:r>
    </w:p>
    <w:p w:rsidR="00EA3BBA" w:rsidRPr="00203D89" w:rsidRDefault="001D0E36" w:rsidP="00C84022">
      <w:pPr>
        <w:spacing w:line="276" w:lineRule="auto"/>
        <w:rPr>
          <w:bCs/>
          <w:sz w:val="22"/>
          <w:szCs w:val="22"/>
        </w:rPr>
      </w:pPr>
      <w:r w:rsidRPr="00203D89">
        <w:rPr>
          <w:bCs/>
          <w:sz w:val="22"/>
          <w:szCs w:val="22"/>
        </w:rPr>
        <w:t>45112</w:t>
      </w:r>
      <w:r w:rsidR="00EA3BBA" w:rsidRPr="00203D89">
        <w:rPr>
          <w:bCs/>
          <w:sz w:val="22"/>
          <w:szCs w:val="22"/>
        </w:rPr>
        <w:t>000</w:t>
      </w:r>
      <w:r w:rsidR="00737E03" w:rsidRPr="00203D89">
        <w:rPr>
          <w:bCs/>
          <w:sz w:val="22"/>
          <w:szCs w:val="22"/>
        </w:rPr>
        <w:t xml:space="preserve"> </w:t>
      </w:r>
      <w:r w:rsidR="00EA3BBA" w:rsidRPr="00203D89">
        <w:rPr>
          <w:bCs/>
          <w:sz w:val="22"/>
          <w:szCs w:val="22"/>
        </w:rPr>
        <w:t>-</w:t>
      </w:r>
      <w:r w:rsidRPr="00203D89">
        <w:rPr>
          <w:bCs/>
          <w:sz w:val="22"/>
          <w:szCs w:val="22"/>
        </w:rPr>
        <w:t>5</w:t>
      </w:r>
      <w:r w:rsidR="0096747D" w:rsidRPr="00203D89">
        <w:rPr>
          <w:bCs/>
          <w:sz w:val="22"/>
          <w:szCs w:val="22"/>
        </w:rPr>
        <w:t xml:space="preserve"> </w:t>
      </w:r>
      <w:r w:rsidR="00EA3BBA" w:rsidRPr="00203D89">
        <w:rPr>
          <w:bCs/>
          <w:sz w:val="22"/>
          <w:szCs w:val="22"/>
        </w:rPr>
        <w:t>Roboty w z</w:t>
      </w:r>
      <w:r w:rsidRPr="00203D89">
        <w:rPr>
          <w:bCs/>
          <w:sz w:val="22"/>
          <w:szCs w:val="22"/>
        </w:rPr>
        <w:t>akresie usuwania gleby,</w:t>
      </w:r>
    </w:p>
    <w:p w:rsidR="0096747D" w:rsidRPr="00203D89" w:rsidRDefault="0096747D" w:rsidP="00C84022">
      <w:pPr>
        <w:spacing w:line="276" w:lineRule="auto"/>
        <w:rPr>
          <w:bCs/>
          <w:sz w:val="22"/>
          <w:szCs w:val="22"/>
        </w:rPr>
      </w:pPr>
      <w:r w:rsidRPr="00203D89">
        <w:rPr>
          <w:bCs/>
          <w:sz w:val="22"/>
          <w:szCs w:val="22"/>
        </w:rPr>
        <w:t>45112700-2 Roboty w zakresie kształtowania terenu,</w:t>
      </w:r>
    </w:p>
    <w:p w:rsidR="00514EDD" w:rsidRPr="00203D89" w:rsidRDefault="0096747D" w:rsidP="00C84022">
      <w:pPr>
        <w:spacing w:line="276" w:lineRule="auto"/>
        <w:rPr>
          <w:bCs/>
          <w:sz w:val="22"/>
          <w:szCs w:val="22"/>
        </w:rPr>
      </w:pPr>
      <w:r w:rsidRPr="00203D89">
        <w:rPr>
          <w:bCs/>
          <w:sz w:val="22"/>
          <w:szCs w:val="22"/>
        </w:rPr>
        <w:t>45112710-5 Roboty w zakresie kształtowania terenów zielonych,</w:t>
      </w:r>
    </w:p>
    <w:p w:rsidR="00C84022" w:rsidRPr="00B11B51" w:rsidRDefault="006C62C9" w:rsidP="00C84022">
      <w:pPr>
        <w:spacing w:line="276" w:lineRule="auto"/>
        <w:rPr>
          <w:bCs/>
          <w:color w:val="000000" w:themeColor="text1"/>
          <w:sz w:val="22"/>
          <w:szCs w:val="22"/>
        </w:rPr>
      </w:pPr>
      <w:r>
        <w:rPr>
          <w:bCs/>
          <w:color w:val="000000" w:themeColor="text1"/>
          <w:sz w:val="22"/>
          <w:szCs w:val="22"/>
        </w:rPr>
        <w:t>45240000-</w:t>
      </w:r>
      <w:r w:rsidR="00B11B51">
        <w:rPr>
          <w:bCs/>
          <w:color w:val="000000" w:themeColor="text1"/>
          <w:sz w:val="22"/>
          <w:szCs w:val="22"/>
        </w:rPr>
        <w:t>1 Budowa obiektów inżynierii wodnej,</w:t>
      </w:r>
    </w:p>
    <w:p w:rsidR="00D929EA" w:rsidRPr="00A348C5" w:rsidRDefault="00D929EA" w:rsidP="00E0303B">
      <w:pPr>
        <w:pStyle w:val="Tekstpodstawowy"/>
        <w:numPr>
          <w:ilvl w:val="1"/>
          <w:numId w:val="7"/>
        </w:numPr>
        <w:suppressAutoHyphens/>
        <w:autoSpaceDE w:val="0"/>
        <w:autoSpaceDN w:val="0"/>
        <w:spacing w:before="100" w:beforeAutospacing="1" w:after="100" w:afterAutospacing="1" w:line="276" w:lineRule="auto"/>
        <w:jc w:val="both"/>
        <w:rPr>
          <w:rFonts w:ascii="Times New Roman" w:hAnsi="Times New Roman"/>
          <w:sz w:val="22"/>
          <w:szCs w:val="22"/>
        </w:rPr>
      </w:pPr>
      <w:r w:rsidRPr="00A348C5">
        <w:rPr>
          <w:rFonts w:ascii="Times New Roman" w:hAnsi="Times New Roman"/>
          <w:sz w:val="22"/>
          <w:szCs w:val="22"/>
        </w:rPr>
        <w:t>Zamawiający nie dopuszcza składania ofert częściowych.</w:t>
      </w:r>
    </w:p>
    <w:p w:rsidR="00D929EA" w:rsidRPr="00A348C5" w:rsidRDefault="00D929EA" w:rsidP="00E0303B">
      <w:pPr>
        <w:pStyle w:val="Tekstpodstawowy"/>
        <w:numPr>
          <w:ilvl w:val="1"/>
          <w:numId w:val="7"/>
        </w:numPr>
        <w:suppressAutoHyphens/>
        <w:autoSpaceDE w:val="0"/>
        <w:autoSpaceDN w:val="0"/>
        <w:spacing w:before="100" w:beforeAutospacing="1" w:after="100" w:afterAutospacing="1" w:line="276" w:lineRule="auto"/>
        <w:jc w:val="both"/>
        <w:rPr>
          <w:rFonts w:ascii="Times New Roman" w:hAnsi="Times New Roman"/>
          <w:sz w:val="22"/>
          <w:szCs w:val="22"/>
        </w:rPr>
      </w:pPr>
      <w:r w:rsidRPr="00A348C5">
        <w:rPr>
          <w:rFonts w:ascii="Times New Roman" w:hAnsi="Times New Roman"/>
          <w:sz w:val="22"/>
          <w:szCs w:val="22"/>
        </w:rPr>
        <w:t>Zamawiający nie dopuszcza składania ofert wariantowych.</w:t>
      </w:r>
    </w:p>
    <w:p w:rsidR="00D929EA" w:rsidRPr="00A348C5" w:rsidRDefault="00D929EA" w:rsidP="00D929EA">
      <w:pPr>
        <w:pStyle w:val="pkt"/>
        <w:numPr>
          <w:ilvl w:val="0"/>
          <w:numId w:val="4"/>
        </w:numPr>
        <w:tabs>
          <w:tab w:val="clear" w:pos="630"/>
        </w:tabs>
        <w:autoSpaceDE w:val="0"/>
        <w:autoSpaceDN w:val="0"/>
        <w:spacing w:before="100" w:beforeAutospacing="1" w:after="100" w:afterAutospacing="1" w:line="360" w:lineRule="auto"/>
        <w:ind w:left="426" w:hanging="426"/>
        <w:rPr>
          <w:b/>
          <w:sz w:val="22"/>
          <w:szCs w:val="22"/>
        </w:rPr>
      </w:pPr>
      <w:r w:rsidRPr="00A348C5">
        <w:rPr>
          <w:b/>
          <w:sz w:val="22"/>
          <w:szCs w:val="22"/>
        </w:rPr>
        <w:t>Termin i miejsce wykonania zamówienia.</w:t>
      </w:r>
    </w:p>
    <w:p w:rsidR="000C4049" w:rsidRPr="002909D1" w:rsidRDefault="00D929EA" w:rsidP="00E46CF3">
      <w:pPr>
        <w:pStyle w:val="pkt"/>
        <w:numPr>
          <w:ilvl w:val="1"/>
          <w:numId w:val="4"/>
        </w:numPr>
        <w:autoSpaceDE w:val="0"/>
        <w:autoSpaceDN w:val="0"/>
        <w:spacing w:before="100" w:beforeAutospacing="1" w:after="100" w:afterAutospacing="1" w:line="276" w:lineRule="auto"/>
        <w:rPr>
          <w:b/>
          <w:color w:val="000000" w:themeColor="text1"/>
          <w:sz w:val="22"/>
          <w:szCs w:val="22"/>
        </w:rPr>
      </w:pPr>
      <w:r w:rsidRPr="00A348C5">
        <w:rPr>
          <w:sz w:val="22"/>
          <w:szCs w:val="22"/>
        </w:rPr>
        <w:t>Zamawiający wymaga realizacji zamówienia</w:t>
      </w:r>
      <w:r w:rsidR="0062007F">
        <w:rPr>
          <w:sz w:val="22"/>
          <w:szCs w:val="22"/>
        </w:rPr>
        <w:t>:</w:t>
      </w:r>
      <w:r w:rsidRPr="00A348C5">
        <w:rPr>
          <w:sz w:val="22"/>
          <w:szCs w:val="22"/>
        </w:rPr>
        <w:t xml:space="preserve"> </w:t>
      </w:r>
      <w:r w:rsidR="003F7F71" w:rsidRPr="002909D1">
        <w:rPr>
          <w:b/>
          <w:color w:val="000000" w:themeColor="text1"/>
          <w:sz w:val="22"/>
          <w:szCs w:val="22"/>
          <w:u w:val="single"/>
        </w:rPr>
        <w:t>w te</w:t>
      </w:r>
      <w:r w:rsidR="00FF6FE6" w:rsidRPr="002909D1">
        <w:rPr>
          <w:b/>
          <w:color w:val="000000" w:themeColor="text1"/>
          <w:sz w:val="22"/>
          <w:szCs w:val="22"/>
          <w:u w:val="single"/>
        </w:rPr>
        <w:t>rminie 3</w:t>
      </w:r>
      <w:r w:rsidR="000C4049" w:rsidRPr="002909D1">
        <w:rPr>
          <w:b/>
          <w:color w:val="000000" w:themeColor="text1"/>
          <w:sz w:val="22"/>
          <w:szCs w:val="22"/>
          <w:u w:val="single"/>
        </w:rPr>
        <w:t>0</w:t>
      </w:r>
      <w:r w:rsidR="001B48CE" w:rsidRPr="002909D1">
        <w:rPr>
          <w:b/>
          <w:color w:val="000000" w:themeColor="text1"/>
          <w:sz w:val="22"/>
          <w:szCs w:val="22"/>
          <w:u w:val="single"/>
        </w:rPr>
        <w:t xml:space="preserve"> dni</w:t>
      </w:r>
      <w:r w:rsidR="000C4049" w:rsidRPr="002909D1">
        <w:rPr>
          <w:b/>
          <w:color w:val="000000" w:themeColor="text1"/>
          <w:sz w:val="22"/>
          <w:szCs w:val="22"/>
        </w:rPr>
        <w:t xml:space="preserve">, </w:t>
      </w:r>
      <w:r w:rsidR="001B48CE" w:rsidRPr="002909D1">
        <w:rPr>
          <w:b/>
          <w:color w:val="000000" w:themeColor="text1"/>
          <w:sz w:val="22"/>
          <w:szCs w:val="22"/>
        </w:rPr>
        <w:t xml:space="preserve"> </w:t>
      </w:r>
      <w:r w:rsidRPr="002909D1">
        <w:rPr>
          <w:b/>
          <w:color w:val="000000" w:themeColor="text1"/>
          <w:sz w:val="22"/>
          <w:szCs w:val="22"/>
        </w:rPr>
        <w:t xml:space="preserve">licząc od </w:t>
      </w:r>
      <w:r w:rsidR="00D14A12" w:rsidRPr="002909D1">
        <w:rPr>
          <w:b/>
          <w:color w:val="000000" w:themeColor="text1"/>
          <w:sz w:val="22"/>
          <w:szCs w:val="22"/>
        </w:rPr>
        <w:t>d</w:t>
      </w:r>
      <w:r w:rsidR="00B50619" w:rsidRPr="002909D1">
        <w:rPr>
          <w:b/>
          <w:color w:val="000000" w:themeColor="text1"/>
          <w:sz w:val="22"/>
          <w:szCs w:val="22"/>
        </w:rPr>
        <w:t xml:space="preserve">aty protokolarnego przekazania </w:t>
      </w:r>
      <w:r w:rsidR="008A417C" w:rsidRPr="002909D1">
        <w:rPr>
          <w:b/>
          <w:color w:val="000000" w:themeColor="text1"/>
          <w:sz w:val="22"/>
          <w:szCs w:val="22"/>
        </w:rPr>
        <w:t xml:space="preserve">Wykonawcy </w:t>
      </w:r>
      <w:r w:rsidR="00B50619" w:rsidRPr="002909D1">
        <w:rPr>
          <w:b/>
          <w:color w:val="000000" w:themeColor="text1"/>
          <w:sz w:val="22"/>
          <w:szCs w:val="22"/>
        </w:rPr>
        <w:t>t</w:t>
      </w:r>
      <w:r w:rsidR="00D14A12" w:rsidRPr="002909D1">
        <w:rPr>
          <w:b/>
          <w:color w:val="000000" w:themeColor="text1"/>
          <w:sz w:val="22"/>
          <w:szCs w:val="22"/>
        </w:rPr>
        <w:t>erenu budowy</w:t>
      </w:r>
      <w:r w:rsidR="00876E71" w:rsidRPr="002909D1">
        <w:rPr>
          <w:b/>
          <w:color w:val="000000" w:themeColor="text1"/>
          <w:sz w:val="22"/>
          <w:szCs w:val="22"/>
        </w:rPr>
        <w:t>.</w:t>
      </w:r>
      <w:r w:rsidR="00D14A12" w:rsidRPr="002909D1">
        <w:rPr>
          <w:b/>
          <w:color w:val="000000" w:themeColor="text1"/>
          <w:sz w:val="22"/>
          <w:szCs w:val="22"/>
        </w:rPr>
        <w:t xml:space="preserve"> </w:t>
      </w:r>
      <w:r w:rsidR="00E5457F" w:rsidRPr="002909D1">
        <w:rPr>
          <w:b/>
          <w:color w:val="000000" w:themeColor="text1"/>
          <w:sz w:val="22"/>
          <w:szCs w:val="22"/>
        </w:rPr>
        <w:t>Zamawiający w terminie okreś</w:t>
      </w:r>
      <w:r w:rsidR="002A5E6E" w:rsidRPr="002909D1">
        <w:rPr>
          <w:b/>
          <w:color w:val="000000" w:themeColor="text1"/>
          <w:sz w:val="22"/>
          <w:szCs w:val="22"/>
        </w:rPr>
        <w:t>lonym w umowie</w:t>
      </w:r>
      <w:r w:rsidR="002A42BD" w:rsidRPr="002909D1">
        <w:rPr>
          <w:b/>
          <w:color w:val="000000" w:themeColor="text1"/>
          <w:sz w:val="22"/>
          <w:szCs w:val="22"/>
        </w:rPr>
        <w:t>,</w:t>
      </w:r>
      <w:r w:rsidR="00E5457F" w:rsidRPr="002909D1">
        <w:rPr>
          <w:b/>
          <w:color w:val="000000" w:themeColor="text1"/>
          <w:sz w:val="22"/>
          <w:szCs w:val="22"/>
        </w:rPr>
        <w:t xml:space="preserve"> </w:t>
      </w:r>
      <w:r w:rsidR="002A5E6E" w:rsidRPr="002909D1">
        <w:rPr>
          <w:b/>
          <w:color w:val="000000" w:themeColor="text1"/>
          <w:sz w:val="22"/>
          <w:szCs w:val="22"/>
        </w:rPr>
        <w:t xml:space="preserve">protokolarnie </w:t>
      </w:r>
      <w:r w:rsidR="00E5457F" w:rsidRPr="002909D1">
        <w:rPr>
          <w:b/>
          <w:color w:val="000000" w:themeColor="text1"/>
          <w:sz w:val="22"/>
          <w:szCs w:val="22"/>
        </w:rPr>
        <w:t xml:space="preserve">przekaże Wykonawcy teren budowy. </w:t>
      </w:r>
    </w:p>
    <w:p w:rsidR="00D929EA" w:rsidRPr="00862B37" w:rsidRDefault="00D929EA" w:rsidP="00862B37">
      <w:pPr>
        <w:pStyle w:val="pkt"/>
        <w:numPr>
          <w:ilvl w:val="1"/>
          <w:numId w:val="4"/>
        </w:numPr>
        <w:autoSpaceDE w:val="0"/>
        <w:autoSpaceDN w:val="0"/>
        <w:spacing w:before="100" w:beforeAutospacing="1" w:after="100" w:afterAutospacing="1" w:line="276" w:lineRule="auto"/>
        <w:rPr>
          <w:b/>
          <w:sz w:val="22"/>
          <w:szCs w:val="22"/>
        </w:rPr>
      </w:pPr>
      <w:r w:rsidRPr="00FF6FE6">
        <w:rPr>
          <w:sz w:val="22"/>
          <w:szCs w:val="22"/>
        </w:rPr>
        <w:t>Miejsce realizacji z</w:t>
      </w:r>
      <w:r w:rsidR="001A4604" w:rsidRPr="00FF6FE6">
        <w:rPr>
          <w:sz w:val="22"/>
          <w:szCs w:val="22"/>
        </w:rPr>
        <w:t xml:space="preserve">amówienia: </w:t>
      </w:r>
      <w:r w:rsidR="00BE6C31" w:rsidRPr="00FF6FE6">
        <w:rPr>
          <w:sz w:val="22"/>
          <w:szCs w:val="22"/>
        </w:rPr>
        <w:t xml:space="preserve"> </w:t>
      </w:r>
      <w:r w:rsidR="00337B8F">
        <w:rPr>
          <w:b/>
          <w:sz w:val="22"/>
          <w:szCs w:val="22"/>
        </w:rPr>
        <w:t>Ogród Botaniczny Krajowego Centrum Roślinnych Zasobów Genowych w Bydgoszczy, ul. Jeździecka 5.</w:t>
      </w:r>
    </w:p>
    <w:p w:rsidR="00D929EA" w:rsidRPr="00A348C5" w:rsidRDefault="00D929EA" w:rsidP="00D929EA">
      <w:pPr>
        <w:pStyle w:val="pkt"/>
        <w:numPr>
          <w:ilvl w:val="0"/>
          <w:numId w:val="2"/>
        </w:numPr>
        <w:tabs>
          <w:tab w:val="clear" w:pos="360"/>
          <w:tab w:val="left" w:pos="426"/>
        </w:tabs>
        <w:autoSpaceDE w:val="0"/>
        <w:autoSpaceDN w:val="0"/>
        <w:spacing w:before="100" w:beforeAutospacing="1" w:after="100" w:afterAutospacing="1" w:line="276" w:lineRule="auto"/>
        <w:ind w:left="426" w:hanging="426"/>
        <w:rPr>
          <w:b/>
          <w:sz w:val="22"/>
          <w:szCs w:val="22"/>
        </w:rPr>
      </w:pPr>
      <w:r w:rsidRPr="00A348C5">
        <w:rPr>
          <w:b/>
          <w:sz w:val="22"/>
          <w:szCs w:val="22"/>
        </w:rPr>
        <w:t xml:space="preserve">Warunki udziału w postępowaniu oraz braku podstaw wykluczenia. </w:t>
      </w:r>
    </w:p>
    <w:p w:rsidR="00D929EA" w:rsidRPr="00A348C5" w:rsidRDefault="00D929EA" w:rsidP="00D929EA">
      <w:pPr>
        <w:pStyle w:val="pkt"/>
        <w:numPr>
          <w:ilvl w:val="1"/>
          <w:numId w:val="3"/>
        </w:numPr>
        <w:tabs>
          <w:tab w:val="clear" w:pos="1069"/>
          <w:tab w:val="left" w:pos="993"/>
        </w:tabs>
        <w:autoSpaceDE w:val="0"/>
        <w:autoSpaceDN w:val="0"/>
        <w:spacing w:before="100" w:beforeAutospacing="1" w:after="100" w:afterAutospacing="1" w:line="276" w:lineRule="auto"/>
        <w:ind w:left="993" w:hanging="567"/>
        <w:jc w:val="left"/>
        <w:rPr>
          <w:sz w:val="22"/>
          <w:szCs w:val="22"/>
        </w:rPr>
      </w:pPr>
      <w:r w:rsidRPr="00A348C5">
        <w:rPr>
          <w:sz w:val="22"/>
          <w:szCs w:val="22"/>
        </w:rPr>
        <w:t>O udzielenie zamówienia mogą ubiegać się Wykonawcy, którzy:</w:t>
      </w:r>
    </w:p>
    <w:p w:rsidR="00D929EA" w:rsidRPr="00A348C5" w:rsidRDefault="00D929EA" w:rsidP="00E0303B">
      <w:pPr>
        <w:numPr>
          <w:ilvl w:val="1"/>
          <w:numId w:val="5"/>
        </w:numPr>
        <w:spacing w:before="100" w:beforeAutospacing="1" w:after="100" w:afterAutospacing="1" w:line="276" w:lineRule="auto"/>
        <w:ind w:left="1418" w:hanging="425"/>
        <w:jc w:val="both"/>
        <w:rPr>
          <w:sz w:val="22"/>
          <w:szCs w:val="22"/>
        </w:rPr>
      </w:pPr>
      <w:r w:rsidRPr="00A348C5">
        <w:rPr>
          <w:sz w:val="22"/>
          <w:szCs w:val="22"/>
        </w:rPr>
        <w:t xml:space="preserve">nie podlegają wykluczeniu w okolicznościach, o których mowa w art. 24 ust. 1 </w:t>
      </w:r>
      <w:r w:rsidR="00834D48">
        <w:rPr>
          <w:sz w:val="22"/>
          <w:szCs w:val="22"/>
        </w:rPr>
        <w:t>pkt. 12-23 i art. 24 ust. 5 pkt. 1,2, 4 i 8 Pzp)</w:t>
      </w:r>
      <w:r w:rsidR="00A540C8">
        <w:rPr>
          <w:sz w:val="22"/>
          <w:szCs w:val="22"/>
        </w:rPr>
        <w:t xml:space="preserve"> </w:t>
      </w:r>
      <w:r w:rsidR="00834D48">
        <w:rPr>
          <w:sz w:val="22"/>
          <w:szCs w:val="22"/>
        </w:rPr>
        <w:t xml:space="preserve">- </w:t>
      </w:r>
      <w:r w:rsidRPr="00A348C5">
        <w:rPr>
          <w:sz w:val="22"/>
          <w:szCs w:val="22"/>
        </w:rPr>
        <w:t>pkt 5.4. i 5.5. SIWZ);</w:t>
      </w:r>
    </w:p>
    <w:p w:rsidR="00D929EA" w:rsidRPr="00A348C5" w:rsidRDefault="00D929EA" w:rsidP="00E0303B">
      <w:pPr>
        <w:numPr>
          <w:ilvl w:val="1"/>
          <w:numId w:val="5"/>
        </w:numPr>
        <w:spacing w:before="100" w:beforeAutospacing="1" w:after="100" w:afterAutospacing="1" w:line="276" w:lineRule="auto"/>
        <w:ind w:left="1418" w:hanging="425"/>
        <w:jc w:val="both"/>
        <w:rPr>
          <w:sz w:val="22"/>
          <w:szCs w:val="22"/>
        </w:rPr>
      </w:pPr>
      <w:r w:rsidRPr="00A348C5">
        <w:rPr>
          <w:sz w:val="22"/>
          <w:szCs w:val="22"/>
        </w:rPr>
        <w:t>spełniają warunki udziału w postępowaniu, o ile zostały one określone przez Zamawiającego w ogłoszeniu o zamówieniu i SIWZ.</w:t>
      </w:r>
    </w:p>
    <w:p w:rsidR="00D929EA" w:rsidRPr="00A348C5" w:rsidRDefault="00A540C8" w:rsidP="00D929EA">
      <w:pPr>
        <w:pStyle w:val="pkt"/>
        <w:numPr>
          <w:ilvl w:val="1"/>
          <w:numId w:val="3"/>
        </w:numPr>
        <w:tabs>
          <w:tab w:val="left" w:pos="993"/>
        </w:tabs>
        <w:autoSpaceDE w:val="0"/>
        <w:autoSpaceDN w:val="0"/>
        <w:spacing w:before="100" w:beforeAutospacing="1" w:after="100" w:afterAutospacing="1" w:line="276" w:lineRule="auto"/>
        <w:ind w:left="993" w:hanging="567"/>
        <w:rPr>
          <w:sz w:val="22"/>
          <w:szCs w:val="22"/>
        </w:rPr>
      </w:pPr>
      <w:r>
        <w:rPr>
          <w:sz w:val="22"/>
          <w:szCs w:val="22"/>
        </w:rPr>
        <w:t>Warunki udziału w postępowaniu (art. 22 ust. 1b ustawy Pzp)</w:t>
      </w:r>
    </w:p>
    <w:p w:rsidR="00D929EA" w:rsidRPr="00A348C5" w:rsidRDefault="00D929EA" w:rsidP="00E0303B">
      <w:pPr>
        <w:pStyle w:val="pkt"/>
        <w:numPr>
          <w:ilvl w:val="1"/>
          <w:numId w:val="6"/>
        </w:numPr>
        <w:tabs>
          <w:tab w:val="clear" w:pos="1069"/>
          <w:tab w:val="num" w:pos="1701"/>
        </w:tabs>
        <w:autoSpaceDE w:val="0"/>
        <w:autoSpaceDN w:val="0"/>
        <w:spacing w:before="100" w:beforeAutospacing="1" w:after="100" w:afterAutospacing="1" w:line="276" w:lineRule="auto"/>
        <w:ind w:left="1701" w:hanging="708"/>
        <w:rPr>
          <w:sz w:val="22"/>
          <w:szCs w:val="22"/>
        </w:rPr>
      </w:pPr>
      <w:r w:rsidRPr="00A348C5">
        <w:rPr>
          <w:sz w:val="22"/>
          <w:szCs w:val="22"/>
        </w:rPr>
        <w:t>O udzielenie zamówienia mogą ubiegać się wykonawcy, którzy spełniają warunki udziału w postępowaniu, dotyczące:</w:t>
      </w:r>
    </w:p>
    <w:p w:rsidR="00FB408C" w:rsidRPr="00A348C5" w:rsidRDefault="00FB408C" w:rsidP="001D14AC">
      <w:pPr>
        <w:pStyle w:val="pkt"/>
        <w:numPr>
          <w:ilvl w:val="0"/>
          <w:numId w:val="10"/>
        </w:numPr>
        <w:tabs>
          <w:tab w:val="left" w:pos="2127"/>
        </w:tabs>
        <w:autoSpaceDE w:val="0"/>
        <w:autoSpaceDN w:val="0"/>
        <w:spacing w:before="100" w:beforeAutospacing="1" w:after="100" w:afterAutospacing="1" w:line="276" w:lineRule="auto"/>
        <w:ind w:left="2127" w:hanging="426"/>
        <w:rPr>
          <w:sz w:val="22"/>
          <w:szCs w:val="22"/>
        </w:rPr>
      </w:pPr>
      <w:r w:rsidRPr="00A348C5">
        <w:rPr>
          <w:sz w:val="22"/>
          <w:szCs w:val="22"/>
        </w:rPr>
        <w:t xml:space="preserve">kompetencji lub uprawnień do prowadzenia określonej działalności zawodowej, o ile wynika to z odrębnych przepisów, </w:t>
      </w:r>
    </w:p>
    <w:p w:rsidR="00FB408C" w:rsidRPr="00A348C5" w:rsidRDefault="00FB408C" w:rsidP="001D14AC">
      <w:pPr>
        <w:pStyle w:val="pkt"/>
        <w:numPr>
          <w:ilvl w:val="0"/>
          <w:numId w:val="10"/>
        </w:numPr>
        <w:tabs>
          <w:tab w:val="left" w:pos="1701"/>
          <w:tab w:val="left" w:pos="2127"/>
        </w:tabs>
        <w:autoSpaceDE w:val="0"/>
        <w:autoSpaceDN w:val="0"/>
        <w:spacing w:before="100" w:beforeAutospacing="1" w:after="100" w:afterAutospacing="1" w:line="276" w:lineRule="auto"/>
        <w:ind w:left="2127" w:hanging="426"/>
        <w:rPr>
          <w:sz w:val="22"/>
          <w:szCs w:val="22"/>
        </w:rPr>
      </w:pPr>
      <w:r w:rsidRPr="00A348C5">
        <w:rPr>
          <w:sz w:val="22"/>
          <w:szCs w:val="22"/>
        </w:rPr>
        <w:t xml:space="preserve">sytuacji ekonomicznej lub finansowej, </w:t>
      </w:r>
    </w:p>
    <w:p w:rsidR="00FB408C" w:rsidRPr="00A348C5" w:rsidRDefault="00FB408C" w:rsidP="001D14AC">
      <w:pPr>
        <w:pStyle w:val="pkt"/>
        <w:numPr>
          <w:ilvl w:val="0"/>
          <w:numId w:val="10"/>
        </w:numPr>
        <w:tabs>
          <w:tab w:val="left" w:pos="1701"/>
          <w:tab w:val="left" w:pos="2127"/>
        </w:tabs>
        <w:autoSpaceDE w:val="0"/>
        <w:autoSpaceDN w:val="0"/>
        <w:spacing w:before="100" w:beforeAutospacing="1" w:after="100" w:afterAutospacing="1" w:line="276" w:lineRule="auto"/>
        <w:ind w:left="2127" w:hanging="426"/>
        <w:rPr>
          <w:sz w:val="22"/>
          <w:szCs w:val="22"/>
        </w:rPr>
      </w:pPr>
      <w:r w:rsidRPr="00A348C5">
        <w:rPr>
          <w:sz w:val="22"/>
          <w:szCs w:val="22"/>
        </w:rPr>
        <w:t>zdolności technicznej lub zawodowej</w:t>
      </w:r>
    </w:p>
    <w:p w:rsidR="00FB408C" w:rsidRPr="00A348C5" w:rsidRDefault="00FB408C" w:rsidP="001D14AC">
      <w:pPr>
        <w:pStyle w:val="pkt"/>
        <w:numPr>
          <w:ilvl w:val="1"/>
          <w:numId w:val="9"/>
        </w:numPr>
        <w:tabs>
          <w:tab w:val="left" w:pos="1701"/>
        </w:tabs>
        <w:autoSpaceDE w:val="0"/>
        <w:autoSpaceDN w:val="0"/>
        <w:spacing w:before="100" w:beforeAutospacing="1" w:after="100" w:afterAutospacing="1" w:line="276" w:lineRule="auto"/>
        <w:ind w:left="2127" w:hanging="426"/>
        <w:rPr>
          <w:sz w:val="22"/>
          <w:szCs w:val="22"/>
        </w:rPr>
      </w:pPr>
      <w:r w:rsidRPr="00A348C5">
        <w:rPr>
          <w:sz w:val="22"/>
          <w:szCs w:val="22"/>
        </w:rPr>
        <w:t>określone przez zamawiającego w ogłoszeniu o zamówieniu i SIWZ.</w:t>
      </w:r>
    </w:p>
    <w:p w:rsidR="00FB408C" w:rsidRPr="00A348C5" w:rsidRDefault="00FB408C" w:rsidP="00FB408C">
      <w:pPr>
        <w:numPr>
          <w:ilvl w:val="0"/>
          <w:numId w:val="3"/>
        </w:numPr>
        <w:spacing w:before="100" w:beforeAutospacing="1" w:after="100" w:afterAutospacing="1" w:line="276" w:lineRule="auto"/>
        <w:rPr>
          <w:vanish/>
          <w:sz w:val="22"/>
          <w:szCs w:val="22"/>
        </w:rPr>
      </w:pPr>
      <w:r w:rsidRPr="00A348C5">
        <w:rPr>
          <w:vanish/>
          <w:sz w:val="22"/>
          <w:szCs w:val="22"/>
          <w:vertAlign w:val="superscript"/>
        </w:rPr>
        <w:t>25)</w:t>
      </w:r>
      <w:r w:rsidRPr="00A348C5">
        <w:rPr>
          <w:vanish/>
          <w:sz w:val="22"/>
          <w:szCs w:val="22"/>
        </w:rPr>
        <w:t> Art. 22 zmieniony przez art. 1 pkt 1 ustawy z dnia 5 listopada 2009 r. (</w:t>
      </w:r>
      <w:hyperlink r:id="rId11" w:anchor="hiperlinkText.rpc?hiperlink=type=tresc:nro=Powszechny.804702&amp;full=1" w:history="1">
        <w:r w:rsidRPr="00A348C5">
          <w:rPr>
            <w:rStyle w:val="Hipercze"/>
            <w:vanish/>
            <w:sz w:val="22"/>
            <w:szCs w:val="22"/>
          </w:rPr>
          <w:t>Dz.U.09.206.1591</w:t>
        </w:r>
      </w:hyperlink>
      <w:r w:rsidRPr="00A348C5">
        <w:rPr>
          <w:vanish/>
          <w:sz w:val="22"/>
          <w:szCs w:val="22"/>
        </w:rPr>
        <w:t>) zmieniającej nin. ustawę z dniem 22 grudnia 2009 r.</w:t>
      </w:r>
    </w:p>
    <w:p w:rsidR="00FB408C" w:rsidRPr="00A348C5" w:rsidRDefault="00FB408C" w:rsidP="001D14AC">
      <w:pPr>
        <w:pStyle w:val="pkt"/>
        <w:numPr>
          <w:ilvl w:val="1"/>
          <w:numId w:val="11"/>
        </w:numPr>
        <w:tabs>
          <w:tab w:val="clear" w:pos="1069"/>
          <w:tab w:val="num" w:pos="1701"/>
        </w:tabs>
        <w:autoSpaceDE w:val="0"/>
        <w:autoSpaceDN w:val="0"/>
        <w:spacing w:before="100" w:beforeAutospacing="1" w:after="100" w:afterAutospacing="1" w:line="276" w:lineRule="auto"/>
        <w:ind w:left="1701" w:hanging="708"/>
        <w:rPr>
          <w:sz w:val="22"/>
          <w:szCs w:val="22"/>
        </w:rPr>
      </w:pPr>
      <w:r w:rsidRPr="00A348C5">
        <w:rPr>
          <w:sz w:val="22"/>
          <w:szCs w:val="22"/>
        </w:rPr>
        <w:t xml:space="preserve">Wykonawcy mogą wspólnie ubiegać się o udzielenie zamówienia. </w:t>
      </w:r>
    </w:p>
    <w:p w:rsidR="00FB408C" w:rsidRPr="00A348C5" w:rsidRDefault="00FB408C" w:rsidP="001D14AC">
      <w:pPr>
        <w:pStyle w:val="pkt"/>
        <w:numPr>
          <w:ilvl w:val="1"/>
          <w:numId w:val="12"/>
        </w:numPr>
        <w:tabs>
          <w:tab w:val="clear" w:pos="1069"/>
        </w:tabs>
        <w:autoSpaceDE w:val="0"/>
        <w:autoSpaceDN w:val="0"/>
        <w:spacing w:before="100" w:beforeAutospacing="1" w:after="100" w:afterAutospacing="1" w:line="276" w:lineRule="auto"/>
        <w:ind w:left="1701" w:hanging="708"/>
        <w:rPr>
          <w:sz w:val="22"/>
          <w:szCs w:val="22"/>
        </w:rPr>
      </w:pPr>
      <w:r w:rsidRPr="00A348C5">
        <w:rPr>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rsidR="00FB408C" w:rsidRPr="00A348C5" w:rsidRDefault="00FB408C" w:rsidP="001D14AC">
      <w:pPr>
        <w:pStyle w:val="pkt"/>
        <w:numPr>
          <w:ilvl w:val="1"/>
          <w:numId w:val="13"/>
        </w:numPr>
        <w:tabs>
          <w:tab w:val="clear" w:pos="1069"/>
          <w:tab w:val="num" w:pos="1701"/>
        </w:tabs>
        <w:autoSpaceDE w:val="0"/>
        <w:autoSpaceDN w:val="0"/>
        <w:spacing w:before="100" w:beforeAutospacing="1" w:after="100" w:afterAutospacing="1" w:line="276" w:lineRule="auto"/>
        <w:ind w:left="1701" w:hanging="708"/>
        <w:rPr>
          <w:sz w:val="22"/>
          <w:szCs w:val="22"/>
        </w:rPr>
      </w:pPr>
      <w:r w:rsidRPr="00A348C5">
        <w:rPr>
          <w:sz w:val="22"/>
          <w:szCs w:val="22"/>
        </w:rPr>
        <w:t>Przepisy dotyczące wykonawcy stosuje się odpowiednio do wykonawców wspólnie ubiegających się o udzielenie zamówienia.</w:t>
      </w:r>
    </w:p>
    <w:p w:rsidR="00FB408C" w:rsidRPr="00A348C5" w:rsidRDefault="00FB408C" w:rsidP="001D14AC">
      <w:pPr>
        <w:pStyle w:val="pkt"/>
        <w:numPr>
          <w:ilvl w:val="1"/>
          <w:numId w:val="14"/>
        </w:numPr>
        <w:tabs>
          <w:tab w:val="clear" w:pos="1069"/>
          <w:tab w:val="num" w:pos="1701"/>
        </w:tabs>
        <w:autoSpaceDE w:val="0"/>
        <w:autoSpaceDN w:val="0"/>
        <w:spacing w:before="100" w:beforeAutospacing="1" w:after="100" w:afterAutospacing="1" w:line="276" w:lineRule="auto"/>
        <w:ind w:left="1701" w:hanging="708"/>
        <w:rPr>
          <w:sz w:val="22"/>
          <w:szCs w:val="22"/>
        </w:rPr>
      </w:pPr>
      <w:r w:rsidRPr="00A348C5">
        <w:rPr>
          <w:sz w:val="22"/>
          <w:szCs w:val="22"/>
        </w:rPr>
        <w:t>Jeżeli oferta wykonawców wspólnie ubiegających się o udzielenie zamówienia zostanie wybrana, zamawiający będzie żądać przed zawarciem umowy w sprawie zamówienia publicznego, umowy regulującej współpracę tych wykonawców.</w:t>
      </w:r>
    </w:p>
    <w:p w:rsidR="00FB408C" w:rsidRPr="00A348C5" w:rsidRDefault="00FB408C" w:rsidP="00E0303B">
      <w:pPr>
        <w:numPr>
          <w:ilvl w:val="2"/>
          <w:numId w:val="8"/>
        </w:numPr>
        <w:tabs>
          <w:tab w:val="clear" w:pos="2138"/>
          <w:tab w:val="num" w:pos="993"/>
        </w:tabs>
        <w:autoSpaceDE w:val="0"/>
        <w:autoSpaceDN w:val="0"/>
        <w:spacing w:before="100" w:beforeAutospacing="1" w:after="100" w:afterAutospacing="1" w:line="276" w:lineRule="auto"/>
        <w:ind w:left="993" w:hanging="567"/>
        <w:jc w:val="both"/>
        <w:rPr>
          <w:sz w:val="22"/>
          <w:szCs w:val="22"/>
        </w:rPr>
      </w:pPr>
      <w:r w:rsidRPr="00A348C5">
        <w:rPr>
          <w:sz w:val="22"/>
          <w:szCs w:val="22"/>
        </w:rPr>
        <w:t>Określenie warunków udziału w postępowaniu.</w:t>
      </w:r>
    </w:p>
    <w:p w:rsidR="00462C35" w:rsidRPr="002A2A90" w:rsidRDefault="00462C35" w:rsidP="001D14AC">
      <w:pPr>
        <w:pStyle w:val="pkt"/>
        <w:numPr>
          <w:ilvl w:val="2"/>
          <w:numId w:val="153"/>
        </w:numPr>
        <w:tabs>
          <w:tab w:val="left" w:pos="2127"/>
        </w:tabs>
        <w:autoSpaceDE w:val="0"/>
        <w:autoSpaceDN w:val="0"/>
        <w:spacing w:before="100" w:beforeAutospacing="1" w:after="100" w:afterAutospacing="1" w:line="276" w:lineRule="auto"/>
        <w:rPr>
          <w:color w:val="000000"/>
          <w:sz w:val="22"/>
          <w:szCs w:val="22"/>
        </w:rPr>
      </w:pPr>
      <w:r w:rsidRPr="00A348C5">
        <w:rPr>
          <w:sz w:val="22"/>
          <w:szCs w:val="22"/>
        </w:rPr>
        <w:t>Wykonawca spełni warunek udziału w postepowaniu</w:t>
      </w:r>
      <w:r w:rsidR="00834D48">
        <w:rPr>
          <w:sz w:val="22"/>
          <w:szCs w:val="22"/>
        </w:rPr>
        <w:t xml:space="preserve"> dotyczący kompetencji lub uprawnień do prowadzenia określonej działalności zawodowej, o ile wynika to z odrębnych przepisów, jeżeli wykaże, że:</w:t>
      </w:r>
      <w:r w:rsidRPr="00A348C5">
        <w:rPr>
          <w:sz w:val="22"/>
          <w:szCs w:val="22"/>
        </w:rPr>
        <w:t xml:space="preserve"> </w:t>
      </w:r>
    </w:p>
    <w:p w:rsidR="00462C35" w:rsidRPr="004F1EA3" w:rsidRDefault="004F1EA3" w:rsidP="004F1EA3">
      <w:pPr>
        <w:pStyle w:val="pkt"/>
        <w:tabs>
          <w:tab w:val="left" w:pos="2127"/>
        </w:tabs>
        <w:autoSpaceDE w:val="0"/>
        <w:autoSpaceDN w:val="0"/>
        <w:spacing w:before="100" w:beforeAutospacing="1" w:after="100" w:afterAutospacing="1" w:line="276" w:lineRule="auto"/>
        <w:ind w:left="1712" w:firstLine="0"/>
        <w:rPr>
          <w:b/>
          <w:sz w:val="22"/>
          <w:szCs w:val="22"/>
        </w:rPr>
      </w:pPr>
      <w:r w:rsidRPr="004F1EA3">
        <w:rPr>
          <w:b/>
          <w:sz w:val="22"/>
          <w:szCs w:val="22"/>
        </w:rPr>
        <w:t xml:space="preserve">Zamawiający nie określił wymagań w tym zakresie. </w:t>
      </w:r>
    </w:p>
    <w:p w:rsidR="00FB408C" w:rsidRPr="00A348C5" w:rsidRDefault="00FB408C" w:rsidP="001D14AC">
      <w:pPr>
        <w:numPr>
          <w:ilvl w:val="1"/>
          <w:numId w:val="15"/>
        </w:numPr>
        <w:tabs>
          <w:tab w:val="clear" w:pos="1069"/>
          <w:tab w:val="num" w:pos="1701"/>
        </w:tabs>
        <w:autoSpaceDE w:val="0"/>
        <w:autoSpaceDN w:val="0"/>
        <w:spacing w:before="100" w:beforeAutospacing="1" w:after="100" w:afterAutospacing="1" w:line="276" w:lineRule="auto"/>
        <w:ind w:left="1701" w:hanging="708"/>
        <w:jc w:val="both"/>
        <w:rPr>
          <w:sz w:val="22"/>
          <w:szCs w:val="22"/>
        </w:rPr>
      </w:pPr>
      <w:r w:rsidRPr="00A348C5">
        <w:rPr>
          <w:sz w:val="22"/>
          <w:szCs w:val="22"/>
        </w:rPr>
        <w:t>Wykonawca spełni warunek udziału w postępowaniu dotyczący sytuacji ekono</w:t>
      </w:r>
      <w:r w:rsidR="00834D48">
        <w:rPr>
          <w:sz w:val="22"/>
          <w:szCs w:val="22"/>
        </w:rPr>
        <w:t xml:space="preserve">micznej lub finansowej, </w:t>
      </w:r>
      <w:r w:rsidRPr="00A348C5">
        <w:rPr>
          <w:sz w:val="22"/>
          <w:szCs w:val="22"/>
        </w:rPr>
        <w:t xml:space="preserve"> jeżeli </w:t>
      </w:r>
      <w:r w:rsidR="00834D48">
        <w:rPr>
          <w:sz w:val="22"/>
          <w:szCs w:val="22"/>
        </w:rPr>
        <w:t xml:space="preserve">wykaże, że: </w:t>
      </w:r>
    </w:p>
    <w:p w:rsidR="00337B8F" w:rsidRPr="002E6189" w:rsidRDefault="00B454E6" w:rsidP="00B454E6">
      <w:pPr>
        <w:autoSpaceDE w:val="0"/>
        <w:autoSpaceDN w:val="0"/>
        <w:spacing w:before="100" w:beforeAutospacing="1" w:after="100" w:afterAutospacing="1" w:line="276" w:lineRule="auto"/>
        <w:ind w:left="1701"/>
        <w:jc w:val="both"/>
        <w:rPr>
          <w:b/>
          <w:color w:val="000000" w:themeColor="text1"/>
          <w:sz w:val="22"/>
          <w:szCs w:val="22"/>
        </w:rPr>
      </w:pPr>
      <w:r w:rsidRPr="00113D6C">
        <w:rPr>
          <w:b/>
          <w:color w:val="000000" w:themeColor="text1"/>
          <w:sz w:val="22"/>
          <w:szCs w:val="22"/>
        </w:rPr>
        <w:t xml:space="preserve">a) jest ubezpieczony od odpowiedzialności cywilnej w zakresie prowadzonej działalności związanej z przedmiotem zamówienia na sumę gwarancyjną </w:t>
      </w:r>
      <w:r w:rsidR="00924C5E" w:rsidRPr="00113D6C">
        <w:rPr>
          <w:b/>
          <w:color w:val="000000" w:themeColor="text1"/>
          <w:sz w:val="22"/>
          <w:szCs w:val="22"/>
          <w:u w:val="single"/>
        </w:rPr>
        <w:t xml:space="preserve">ubezpieczenia </w:t>
      </w:r>
      <w:r w:rsidR="002F40C9">
        <w:rPr>
          <w:b/>
          <w:color w:val="000000" w:themeColor="text1"/>
          <w:sz w:val="22"/>
          <w:szCs w:val="22"/>
          <w:u w:val="single"/>
        </w:rPr>
        <w:t>minimum 4</w:t>
      </w:r>
      <w:r w:rsidR="00924C5E" w:rsidRPr="002E6189">
        <w:rPr>
          <w:b/>
          <w:color w:val="000000" w:themeColor="text1"/>
          <w:sz w:val="22"/>
          <w:szCs w:val="22"/>
          <w:u w:val="single"/>
        </w:rPr>
        <w:t>00</w:t>
      </w:r>
      <w:r w:rsidRPr="002E6189">
        <w:rPr>
          <w:b/>
          <w:color w:val="000000" w:themeColor="text1"/>
          <w:sz w:val="22"/>
          <w:szCs w:val="22"/>
          <w:u w:val="single"/>
        </w:rPr>
        <w:t> </w:t>
      </w:r>
      <w:r w:rsidR="00924C5E" w:rsidRPr="002E6189">
        <w:rPr>
          <w:b/>
          <w:color w:val="000000" w:themeColor="text1"/>
          <w:sz w:val="22"/>
          <w:szCs w:val="22"/>
          <w:u w:val="single"/>
        </w:rPr>
        <w:t>000,00</w:t>
      </w:r>
      <w:r w:rsidR="002E6189">
        <w:rPr>
          <w:b/>
          <w:color w:val="000000" w:themeColor="text1"/>
          <w:sz w:val="22"/>
          <w:szCs w:val="22"/>
          <w:u w:val="single"/>
        </w:rPr>
        <w:t xml:space="preserve"> </w:t>
      </w:r>
      <w:r w:rsidR="002F40C9">
        <w:rPr>
          <w:b/>
          <w:color w:val="000000" w:themeColor="text1"/>
          <w:sz w:val="22"/>
          <w:szCs w:val="22"/>
          <w:u w:val="single"/>
        </w:rPr>
        <w:t>PLN.(słownie: czterysta</w:t>
      </w:r>
      <w:r w:rsidR="00924C5E" w:rsidRPr="002E6189">
        <w:rPr>
          <w:b/>
          <w:color w:val="000000" w:themeColor="text1"/>
          <w:sz w:val="22"/>
          <w:szCs w:val="22"/>
          <w:u w:val="single"/>
        </w:rPr>
        <w:t xml:space="preserve"> tysięcy</w:t>
      </w:r>
      <w:r w:rsidRPr="002E6189">
        <w:rPr>
          <w:b/>
          <w:color w:val="000000" w:themeColor="text1"/>
          <w:sz w:val="22"/>
          <w:szCs w:val="22"/>
          <w:u w:val="single"/>
        </w:rPr>
        <w:t xml:space="preserve"> złotych 00/100); </w:t>
      </w:r>
    </w:p>
    <w:p w:rsidR="00FB408C" w:rsidRPr="00A348C5" w:rsidRDefault="00FB408C" w:rsidP="001D14AC">
      <w:pPr>
        <w:numPr>
          <w:ilvl w:val="1"/>
          <w:numId w:val="16"/>
        </w:numPr>
        <w:tabs>
          <w:tab w:val="clear" w:pos="1069"/>
        </w:tabs>
        <w:autoSpaceDE w:val="0"/>
        <w:autoSpaceDN w:val="0"/>
        <w:spacing w:before="100" w:beforeAutospacing="1" w:after="100" w:afterAutospacing="1" w:line="276" w:lineRule="auto"/>
        <w:ind w:left="1701" w:hanging="708"/>
        <w:jc w:val="both"/>
        <w:rPr>
          <w:sz w:val="22"/>
          <w:szCs w:val="22"/>
        </w:rPr>
      </w:pPr>
      <w:r w:rsidRPr="00A348C5">
        <w:rPr>
          <w:sz w:val="22"/>
          <w:szCs w:val="22"/>
        </w:rPr>
        <w:t>Wykonawca spełni warunek dotyczący zdolności tec</w:t>
      </w:r>
      <w:r w:rsidR="003C63DE">
        <w:rPr>
          <w:sz w:val="22"/>
          <w:szCs w:val="22"/>
        </w:rPr>
        <w:t xml:space="preserve">hnicznej i zawodowej, </w:t>
      </w:r>
      <w:r w:rsidRPr="00A348C5">
        <w:rPr>
          <w:sz w:val="22"/>
          <w:szCs w:val="22"/>
        </w:rPr>
        <w:t xml:space="preserve"> jeżeli wykaże, że:</w:t>
      </w:r>
    </w:p>
    <w:p w:rsidR="00C150FA" w:rsidRPr="00A348C5" w:rsidRDefault="007076E5" w:rsidP="007076E5">
      <w:pPr>
        <w:tabs>
          <w:tab w:val="left" w:pos="10770"/>
        </w:tabs>
        <w:ind w:left="1560" w:hanging="142"/>
        <w:jc w:val="both"/>
        <w:rPr>
          <w:sz w:val="22"/>
          <w:szCs w:val="22"/>
        </w:rPr>
      </w:pPr>
      <w:r>
        <w:rPr>
          <w:sz w:val="22"/>
          <w:szCs w:val="22"/>
        </w:rPr>
        <w:tab/>
        <w:t>a)</w:t>
      </w:r>
      <w:r w:rsidR="00DA595F" w:rsidRPr="00A348C5">
        <w:rPr>
          <w:sz w:val="22"/>
          <w:szCs w:val="22"/>
        </w:rPr>
        <w:t xml:space="preserve"> </w:t>
      </w:r>
      <w:r w:rsidR="00E51916" w:rsidRPr="00A348C5">
        <w:rPr>
          <w:sz w:val="22"/>
          <w:szCs w:val="22"/>
        </w:rPr>
        <w:t xml:space="preserve"> </w:t>
      </w:r>
      <w:r w:rsidR="00FB408C" w:rsidRPr="00A348C5">
        <w:rPr>
          <w:sz w:val="22"/>
          <w:szCs w:val="22"/>
        </w:rPr>
        <w:t>wykonał nie wcześniej niż w okresie ostatnich 5 lat przed upływem terminu składania ofert, a jeżeli okres prowadzenia działalności jest krótszy - w tym okresie, co najmniej</w:t>
      </w:r>
      <w:r w:rsidR="00C150FA" w:rsidRPr="00A348C5">
        <w:rPr>
          <w:sz w:val="22"/>
          <w:szCs w:val="22"/>
        </w:rPr>
        <w:t>:</w:t>
      </w:r>
    </w:p>
    <w:p w:rsidR="00E51916" w:rsidRPr="00A348C5" w:rsidRDefault="00E51916" w:rsidP="00C150FA">
      <w:pPr>
        <w:tabs>
          <w:tab w:val="left" w:pos="10770"/>
        </w:tabs>
        <w:ind w:left="426" w:hanging="142"/>
        <w:jc w:val="both"/>
        <w:rPr>
          <w:sz w:val="22"/>
          <w:szCs w:val="22"/>
        </w:rPr>
      </w:pPr>
    </w:p>
    <w:p w:rsidR="001B4146" w:rsidRPr="00441721" w:rsidRDefault="00FB408C" w:rsidP="007076E5">
      <w:pPr>
        <w:tabs>
          <w:tab w:val="left" w:pos="10770"/>
        </w:tabs>
        <w:spacing w:line="276" w:lineRule="auto"/>
        <w:ind w:left="1560" w:hanging="142"/>
        <w:jc w:val="both"/>
        <w:rPr>
          <w:b/>
          <w:color w:val="000000" w:themeColor="text1"/>
          <w:sz w:val="22"/>
          <w:szCs w:val="22"/>
        </w:rPr>
      </w:pPr>
      <w:r w:rsidRPr="00441721">
        <w:rPr>
          <w:b/>
          <w:color w:val="000000" w:themeColor="text1"/>
          <w:sz w:val="22"/>
          <w:szCs w:val="22"/>
        </w:rPr>
        <w:t xml:space="preserve"> </w:t>
      </w:r>
      <w:r w:rsidR="002A42BD" w:rsidRPr="00441721">
        <w:rPr>
          <w:b/>
          <w:color w:val="000000" w:themeColor="text1"/>
          <w:sz w:val="22"/>
          <w:szCs w:val="22"/>
        </w:rPr>
        <w:t xml:space="preserve"> </w:t>
      </w:r>
      <w:r w:rsidR="00EA3BBA" w:rsidRPr="00441721">
        <w:rPr>
          <w:b/>
          <w:color w:val="000000" w:themeColor="text1"/>
          <w:sz w:val="22"/>
          <w:szCs w:val="22"/>
          <w:u w:val="single"/>
        </w:rPr>
        <w:t>J</w:t>
      </w:r>
      <w:r w:rsidR="002B2C00" w:rsidRPr="00441721">
        <w:rPr>
          <w:b/>
          <w:color w:val="000000" w:themeColor="text1"/>
          <w:sz w:val="22"/>
          <w:szCs w:val="22"/>
          <w:u w:val="single"/>
        </w:rPr>
        <w:t>edną</w:t>
      </w:r>
      <w:r w:rsidR="00EA3BBA" w:rsidRPr="00441721">
        <w:rPr>
          <w:b/>
          <w:color w:val="000000" w:themeColor="text1"/>
          <w:sz w:val="22"/>
          <w:szCs w:val="22"/>
          <w:u w:val="single"/>
        </w:rPr>
        <w:t xml:space="preserve"> </w:t>
      </w:r>
      <w:r w:rsidR="00155EEF" w:rsidRPr="00441721">
        <w:rPr>
          <w:b/>
          <w:color w:val="000000" w:themeColor="text1"/>
          <w:sz w:val="22"/>
          <w:szCs w:val="22"/>
          <w:u w:val="single"/>
        </w:rPr>
        <w:t xml:space="preserve"> robotę </w:t>
      </w:r>
      <w:r w:rsidR="00EA3BBA" w:rsidRPr="00441721">
        <w:rPr>
          <w:b/>
          <w:color w:val="000000" w:themeColor="text1"/>
          <w:sz w:val="22"/>
          <w:szCs w:val="22"/>
          <w:u w:val="single"/>
        </w:rPr>
        <w:t>budowlaną</w:t>
      </w:r>
      <w:r w:rsidR="00155EEF" w:rsidRPr="00441721">
        <w:rPr>
          <w:b/>
          <w:color w:val="000000" w:themeColor="text1"/>
          <w:sz w:val="22"/>
          <w:szCs w:val="22"/>
        </w:rPr>
        <w:t xml:space="preserve"> </w:t>
      </w:r>
      <w:r w:rsidR="004B478C" w:rsidRPr="00441721">
        <w:rPr>
          <w:b/>
          <w:color w:val="000000" w:themeColor="text1"/>
          <w:sz w:val="22"/>
          <w:szCs w:val="22"/>
        </w:rPr>
        <w:t>polegającą</w:t>
      </w:r>
      <w:r w:rsidR="00155EEF" w:rsidRPr="00441721">
        <w:rPr>
          <w:b/>
          <w:color w:val="000000" w:themeColor="text1"/>
          <w:sz w:val="22"/>
          <w:szCs w:val="22"/>
        </w:rPr>
        <w:t xml:space="preserve"> </w:t>
      </w:r>
      <w:r w:rsidR="004B478C" w:rsidRPr="00441721">
        <w:rPr>
          <w:b/>
          <w:color w:val="000000" w:themeColor="text1"/>
          <w:sz w:val="22"/>
          <w:szCs w:val="22"/>
        </w:rPr>
        <w:t xml:space="preserve">  </w:t>
      </w:r>
      <w:r w:rsidR="002B2C00" w:rsidRPr="00441721">
        <w:rPr>
          <w:b/>
          <w:color w:val="000000" w:themeColor="text1"/>
          <w:sz w:val="22"/>
          <w:szCs w:val="22"/>
        </w:rPr>
        <w:t>na wykonaniu</w:t>
      </w:r>
      <w:r w:rsidR="004B478C" w:rsidRPr="00441721">
        <w:rPr>
          <w:b/>
          <w:color w:val="000000" w:themeColor="text1"/>
          <w:sz w:val="22"/>
          <w:szCs w:val="22"/>
        </w:rPr>
        <w:t xml:space="preserve"> stawu</w:t>
      </w:r>
      <w:r w:rsidR="002B2C00" w:rsidRPr="00441721">
        <w:rPr>
          <w:b/>
          <w:color w:val="000000" w:themeColor="text1"/>
          <w:sz w:val="22"/>
          <w:szCs w:val="22"/>
        </w:rPr>
        <w:t xml:space="preserve">, osadnika lub innego zbiornika wodnego, </w:t>
      </w:r>
      <w:r w:rsidR="00922FF9" w:rsidRPr="00441721">
        <w:rPr>
          <w:b/>
          <w:color w:val="000000" w:themeColor="text1"/>
          <w:sz w:val="22"/>
          <w:szCs w:val="22"/>
        </w:rPr>
        <w:t xml:space="preserve">(tj. zamówienia zrealizowanego w oparciu o jedną odrębną umowę), </w:t>
      </w:r>
      <w:r w:rsidR="002B2C00" w:rsidRPr="00441721">
        <w:rPr>
          <w:b/>
          <w:color w:val="000000" w:themeColor="text1"/>
          <w:sz w:val="22"/>
          <w:szCs w:val="22"/>
        </w:rPr>
        <w:t>której</w:t>
      </w:r>
      <w:r w:rsidR="004B478C" w:rsidRPr="00441721">
        <w:rPr>
          <w:b/>
          <w:color w:val="000000" w:themeColor="text1"/>
          <w:sz w:val="22"/>
          <w:szCs w:val="22"/>
        </w:rPr>
        <w:t xml:space="preserve"> zakres prac odpowiada przedmiotowi zamówienia, </w:t>
      </w:r>
      <w:r w:rsidR="00EA3BBA" w:rsidRPr="00441721">
        <w:rPr>
          <w:b/>
          <w:color w:val="000000" w:themeColor="text1"/>
          <w:sz w:val="22"/>
          <w:szCs w:val="22"/>
        </w:rPr>
        <w:t xml:space="preserve"> </w:t>
      </w:r>
      <w:r w:rsidR="002B2C00" w:rsidRPr="00441721">
        <w:rPr>
          <w:b/>
          <w:color w:val="000000" w:themeColor="text1"/>
          <w:sz w:val="22"/>
          <w:szCs w:val="22"/>
          <w:u w:val="single"/>
        </w:rPr>
        <w:t xml:space="preserve">z podaniem </w:t>
      </w:r>
      <w:r w:rsidR="002B2C00" w:rsidRPr="00441721">
        <w:rPr>
          <w:b/>
          <w:color w:val="000000" w:themeColor="text1"/>
          <w:sz w:val="22"/>
          <w:szCs w:val="22"/>
        </w:rPr>
        <w:t>jej</w:t>
      </w:r>
      <w:r w:rsidR="00E6085A" w:rsidRPr="00441721">
        <w:rPr>
          <w:b/>
          <w:color w:val="000000" w:themeColor="text1"/>
          <w:sz w:val="22"/>
          <w:szCs w:val="22"/>
        </w:rPr>
        <w:t xml:space="preserve">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DA595F" w:rsidRPr="00337B8F" w:rsidRDefault="00DA595F" w:rsidP="00DA595F">
      <w:pPr>
        <w:tabs>
          <w:tab w:val="left" w:pos="10770"/>
        </w:tabs>
        <w:spacing w:line="276" w:lineRule="auto"/>
        <w:ind w:left="426" w:hanging="142"/>
        <w:jc w:val="both"/>
        <w:rPr>
          <w:b/>
          <w:color w:val="FF0000"/>
          <w:sz w:val="22"/>
          <w:szCs w:val="22"/>
          <w:u w:val="single"/>
        </w:rPr>
      </w:pPr>
    </w:p>
    <w:p w:rsidR="00FB408C" w:rsidRPr="00A348C5" w:rsidRDefault="00183A56" w:rsidP="007F0CEB">
      <w:pPr>
        <w:spacing w:line="276" w:lineRule="auto"/>
        <w:ind w:left="1416" w:firstLine="2"/>
        <w:jc w:val="both"/>
        <w:rPr>
          <w:sz w:val="22"/>
          <w:szCs w:val="22"/>
        </w:rPr>
      </w:pPr>
      <w:r w:rsidRPr="00A348C5">
        <w:rPr>
          <w:sz w:val="22"/>
          <w:szCs w:val="22"/>
        </w:rPr>
        <w:t xml:space="preserve">b). </w:t>
      </w:r>
      <w:r w:rsidR="00FB408C" w:rsidRPr="00A348C5">
        <w:rPr>
          <w:sz w:val="22"/>
          <w:szCs w:val="22"/>
        </w:rPr>
        <w:t>dysponuje następującymi narzędziami, wyposażeniem zakładu oraz urządzeniami technicznymi dostępnymi wykonawcy w celu wykonania zamówienia publicznego:</w:t>
      </w:r>
    </w:p>
    <w:p w:rsidR="00720FCC" w:rsidRPr="00441721" w:rsidRDefault="00197166" w:rsidP="007076E5">
      <w:pPr>
        <w:tabs>
          <w:tab w:val="left" w:pos="2552"/>
        </w:tabs>
        <w:spacing w:line="360" w:lineRule="auto"/>
        <w:ind w:left="1418"/>
        <w:jc w:val="both"/>
        <w:rPr>
          <w:b/>
          <w:color w:val="000000" w:themeColor="text1"/>
          <w:sz w:val="22"/>
          <w:szCs w:val="22"/>
        </w:rPr>
      </w:pPr>
      <w:r w:rsidRPr="00441721">
        <w:rPr>
          <w:b/>
          <w:color w:val="000000" w:themeColor="text1"/>
          <w:sz w:val="22"/>
          <w:szCs w:val="22"/>
        </w:rPr>
        <w:t xml:space="preserve"> - Zamawi</w:t>
      </w:r>
      <w:r w:rsidR="00DA2298" w:rsidRPr="00441721">
        <w:rPr>
          <w:b/>
          <w:color w:val="000000" w:themeColor="text1"/>
          <w:sz w:val="22"/>
          <w:szCs w:val="22"/>
        </w:rPr>
        <w:t>aj</w:t>
      </w:r>
      <w:r w:rsidR="002B2C00" w:rsidRPr="00441721">
        <w:rPr>
          <w:b/>
          <w:color w:val="000000" w:themeColor="text1"/>
          <w:sz w:val="22"/>
          <w:szCs w:val="22"/>
        </w:rPr>
        <w:t>ący nie określił warunku w tym zakresie.</w:t>
      </w:r>
    </w:p>
    <w:p w:rsidR="00720FCC" w:rsidRPr="00A348C5" w:rsidRDefault="00183A56" w:rsidP="007076E5">
      <w:pPr>
        <w:tabs>
          <w:tab w:val="left" w:pos="2552"/>
        </w:tabs>
        <w:spacing w:line="276" w:lineRule="auto"/>
        <w:ind w:left="1418"/>
        <w:jc w:val="both"/>
        <w:rPr>
          <w:sz w:val="22"/>
          <w:szCs w:val="22"/>
        </w:rPr>
      </w:pPr>
      <w:r w:rsidRPr="00A348C5">
        <w:rPr>
          <w:color w:val="000000" w:themeColor="text1"/>
          <w:sz w:val="22"/>
          <w:szCs w:val="22"/>
        </w:rPr>
        <w:t xml:space="preserve">c). </w:t>
      </w:r>
      <w:r w:rsidR="00720FCC" w:rsidRPr="00A348C5">
        <w:rPr>
          <w:sz w:val="22"/>
          <w:szCs w:val="22"/>
        </w:rPr>
        <w:t xml:space="preserve">dysponuje </w:t>
      </w:r>
      <w:r w:rsidR="00243ED1" w:rsidRPr="00A348C5">
        <w:rPr>
          <w:sz w:val="22"/>
          <w:szCs w:val="22"/>
        </w:rPr>
        <w:t>osobami zdolnymi do wykonania przedmi</w:t>
      </w:r>
      <w:r w:rsidR="003C63DE">
        <w:rPr>
          <w:sz w:val="22"/>
          <w:szCs w:val="22"/>
        </w:rPr>
        <w:t xml:space="preserve">otu zamówienia, w </w:t>
      </w:r>
      <w:r w:rsidR="00243ED1" w:rsidRPr="00A348C5">
        <w:rPr>
          <w:sz w:val="22"/>
          <w:szCs w:val="22"/>
        </w:rPr>
        <w:t>posiadającymi uprawnienia budowlane do</w:t>
      </w:r>
      <w:r w:rsidR="0012609C">
        <w:rPr>
          <w:sz w:val="22"/>
          <w:szCs w:val="22"/>
        </w:rPr>
        <w:t xml:space="preserve"> </w:t>
      </w:r>
      <w:r w:rsidR="00FC6696">
        <w:rPr>
          <w:sz w:val="22"/>
          <w:szCs w:val="22"/>
        </w:rPr>
        <w:t xml:space="preserve">projektowania obiektu budowlanego lub </w:t>
      </w:r>
      <w:r w:rsidR="00243ED1" w:rsidRPr="00A348C5">
        <w:rPr>
          <w:sz w:val="22"/>
          <w:szCs w:val="22"/>
        </w:rPr>
        <w:t xml:space="preserve"> kierowania robotami budowlanymi</w:t>
      </w:r>
      <w:r w:rsidR="00E11A92">
        <w:rPr>
          <w:sz w:val="22"/>
          <w:szCs w:val="22"/>
        </w:rPr>
        <w:t xml:space="preserve"> w zakresie objętym niniejszym zamówieniem, </w:t>
      </w:r>
      <w:r w:rsidR="00243ED1" w:rsidRPr="00A348C5">
        <w:rPr>
          <w:sz w:val="22"/>
          <w:szCs w:val="22"/>
        </w:rPr>
        <w:t xml:space="preserve"> w specjalnościach:</w:t>
      </w:r>
    </w:p>
    <w:p w:rsidR="0075254C" w:rsidRPr="00A348C5" w:rsidRDefault="0075254C" w:rsidP="00183A56">
      <w:pPr>
        <w:tabs>
          <w:tab w:val="left" w:pos="2552"/>
        </w:tabs>
        <w:spacing w:line="276" w:lineRule="auto"/>
        <w:jc w:val="both"/>
        <w:rPr>
          <w:sz w:val="22"/>
          <w:szCs w:val="22"/>
        </w:rPr>
      </w:pPr>
    </w:p>
    <w:p w:rsidR="0075254C" w:rsidRPr="00441721" w:rsidRDefault="0075254C" w:rsidP="007076E5">
      <w:pPr>
        <w:tabs>
          <w:tab w:val="left" w:pos="10770"/>
        </w:tabs>
        <w:ind w:left="1418"/>
        <w:jc w:val="both"/>
        <w:rPr>
          <w:b/>
          <w:color w:val="000000" w:themeColor="text1"/>
          <w:sz w:val="22"/>
          <w:szCs w:val="22"/>
        </w:rPr>
      </w:pPr>
      <w:r w:rsidRPr="00441721">
        <w:rPr>
          <w:b/>
          <w:color w:val="000000" w:themeColor="text1"/>
          <w:sz w:val="22"/>
          <w:szCs w:val="22"/>
        </w:rPr>
        <w:t>1)</w:t>
      </w:r>
      <w:r w:rsidR="00FC6696" w:rsidRPr="00441721">
        <w:rPr>
          <w:b/>
          <w:color w:val="000000" w:themeColor="text1"/>
          <w:sz w:val="22"/>
          <w:szCs w:val="22"/>
        </w:rPr>
        <w:t>.</w:t>
      </w:r>
      <w:r w:rsidRPr="00441721">
        <w:rPr>
          <w:b/>
          <w:color w:val="000000" w:themeColor="text1"/>
          <w:sz w:val="22"/>
          <w:szCs w:val="22"/>
        </w:rPr>
        <w:t xml:space="preserve"> </w:t>
      </w:r>
      <w:r w:rsidR="00AF29BC" w:rsidRPr="00441721">
        <w:rPr>
          <w:b/>
          <w:color w:val="000000" w:themeColor="text1"/>
          <w:sz w:val="22"/>
          <w:szCs w:val="22"/>
          <w:u w:val="single"/>
        </w:rPr>
        <w:t>hydrotechnicznej</w:t>
      </w:r>
      <w:r w:rsidR="001B4146" w:rsidRPr="00441721">
        <w:rPr>
          <w:b/>
          <w:color w:val="000000" w:themeColor="text1"/>
          <w:sz w:val="22"/>
          <w:szCs w:val="22"/>
        </w:rPr>
        <w:t xml:space="preserve"> </w:t>
      </w:r>
      <w:r w:rsidR="00DD07D5" w:rsidRPr="00441721">
        <w:rPr>
          <w:b/>
          <w:color w:val="000000" w:themeColor="text1"/>
          <w:sz w:val="22"/>
          <w:szCs w:val="22"/>
        </w:rPr>
        <w:t xml:space="preserve">lub </w:t>
      </w:r>
      <w:r w:rsidR="00DD07D5" w:rsidRPr="00441721">
        <w:rPr>
          <w:b/>
          <w:color w:val="000000" w:themeColor="text1"/>
          <w:sz w:val="22"/>
          <w:szCs w:val="22"/>
          <w:u w:val="single"/>
        </w:rPr>
        <w:t>instalacyjnej</w:t>
      </w:r>
      <w:r w:rsidR="00DD07D5" w:rsidRPr="00441721">
        <w:rPr>
          <w:b/>
          <w:color w:val="000000" w:themeColor="text1"/>
          <w:sz w:val="22"/>
          <w:szCs w:val="22"/>
        </w:rPr>
        <w:t xml:space="preserve"> w zakresie s</w:t>
      </w:r>
      <w:r w:rsidR="00FC6696" w:rsidRPr="00441721">
        <w:rPr>
          <w:b/>
          <w:color w:val="000000" w:themeColor="text1"/>
          <w:sz w:val="22"/>
          <w:szCs w:val="22"/>
        </w:rPr>
        <w:t>ieci (..)</w:t>
      </w:r>
      <w:r w:rsidR="00DD07D5" w:rsidRPr="00441721">
        <w:rPr>
          <w:b/>
          <w:color w:val="000000" w:themeColor="text1"/>
          <w:sz w:val="22"/>
          <w:szCs w:val="22"/>
        </w:rPr>
        <w:t xml:space="preserve"> wodociągowych i kanalizacyjnych, </w:t>
      </w:r>
      <w:r w:rsidRPr="00441721">
        <w:rPr>
          <w:b/>
          <w:color w:val="000000" w:themeColor="text1"/>
          <w:sz w:val="22"/>
          <w:szCs w:val="22"/>
        </w:rPr>
        <w:t>bez ograniczeń z min</w:t>
      </w:r>
      <w:r w:rsidR="00953AEF" w:rsidRPr="00441721">
        <w:rPr>
          <w:b/>
          <w:bCs/>
          <w:color w:val="000000" w:themeColor="text1"/>
          <w:sz w:val="22"/>
          <w:szCs w:val="22"/>
        </w:rPr>
        <w:t>. 3</w:t>
      </w:r>
      <w:r w:rsidRPr="00441721">
        <w:rPr>
          <w:b/>
          <w:bCs/>
          <w:color w:val="000000" w:themeColor="text1"/>
          <w:sz w:val="22"/>
          <w:szCs w:val="22"/>
        </w:rPr>
        <w:t xml:space="preserve"> </w:t>
      </w:r>
      <w:r w:rsidRPr="00441721">
        <w:rPr>
          <w:b/>
          <w:color w:val="000000" w:themeColor="text1"/>
          <w:sz w:val="22"/>
          <w:szCs w:val="22"/>
        </w:rPr>
        <w:t>letnim  doświadczeniem zawodow</w:t>
      </w:r>
      <w:r w:rsidR="00A36193" w:rsidRPr="00441721">
        <w:rPr>
          <w:b/>
          <w:color w:val="000000" w:themeColor="text1"/>
          <w:sz w:val="22"/>
          <w:szCs w:val="22"/>
        </w:rPr>
        <w:t xml:space="preserve">ym  jako  kierownik  budowy, </w:t>
      </w:r>
      <w:r w:rsidRPr="00441721">
        <w:rPr>
          <w:b/>
          <w:color w:val="000000" w:themeColor="text1"/>
          <w:sz w:val="22"/>
          <w:szCs w:val="22"/>
        </w:rPr>
        <w:t xml:space="preserve"> będący członkiem właściwej Okręgowej Izby Inżynierów Budownictwa, posiadający aktualny wpis, aktualne ubezpieczenie od odpowiedzialności cywilnej.</w:t>
      </w:r>
    </w:p>
    <w:p w:rsidR="00F22401" w:rsidRPr="00441721" w:rsidRDefault="00D97E0E" w:rsidP="00F22401">
      <w:pPr>
        <w:tabs>
          <w:tab w:val="left" w:pos="10770"/>
        </w:tabs>
        <w:ind w:left="1418"/>
        <w:jc w:val="both"/>
        <w:rPr>
          <w:b/>
          <w:color w:val="000000" w:themeColor="text1"/>
          <w:sz w:val="22"/>
          <w:szCs w:val="22"/>
        </w:rPr>
      </w:pPr>
      <w:r w:rsidRPr="00441721">
        <w:rPr>
          <w:b/>
          <w:color w:val="000000" w:themeColor="text1"/>
          <w:sz w:val="22"/>
          <w:szCs w:val="22"/>
        </w:rPr>
        <w:t>Uprawnienia o których mowa powyżej powinny być zgodne z obecnie obowiązującymi aktami prawnymi</w:t>
      </w:r>
      <w:r w:rsidR="00CD110C" w:rsidRPr="00441721">
        <w:rPr>
          <w:b/>
          <w:color w:val="000000" w:themeColor="text1"/>
          <w:sz w:val="22"/>
          <w:szCs w:val="22"/>
        </w:rPr>
        <w:t>.</w:t>
      </w:r>
    </w:p>
    <w:p w:rsidR="000167F8" w:rsidRPr="00441721" w:rsidRDefault="000167F8" w:rsidP="00F22401">
      <w:pPr>
        <w:tabs>
          <w:tab w:val="left" w:pos="10770"/>
        </w:tabs>
        <w:ind w:left="1418"/>
        <w:jc w:val="both"/>
        <w:rPr>
          <w:b/>
          <w:color w:val="000000" w:themeColor="text1"/>
          <w:sz w:val="22"/>
          <w:szCs w:val="22"/>
        </w:rPr>
      </w:pPr>
    </w:p>
    <w:p w:rsidR="00D27118" w:rsidRPr="00441721" w:rsidRDefault="00D27118" w:rsidP="00F22401">
      <w:pPr>
        <w:tabs>
          <w:tab w:val="left" w:pos="10770"/>
        </w:tabs>
        <w:ind w:left="1418"/>
        <w:jc w:val="both"/>
        <w:rPr>
          <w:b/>
          <w:color w:val="000000" w:themeColor="text1"/>
          <w:sz w:val="22"/>
          <w:szCs w:val="22"/>
        </w:rPr>
      </w:pPr>
      <w:r w:rsidRPr="00441721">
        <w:rPr>
          <w:b/>
          <w:color w:val="000000" w:themeColor="text1"/>
          <w:sz w:val="22"/>
          <w:szCs w:val="22"/>
        </w:rPr>
        <w:t xml:space="preserve">Zamawiający dopuszcza </w:t>
      </w:r>
      <w:r w:rsidR="00D97E0E" w:rsidRPr="00441721">
        <w:rPr>
          <w:b/>
          <w:color w:val="000000" w:themeColor="text1"/>
          <w:sz w:val="22"/>
          <w:szCs w:val="22"/>
        </w:rPr>
        <w:t xml:space="preserve">osoby posiadające </w:t>
      </w:r>
      <w:r w:rsidR="00F22401" w:rsidRPr="00441721">
        <w:rPr>
          <w:b/>
          <w:color w:val="000000" w:themeColor="text1"/>
          <w:sz w:val="22"/>
          <w:szCs w:val="22"/>
        </w:rPr>
        <w:t xml:space="preserve"> ważne kwalifikacje do pełnienia samodzielnych funkcji technicznych w budownictwie, nadane</w:t>
      </w:r>
      <w:r w:rsidR="00D97E0E" w:rsidRPr="00441721">
        <w:rPr>
          <w:b/>
          <w:color w:val="000000" w:themeColor="text1"/>
          <w:sz w:val="22"/>
          <w:szCs w:val="22"/>
        </w:rPr>
        <w:t xml:space="preserve"> na podstawie wcześniej obowiązujących </w:t>
      </w:r>
      <w:r w:rsidRPr="00441721">
        <w:rPr>
          <w:b/>
          <w:color w:val="000000" w:themeColor="text1"/>
          <w:sz w:val="22"/>
          <w:szCs w:val="22"/>
        </w:rPr>
        <w:t>przepisów, określone w art. 12 ust. 1 ustawy</w:t>
      </w:r>
      <w:r w:rsidR="000167F8" w:rsidRPr="00441721">
        <w:rPr>
          <w:b/>
          <w:color w:val="000000" w:themeColor="text1"/>
          <w:sz w:val="22"/>
          <w:szCs w:val="22"/>
        </w:rPr>
        <w:t xml:space="preserve"> Prawo budowlane</w:t>
      </w:r>
      <w:r w:rsidRPr="00441721">
        <w:rPr>
          <w:b/>
          <w:color w:val="000000" w:themeColor="text1"/>
          <w:sz w:val="22"/>
          <w:szCs w:val="22"/>
        </w:rPr>
        <w:t>, których kwalifikacje zawodowe zostały uznane na zasadach określonych w przepisach odrębnych.  Na pods</w:t>
      </w:r>
      <w:r w:rsidR="00FC2B65" w:rsidRPr="00441721">
        <w:rPr>
          <w:b/>
          <w:color w:val="000000" w:themeColor="text1"/>
          <w:sz w:val="22"/>
          <w:szCs w:val="22"/>
        </w:rPr>
        <w:t>t</w:t>
      </w:r>
      <w:r w:rsidRPr="00441721">
        <w:rPr>
          <w:b/>
          <w:color w:val="000000" w:themeColor="text1"/>
          <w:sz w:val="22"/>
          <w:szCs w:val="22"/>
        </w:rPr>
        <w:t>a</w:t>
      </w:r>
      <w:r w:rsidR="00FC2B65" w:rsidRPr="00441721">
        <w:rPr>
          <w:b/>
          <w:color w:val="000000" w:themeColor="text1"/>
          <w:sz w:val="22"/>
          <w:szCs w:val="22"/>
        </w:rPr>
        <w:t>wie art. 104 ustawy Prawo budowlane osoby, które przed dniem wejścia w życie ustawy, uzyskały uprawnienia budowlane lub stwierdzenie posiadania przygotowania zawodowego do pełnienia samodzielnych funkcji technicznych w bud</w:t>
      </w:r>
      <w:r w:rsidR="000C5D00" w:rsidRPr="00441721">
        <w:rPr>
          <w:b/>
          <w:color w:val="000000" w:themeColor="text1"/>
          <w:sz w:val="22"/>
          <w:szCs w:val="22"/>
        </w:rPr>
        <w:t xml:space="preserve">ownictwie, zachowują uprawnienia do pełnienia tych funkcji w dotychczasowym zakresie. Zakres uprawnień należy </w:t>
      </w:r>
      <w:r w:rsidRPr="00441721">
        <w:rPr>
          <w:b/>
          <w:color w:val="000000" w:themeColor="text1"/>
          <w:sz w:val="22"/>
          <w:szCs w:val="22"/>
        </w:rPr>
        <w:t>odczytywać zgodnie z treścią</w:t>
      </w:r>
      <w:r w:rsidR="000C5D00" w:rsidRPr="00441721">
        <w:rPr>
          <w:b/>
          <w:color w:val="000000" w:themeColor="text1"/>
          <w:sz w:val="22"/>
          <w:szCs w:val="22"/>
        </w:rPr>
        <w:t xml:space="preserve"> decyzji o ich nadaniu i w oparciu o przepisy </w:t>
      </w:r>
      <w:r w:rsidRPr="00441721">
        <w:rPr>
          <w:b/>
          <w:color w:val="000000" w:themeColor="text1"/>
          <w:sz w:val="22"/>
          <w:szCs w:val="22"/>
        </w:rPr>
        <w:t>będące podstawa ich nadania</w:t>
      </w:r>
    </w:p>
    <w:p w:rsidR="00371EF1" w:rsidRDefault="00371EF1" w:rsidP="00EE34D3">
      <w:pPr>
        <w:tabs>
          <w:tab w:val="left" w:pos="10770"/>
        </w:tabs>
        <w:jc w:val="both"/>
        <w:rPr>
          <w:b/>
          <w:color w:val="000000" w:themeColor="text1"/>
          <w:sz w:val="22"/>
          <w:szCs w:val="22"/>
        </w:rPr>
      </w:pPr>
      <w:r>
        <w:rPr>
          <w:b/>
          <w:color w:val="000000" w:themeColor="text1"/>
          <w:sz w:val="22"/>
          <w:szCs w:val="22"/>
        </w:rPr>
        <w:tab/>
      </w:r>
    </w:p>
    <w:p w:rsidR="00302D0A" w:rsidRDefault="00953AEF" w:rsidP="00F22401">
      <w:pPr>
        <w:ind w:left="1418"/>
        <w:jc w:val="both"/>
        <w:rPr>
          <w:b/>
          <w:color w:val="000000"/>
          <w:sz w:val="22"/>
          <w:szCs w:val="22"/>
        </w:rPr>
      </w:pPr>
      <w:r>
        <w:rPr>
          <w:b/>
          <w:color w:val="000000" w:themeColor="text1"/>
          <w:sz w:val="22"/>
          <w:szCs w:val="22"/>
        </w:rPr>
        <w:t>3).</w:t>
      </w:r>
      <w:r w:rsidR="00302D0A">
        <w:rPr>
          <w:b/>
          <w:color w:val="000000" w:themeColor="text1"/>
          <w:sz w:val="22"/>
          <w:szCs w:val="22"/>
        </w:rPr>
        <w:t xml:space="preserve"> </w:t>
      </w:r>
      <w:r w:rsidR="00302D0A" w:rsidRPr="00302D0A">
        <w:rPr>
          <w:b/>
          <w:color w:val="000000"/>
          <w:sz w:val="22"/>
          <w:szCs w:val="22"/>
        </w:rPr>
        <w:t>Wykonawca musi zabezpieczyć niezbędną ilość pracowników przewidzianych do terminowej i zgodnej z umową realizacji zamówienia.</w:t>
      </w:r>
    </w:p>
    <w:p w:rsidR="00371EF1" w:rsidRPr="00A348C5" w:rsidRDefault="00371EF1" w:rsidP="009E39E2">
      <w:pPr>
        <w:tabs>
          <w:tab w:val="left" w:pos="10770"/>
        </w:tabs>
        <w:jc w:val="both"/>
        <w:rPr>
          <w:b/>
          <w:color w:val="000000" w:themeColor="text1"/>
          <w:sz w:val="22"/>
          <w:szCs w:val="22"/>
        </w:rPr>
      </w:pPr>
    </w:p>
    <w:p w:rsidR="00720FCC" w:rsidRPr="00A348C5" w:rsidRDefault="003C63DE" w:rsidP="001D14AC">
      <w:pPr>
        <w:numPr>
          <w:ilvl w:val="1"/>
          <w:numId w:val="17"/>
        </w:numPr>
        <w:tabs>
          <w:tab w:val="clear" w:pos="1069"/>
        </w:tabs>
        <w:autoSpaceDE w:val="0"/>
        <w:autoSpaceDN w:val="0"/>
        <w:adjustRightInd w:val="0"/>
        <w:spacing w:before="100" w:beforeAutospacing="1" w:after="100" w:afterAutospacing="1" w:line="276" w:lineRule="auto"/>
        <w:ind w:left="1701" w:hanging="708"/>
        <w:jc w:val="both"/>
        <w:rPr>
          <w:sz w:val="22"/>
          <w:szCs w:val="22"/>
        </w:rPr>
      </w:pPr>
      <w:r w:rsidRPr="003C63DE">
        <w:rPr>
          <w:b/>
          <w:sz w:val="22"/>
          <w:szCs w:val="22"/>
          <w:u w:val="single"/>
        </w:rPr>
        <w:t>Zgodnie z art. 22a ust. 1 Pzp</w:t>
      </w:r>
      <w:r>
        <w:rPr>
          <w:sz w:val="22"/>
          <w:szCs w:val="22"/>
        </w:rPr>
        <w:t xml:space="preserve">. </w:t>
      </w:r>
      <w:r w:rsidR="00720FCC" w:rsidRPr="00A348C5">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720FCC" w:rsidRPr="00A348C5" w:rsidRDefault="003C63DE" w:rsidP="001D14AC">
      <w:pPr>
        <w:numPr>
          <w:ilvl w:val="1"/>
          <w:numId w:val="18"/>
        </w:numPr>
        <w:tabs>
          <w:tab w:val="clear" w:pos="1069"/>
          <w:tab w:val="num" w:pos="1701"/>
        </w:tabs>
        <w:autoSpaceDE w:val="0"/>
        <w:autoSpaceDN w:val="0"/>
        <w:spacing w:before="100" w:beforeAutospacing="1" w:after="100" w:afterAutospacing="1" w:line="276" w:lineRule="auto"/>
        <w:ind w:left="1701" w:hanging="708"/>
        <w:jc w:val="both"/>
        <w:rPr>
          <w:sz w:val="22"/>
          <w:szCs w:val="22"/>
        </w:rPr>
      </w:pPr>
      <w:r w:rsidRPr="003C63DE">
        <w:rPr>
          <w:b/>
          <w:sz w:val="22"/>
          <w:szCs w:val="22"/>
          <w:u w:val="single"/>
        </w:rPr>
        <w:t>Zgodnie z art. 22a ust. 2 Pzp</w:t>
      </w:r>
      <w:r>
        <w:rPr>
          <w:sz w:val="22"/>
          <w:szCs w:val="22"/>
        </w:rPr>
        <w:t xml:space="preserve">. </w:t>
      </w:r>
      <w:r w:rsidR="00720FCC" w:rsidRPr="00A348C5">
        <w:rPr>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20FCC" w:rsidRPr="00A348C5" w:rsidRDefault="003C63DE" w:rsidP="001D14AC">
      <w:pPr>
        <w:numPr>
          <w:ilvl w:val="1"/>
          <w:numId w:val="19"/>
        </w:numPr>
        <w:tabs>
          <w:tab w:val="clear" w:pos="1069"/>
          <w:tab w:val="num" w:pos="1701"/>
        </w:tabs>
        <w:autoSpaceDE w:val="0"/>
        <w:autoSpaceDN w:val="0"/>
        <w:spacing w:before="100" w:beforeAutospacing="1" w:after="100" w:afterAutospacing="1" w:line="276" w:lineRule="auto"/>
        <w:ind w:left="1701" w:hanging="708"/>
        <w:jc w:val="both"/>
        <w:rPr>
          <w:sz w:val="22"/>
          <w:szCs w:val="22"/>
        </w:rPr>
      </w:pPr>
      <w:r w:rsidRPr="003C63DE">
        <w:rPr>
          <w:b/>
          <w:sz w:val="22"/>
          <w:szCs w:val="22"/>
          <w:u w:val="single"/>
        </w:rPr>
        <w:t>Zgodnie z art. 22a ust. 3 Pzp</w:t>
      </w:r>
      <w:r w:rsidRPr="003C63DE">
        <w:rPr>
          <w:b/>
          <w:sz w:val="22"/>
          <w:szCs w:val="22"/>
        </w:rPr>
        <w:t>.</w:t>
      </w:r>
      <w:r>
        <w:rPr>
          <w:sz w:val="22"/>
          <w:szCs w:val="22"/>
        </w:rPr>
        <w:t xml:space="preserve"> </w:t>
      </w:r>
      <w:r w:rsidR="00720FCC" w:rsidRPr="00A348C5">
        <w:rPr>
          <w:sz w:val="22"/>
          <w:szCs w:val="22"/>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r>
        <w:rPr>
          <w:sz w:val="22"/>
          <w:szCs w:val="22"/>
        </w:rPr>
        <w:t xml:space="preserve">pkt. 1, 2, 4 i 8 </w:t>
      </w:r>
      <w:r w:rsidR="00720FCC" w:rsidRPr="00A348C5">
        <w:rPr>
          <w:sz w:val="22"/>
          <w:szCs w:val="22"/>
        </w:rPr>
        <w:t>Pzp.</w:t>
      </w:r>
    </w:p>
    <w:p w:rsidR="00720FCC" w:rsidRPr="00A348C5" w:rsidRDefault="003C63DE" w:rsidP="001D14AC">
      <w:pPr>
        <w:numPr>
          <w:ilvl w:val="1"/>
          <w:numId w:val="20"/>
        </w:numPr>
        <w:tabs>
          <w:tab w:val="clear" w:pos="1069"/>
          <w:tab w:val="num" w:pos="1701"/>
        </w:tabs>
        <w:autoSpaceDE w:val="0"/>
        <w:autoSpaceDN w:val="0"/>
        <w:spacing w:before="100" w:beforeAutospacing="1" w:after="100" w:afterAutospacing="1" w:line="276" w:lineRule="auto"/>
        <w:ind w:left="1701" w:hanging="708"/>
        <w:jc w:val="both"/>
        <w:rPr>
          <w:sz w:val="22"/>
          <w:szCs w:val="22"/>
        </w:rPr>
      </w:pPr>
      <w:r w:rsidRPr="003C63DE">
        <w:rPr>
          <w:b/>
          <w:sz w:val="22"/>
          <w:szCs w:val="22"/>
          <w:u w:val="single"/>
        </w:rPr>
        <w:t>Zgodnie z art. 22a ust. 5 Pzp</w:t>
      </w:r>
      <w:r>
        <w:rPr>
          <w:sz w:val="22"/>
          <w:szCs w:val="22"/>
        </w:rPr>
        <w:t xml:space="preserve">. </w:t>
      </w:r>
      <w:r w:rsidR="00720FCC" w:rsidRPr="00A348C5">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20FCC" w:rsidRPr="00A348C5" w:rsidRDefault="006F2801" w:rsidP="001D14AC">
      <w:pPr>
        <w:keepNext/>
        <w:numPr>
          <w:ilvl w:val="1"/>
          <w:numId w:val="22"/>
        </w:numPr>
        <w:tabs>
          <w:tab w:val="clear" w:pos="1069"/>
          <w:tab w:val="num" w:pos="1701"/>
        </w:tabs>
        <w:autoSpaceDE w:val="0"/>
        <w:autoSpaceDN w:val="0"/>
        <w:adjustRightInd w:val="0"/>
        <w:spacing w:before="100" w:beforeAutospacing="1" w:after="100" w:afterAutospacing="1" w:line="276" w:lineRule="auto"/>
        <w:ind w:left="1701" w:hanging="708"/>
        <w:jc w:val="both"/>
        <w:rPr>
          <w:sz w:val="22"/>
          <w:szCs w:val="22"/>
        </w:rPr>
      </w:pPr>
      <w:r w:rsidRPr="006F2801">
        <w:rPr>
          <w:b/>
          <w:sz w:val="22"/>
          <w:szCs w:val="22"/>
          <w:u w:val="single"/>
        </w:rPr>
        <w:t>Zgodnie z art. 22a ust. 6 Pzp</w:t>
      </w:r>
      <w:r>
        <w:rPr>
          <w:sz w:val="22"/>
          <w:szCs w:val="22"/>
        </w:rPr>
        <w:t xml:space="preserve">. </w:t>
      </w:r>
      <w:r w:rsidR="00720FCC" w:rsidRPr="00A348C5">
        <w:rPr>
          <w:sz w:val="22"/>
          <w:szCs w:val="22"/>
        </w:rPr>
        <w:t xml:space="preserve">Jeżeli zdolności techniczne lub zawodowe lub sytuacja ekonomiczna lub finansowa, podmiotu, </w:t>
      </w:r>
      <w:r w:rsidR="002A5325" w:rsidRPr="00A348C5">
        <w:rPr>
          <w:sz w:val="22"/>
          <w:szCs w:val="22"/>
        </w:rPr>
        <w:t xml:space="preserve">o którym mowa w </w:t>
      </w:r>
      <w:r>
        <w:rPr>
          <w:sz w:val="22"/>
          <w:szCs w:val="22"/>
        </w:rPr>
        <w:t>art. 22a ust. 1 Pzp</w:t>
      </w:r>
      <w:r w:rsidR="00720FCC" w:rsidRPr="00A348C5">
        <w:rPr>
          <w:sz w:val="22"/>
          <w:szCs w:val="22"/>
        </w:rPr>
        <w:t xml:space="preserve"> nie potwierdzają spełnienia przez wykonawcę warunków udziału w postępowaniu lub zachodzą wobec tych podmiotów podstawy wykluczenia, zamawiający żąda, aby wykonawca w terminie określonym przez zamawiającego:</w:t>
      </w:r>
    </w:p>
    <w:p w:rsidR="00720FCC" w:rsidRPr="00A348C5" w:rsidRDefault="00720FCC" w:rsidP="001D14AC">
      <w:pPr>
        <w:numPr>
          <w:ilvl w:val="1"/>
          <w:numId w:val="21"/>
        </w:numPr>
        <w:spacing w:before="100" w:beforeAutospacing="1" w:after="100" w:afterAutospacing="1" w:line="276" w:lineRule="auto"/>
        <w:ind w:left="2127" w:hanging="426"/>
        <w:rPr>
          <w:sz w:val="22"/>
          <w:szCs w:val="22"/>
        </w:rPr>
      </w:pPr>
      <w:r w:rsidRPr="00A348C5">
        <w:rPr>
          <w:sz w:val="22"/>
          <w:szCs w:val="22"/>
        </w:rPr>
        <w:t>zastąpił ten podmiot innym podmiotem lub podmiotami lub</w:t>
      </w:r>
    </w:p>
    <w:p w:rsidR="00720FCC" w:rsidRPr="00A348C5" w:rsidRDefault="00720FCC" w:rsidP="001D14AC">
      <w:pPr>
        <w:numPr>
          <w:ilvl w:val="1"/>
          <w:numId w:val="21"/>
        </w:numPr>
        <w:spacing w:before="100" w:beforeAutospacing="1" w:after="100" w:afterAutospacing="1" w:line="276" w:lineRule="auto"/>
        <w:ind w:left="2127" w:hanging="426"/>
        <w:jc w:val="both"/>
        <w:rPr>
          <w:sz w:val="22"/>
          <w:szCs w:val="22"/>
        </w:rPr>
      </w:pPr>
      <w:r w:rsidRPr="00A348C5">
        <w:rPr>
          <w:sz w:val="22"/>
          <w:szCs w:val="22"/>
        </w:rPr>
        <w:t>zobowiązał się do osobistego wykonania odpowiedniej części zamówienia, jeżeli wykaże zdolności techniczne lub zawodowe lub sytuację finansową lub ekonomiczną, o</w:t>
      </w:r>
      <w:r w:rsidR="006F2801">
        <w:rPr>
          <w:sz w:val="22"/>
          <w:szCs w:val="22"/>
        </w:rPr>
        <w:t xml:space="preserve"> których mowa w art. 22a ust. 1 Pzp. </w:t>
      </w:r>
    </w:p>
    <w:p w:rsidR="00720FCC" w:rsidRPr="00A348C5" w:rsidRDefault="00720FCC" w:rsidP="001D14AC">
      <w:pPr>
        <w:numPr>
          <w:ilvl w:val="1"/>
          <w:numId w:val="23"/>
        </w:numPr>
        <w:tabs>
          <w:tab w:val="clear" w:pos="1069"/>
          <w:tab w:val="num" w:pos="1701"/>
        </w:tabs>
        <w:autoSpaceDE w:val="0"/>
        <w:autoSpaceDN w:val="0"/>
        <w:adjustRightInd w:val="0"/>
        <w:spacing w:before="100" w:beforeAutospacing="1" w:after="100" w:afterAutospacing="1" w:line="276" w:lineRule="auto"/>
        <w:ind w:left="1701" w:hanging="708"/>
        <w:jc w:val="both"/>
        <w:rPr>
          <w:sz w:val="22"/>
          <w:szCs w:val="22"/>
        </w:rPr>
      </w:pPr>
      <w:r w:rsidRPr="00A348C5">
        <w:rPr>
          <w:sz w:val="22"/>
          <w:szCs w:val="22"/>
        </w:rPr>
        <w:t>W celu oceny, czy wykonawca polegając na zdolnościach lub sytuacji innych podmiotów na zasadach określonych w art. 22a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720FCC" w:rsidRPr="00A348C5" w:rsidRDefault="00720FCC" w:rsidP="001D14AC">
      <w:pPr>
        <w:numPr>
          <w:ilvl w:val="1"/>
          <w:numId w:val="24"/>
        </w:numPr>
        <w:spacing w:before="100" w:beforeAutospacing="1" w:after="100" w:afterAutospacing="1" w:line="276" w:lineRule="auto"/>
        <w:ind w:left="2127" w:hanging="426"/>
        <w:jc w:val="both"/>
        <w:rPr>
          <w:sz w:val="22"/>
          <w:szCs w:val="22"/>
        </w:rPr>
      </w:pPr>
      <w:r w:rsidRPr="00A348C5">
        <w:rPr>
          <w:sz w:val="22"/>
          <w:szCs w:val="22"/>
        </w:rPr>
        <w:t>zakres dostępnych wykonawcy zasobów innego podmiotu;</w:t>
      </w:r>
    </w:p>
    <w:p w:rsidR="00720FCC" w:rsidRPr="00A348C5" w:rsidRDefault="00720FCC" w:rsidP="001D14AC">
      <w:pPr>
        <w:numPr>
          <w:ilvl w:val="1"/>
          <w:numId w:val="24"/>
        </w:numPr>
        <w:spacing w:before="100" w:beforeAutospacing="1" w:after="100" w:afterAutospacing="1" w:line="276" w:lineRule="auto"/>
        <w:ind w:left="2127" w:hanging="426"/>
        <w:jc w:val="both"/>
        <w:rPr>
          <w:sz w:val="22"/>
          <w:szCs w:val="22"/>
        </w:rPr>
      </w:pPr>
      <w:r w:rsidRPr="00A348C5">
        <w:rPr>
          <w:sz w:val="22"/>
          <w:szCs w:val="22"/>
        </w:rPr>
        <w:t>sposób wykorz</w:t>
      </w:r>
      <w:r w:rsidR="00B12877" w:rsidRPr="00A348C5">
        <w:rPr>
          <w:sz w:val="22"/>
          <w:szCs w:val="22"/>
        </w:rPr>
        <w:t>ystania zasobów innego podmiotu przez wykonawcę</w:t>
      </w:r>
      <w:r w:rsidRPr="00A348C5">
        <w:rPr>
          <w:sz w:val="22"/>
          <w:szCs w:val="22"/>
        </w:rPr>
        <w:t xml:space="preserve"> przy wykonywaniu zamówienia publicznego;</w:t>
      </w:r>
    </w:p>
    <w:p w:rsidR="00720FCC" w:rsidRPr="00A348C5" w:rsidRDefault="00720FCC" w:rsidP="001D14AC">
      <w:pPr>
        <w:numPr>
          <w:ilvl w:val="1"/>
          <w:numId w:val="24"/>
        </w:numPr>
        <w:spacing w:before="100" w:beforeAutospacing="1" w:after="100" w:afterAutospacing="1" w:line="276" w:lineRule="auto"/>
        <w:ind w:left="2127" w:hanging="426"/>
        <w:jc w:val="both"/>
        <w:rPr>
          <w:sz w:val="22"/>
          <w:szCs w:val="22"/>
        </w:rPr>
      </w:pPr>
      <w:r w:rsidRPr="00A348C5">
        <w:rPr>
          <w:sz w:val="22"/>
          <w:szCs w:val="22"/>
        </w:rPr>
        <w:t>zakres i okres udziału innego podmiotu przy wykonywaniu zamówienia publicznego;</w:t>
      </w:r>
    </w:p>
    <w:p w:rsidR="00720FCC" w:rsidRPr="00A348C5" w:rsidRDefault="00B12877" w:rsidP="001D14AC">
      <w:pPr>
        <w:numPr>
          <w:ilvl w:val="1"/>
          <w:numId w:val="24"/>
        </w:numPr>
        <w:spacing w:before="100" w:beforeAutospacing="1" w:after="100" w:afterAutospacing="1" w:line="276" w:lineRule="auto"/>
        <w:ind w:left="2127" w:hanging="426"/>
        <w:jc w:val="both"/>
        <w:rPr>
          <w:sz w:val="22"/>
          <w:szCs w:val="22"/>
        </w:rPr>
      </w:pPr>
      <w:r w:rsidRPr="00A348C5">
        <w:rPr>
          <w:sz w:val="22"/>
          <w:szCs w:val="22"/>
        </w:rPr>
        <w:t>czy podmiot</w:t>
      </w:r>
      <w:r w:rsidR="00720FCC" w:rsidRPr="00A348C5">
        <w:rPr>
          <w:sz w:val="22"/>
          <w:szCs w:val="22"/>
        </w:rPr>
        <w:t xml:space="preserve"> na zdolnościach którego wykonawca polega w odniesieniu do warunków udziału w postępowaniu dotyczących wykształcenia, kwalifikacji zawodowych lub doświadczenia zrealizuje roboty budowlane, których wskazane zdolności dotyczą.</w:t>
      </w:r>
    </w:p>
    <w:p w:rsidR="00720FCC" w:rsidRPr="003127FE" w:rsidRDefault="00720FCC" w:rsidP="001D14AC">
      <w:pPr>
        <w:numPr>
          <w:ilvl w:val="1"/>
          <w:numId w:val="25"/>
        </w:numPr>
        <w:tabs>
          <w:tab w:val="clear" w:pos="1069"/>
          <w:tab w:val="num" w:pos="1701"/>
        </w:tabs>
        <w:autoSpaceDE w:val="0"/>
        <w:autoSpaceDN w:val="0"/>
        <w:adjustRightInd w:val="0"/>
        <w:spacing w:before="100" w:beforeAutospacing="1" w:after="100" w:afterAutospacing="1" w:line="276" w:lineRule="auto"/>
        <w:ind w:left="1701" w:hanging="708"/>
        <w:jc w:val="both"/>
        <w:rPr>
          <w:sz w:val="22"/>
          <w:szCs w:val="22"/>
        </w:rPr>
      </w:pPr>
      <w:r w:rsidRPr="003127FE">
        <w:rPr>
          <w:sz w:val="22"/>
          <w:szCs w:val="22"/>
        </w:rPr>
        <w:t>Zamawiający żąda od wykonawcy, który polega na zdolnościach lub sytuacji innych podmiotów na zasadach określonych w art. 22a Pzp, przedstawienia w odniesie</w:t>
      </w:r>
      <w:r w:rsidR="00B12877" w:rsidRPr="003127FE">
        <w:rPr>
          <w:sz w:val="22"/>
          <w:szCs w:val="22"/>
        </w:rPr>
        <w:t>niu do tych podmiotów dokumenty wymienione</w:t>
      </w:r>
      <w:r w:rsidR="008B65F3" w:rsidRPr="003127FE">
        <w:rPr>
          <w:sz w:val="22"/>
          <w:szCs w:val="22"/>
        </w:rPr>
        <w:t xml:space="preserve"> w pkt 6.5.</w:t>
      </w:r>
      <w:r w:rsidRPr="003127FE">
        <w:rPr>
          <w:sz w:val="22"/>
          <w:szCs w:val="22"/>
        </w:rPr>
        <w:t>SIWZ</w:t>
      </w:r>
      <w:r w:rsidRPr="003127FE">
        <w:rPr>
          <w:b/>
          <w:bCs/>
          <w:sz w:val="22"/>
          <w:szCs w:val="22"/>
        </w:rPr>
        <w:t>.</w:t>
      </w:r>
    </w:p>
    <w:p w:rsidR="00742089" w:rsidRPr="003127FE" w:rsidRDefault="00720FCC" w:rsidP="001D14AC">
      <w:pPr>
        <w:numPr>
          <w:ilvl w:val="1"/>
          <w:numId w:val="26"/>
        </w:numPr>
        <w:tabs>
          <w:tab w:val="clear" w:pos="1069"/>
          <w:tab w:val="num" w:pos="1701"/>
        </w:tabs>
        <w:autoSpaceDE w:val="0"/>
        <w:autoSpaceDN w:val="0"/>
        <w:adjustRightInd w:val="0"/>
        <w:spacing w:before="100" w:beforeAutospacing="1" w:after="100" w:afterAutospacing="1" w:line="276" w:lineRule="auto"/>
        <w:ind w:left="1701" w:hanging="708"/>
        <w:jc w:val="both"/>
        <w:rPr>
          <w:sz w:val="22"/>
          <w:szCs w:val="22"/>
        </w:rPr>
      </w:pPr>
      <w:r w:rsidRPr="003127FE">
        <w:rPr>
          <w:sz w:val="22"/>
          <w:szCs w:val="22"/>
        </w:rPr>
        <w:t>Zamawiający żąda od wykonawcy przedstawienia dokumentów wymie</w:t>
      </w:r>
      <w:r w:rsidR="0090202A" w:rsidRPr="003127FE">
        <w:rPr>
          <w:sz w:val="22"/>
          <w:szCs w:val="22"/>
        </w:rPr>
        <w:t>nionych w pkt 6.5</w:t>
      </w:r>
      <w:r w:rsidRPr="003127FE">
        <w:rPr>
          <w:sz w:val="22"/>
          <w:szCs w:val="22"/>
        </w:rPr>
        <w:t xml:space="preserve"> </w:t>
      </w:r>
      <w:r w:rsidR="003F5FE4" w:rsidRPr="003127FE">
        <w:rPr>
          <w:sz w:val="22"/>
          <w:szCs w:val="22"/>
        </w:rPr>
        <w:t xml:space="preserve">SIWZ </w:t>
      </w:r>
      <w:r w:rsidRPr="003127FE">
        <w:rPr>
          <w:sz w:val="22"/>
          <w:szCs w:val="22"/>
        </w:rPr>
        <w:t>dotyczących podwykonawcy, któremu zamierza powierzyć wykonanie części zamówie</w:t>
      </w:r>
      <w:r w:rsidR="00B12877" w:rsidRPr="003127FE">
        <w:rPr>
          <w:sz w:val="22"/>
          <w:szCs w:val="22"/>
        </w:rPr>
        <w:t>nia, a który nie jest podmiotem</w:t>
      </w:r>
      <w:r w:rsidRPr="003127FE">
        <w:rPr>
          <w:sz w:val="22"/>
          <w:szCs w:val="22"/>
        </w:rPr>
        <w:t xml:space="preserve"> na którego zdolnościach lub sytuacji wykonawca polega na zasa</w:t>
      </w:r>
      <w:r w:rsidR="00BC0CB1" w:rsidRPr="003127FE">
        <w:rPr>
          <w:sz w:val="22"/>
          <w:szCs w:val="22"/>
        </w:rPr>
        <w:t>dach określonych w art. 22a Pzp.</w:t>
      </w:r>
    </w:p>
    <w:p w:rsidR="00742089" w:rsidRPr="00A348C5" w:rsidRDefault="00742089" w:rsidP="001D14AC">
      <w:pPr>
        <w:pStyle w:val="pkt"/>
        <w:numPr>
          <w:ilvl w:val="1"/>
          <w:numId w:val="27"/>
        </w:numPr>
        <w:tabs>
          <w:tab w:val="clear" w:pos="1458"/>
          <w:tab w:val="num" w:pos="993"/>
        </w:tabs>
        <w:autoSpaceDE w:val="0"/>
        <w:autoSpaceDN w:val="0"/>
        <w:spacing w:before="100" w:beforeAutospacing="1" w:after="100" w:afterAutospacing="1" w:line="276" w:lineRule="auto"/>
        <w:ind w:left="992" w:hanging="567"/>
        <w:rPr>
          <w:sz w:val="22"/>
          <w:szCs w:val="22"/>
        </w:rPr>
      </w:pPr>
      <w:r w:rsidRPr="00A348C5">
        <w:rPr>
          <w:sz w:val="22"/>
          <w:szCs w:val="22"/>
        </w:rPr>
        <w:t xml:space="preserve">Zgodnie z art. 24 ust. 1 </w:t>
      </w:r>
      <w:r w:rsidR="006F0AA5">
        <w:rPr>
          <w:sz w:val="22"/>
          <w:szCs w:val="22"/>
        </w:rPr>
        <w:t xml:space="preserve">pkt. 12-23 </w:t>
      </w:r>
      <w:r w:rsidRPr="00A348C5">
        <w:rPr>
          <w:sz w:val="22"/>
          <w:szCs w:val="22"/>
        </w:rPr>
        <w:t>Pzp z postępowania o udzielenie zamówienia wyklucza się:</w:t>
      </w:r>
    </w:p>
    <w:p w:rsidR="00742089" w:rsidRPr="00A348C5" w:rsidRDefault="00742089" w:rsidP="001D14AC">
      <w:pPr>
        <w:numPr>
          <w:ilvl w:val="2"/>
          <w:numId w:val="29"/>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który nie wykazał spełniania warunków udziału w postępowaniu lub nie wykazał braku podstaw wykluczenia</w:t>
      </w:r>
      <w:r w:rsidRPr="006F0AA5">
        <w:rPr>
          <w:b/>
          <w:sz w:val="22"/>
          <w:szCs w:val="22"/>
        </w:rPr>
        <w:t>;</w:t>
      </w:r>
      <w:r w:rsidR="006F0AA5" w:rsidRPr="006F0AA5">
        <w:rPr>
          <w:b/>
          <w:sz w:val="22"/>
          <w:szCs w:val="22"/>
        </w:rPr>
        <w:t>(art. 24 ust. 1 pkt.12 Pzp).</w:t>
      </w:r>
      <w:r w:rsidR="006F0AA5">
        <w:rPr>
          <w:sz w:val="22"/>
          <w:szCs w:val="22"/>
        </w:rPr>
        <w:t xml:space="preserve"> </w:t>
      </w:r>
    </w:p>
    <w:p w:rsidR="00742089" w:rsidRPr="006F0AA5" w:rsidRDefault="00742089" w:rsidP="001D14AC">
      <w:pPr>
        <w:numPr>
          <w:ilvl w:val="2"/>
          <w:numId w:val="29"/>
        </w:numPr>
        <w:tabs>
          <w:tab w:val="clear" w:pos="2166"/>
          <w:tab w:val="num" w:pos="1418"/>
        </w:tabs>
        <w:spacing w:before="100" w:beforeAutospacing="1" w:after="100" w:afterAutospacing="1" w:line="276" w:lineRule="auto"/>
        <w:ind w:left="1418" w:hanging="425"/>
        <w:jc w:val="both"/>
        <w:rPr>
          <w:b/>
          <w:sz w:val="22"/>
          <w:szCs w:val="22"/>
        </w:rPr>
      </w:pPr>
      <w:r w:rsidRPr="00A348C5">
        <w:rPr>
          <w:sz w:val="22"/>
          <w:szCs w:val="22"/>
        </w:rPr>
        <w:t>wykonawcę będącego osobą fizyczną, którego prawomocnie skazano za przestępstwo</w:t>
      </w:r>
      <w:r w:rsidR="006F0AA5">
        <w:rPr>
          <w:sz w:val="22"/>
          <w:szCs w:val="22"/>
        </w:rPr>
        <w:t xml:space="preserve"> </w:t>
      </w:r>
      <w:r w:rsidR="006F0AA5" w:rsidRPr="006F0AA5">
        <w:rPr>
          <w:b/>
          <w:sz w:val="22"/>
          <w:szCs w:val="22"/>
        </w:rPr>
        <w:t xml:space="preserve">(art. 24 ust. 1 pkt. 13 Pzp). </w:t>
      </w:r>
      <w:r w:rsidRPr="006F0AA5">
        <w:rPr>
          <w:b/>
          <w:sz w:val="22"/>
          <w:szCs w:val="22"/>
        </w:rPr>
        <w:t>:</w:t>
      </w:r>
    </w:p>
    <w:p w:rsidR="00742089" w:rsidRPr="00A348C5" w:rsidRDefault="00742089" w:rsidP="001D14AC">
      <w:pPr>
        <w:numPr>
          <w:ilvl w:val="2"/>
          <w:numId w:val="28"/>
        </w:numPr>
        <w:tabs>
          <w:tab w:val="left" w:pos="1843"/>
        </w:tabs>
        <w:spacing w:before="100" w:beforeAutospacing="1" w:after="100" w:afterAutospacing="1" w:line="276" w:lineRule="auto"/>
        <w:ind w:left="1843" w:hanging="425"/>
        <w:jc w:val="both"/>
        <w:rPr>
          <w:sz w:val="22"/>
          <w:szCs w:val="22"/>
        </w:rPr>
      </w:pPr>
      <w:r w:rsidRPr="00A348C5">
        <w:rPr>
          <w:sz w:val="22"/>
          <w:szCs w:val="22"/>
        </w:rPr>
        <w:t>o którym mowa w art. 165a, art. 181-188, art. 189a, art. 218-221, art. 228-230a, art. 250a, art. 258 lub art. 270-309 ustawy z dnia 6 czerwca 1997 r. - Kodeks karny (Dz. U</w:t>
      </w:r>
      <w:r w:rsidR="006F0AA5">
        <w:rPr>
          <w:sz w:val="22"/>
          <w:szCs w:val="22"/>
        </w:rPr>
        <w:t xml:space="preserve"> z 2018 r. poz. 1600</w:t>
      </w:r>
      <w:r w:rsidRPr="00A348C5">
        <w:rPr>
          <w:sz w:val="22"/>
          <w:szCs w:val="22"/>
        </w:rPr>
        <w:t xml:space="preserve">, z późn. zm.) lub art. 46 lub art. 48 ustawy z dnia 25 czerwca </w:t>
      </w:r>
      <w:r w:rsidR="006F0AA5">
        <w:rPr>
          <w:sz w:val="22"/>
          <w:szCs w:val="22"/>
        </w:rPr>
        <w:t>2010 r. o sporcie (Dz. U. z 2018 r. poz. 1263 z późn. zm.</w:t>
      </w:r>
      <w:r w:rsidRPr="00A348C5">
        <w:rPr>
          <w:sz w:val="22"/>
          <w:szCs w:val="22"/>
        </w:rPr>
        <w:t>),</w:t>
      </w:r>
    </w:p>
    <w:p w:rsidR="00742089" w:rsidRPr="00A348C5" w:rsidRDefault="00742089" w:rsidP="001D14AC">
      <w:pPr>
        <w:numPr>
          <w:ilvl w:val="2"/>
          <w:numId w:val="28"/>
        </w:numPr>
        <w:tabs>
          <w:tab w:val="left" w:pos="1843"/>
        </w:tabs>
        <w:spacing w:before="100" w:beforeAutospacing="1" w:after="100" w:afterAutospacing="1" w:line="276" w:lineRule="auto"/>
        <w:ind w:left="1843" w:hanging="425"/>
        <w:jc w:val="both"/>
        <w:rPr>
          <w:sz w:val="22"/>
          <w:szCs w:val="22"/>
        </w:rPr>
      </w:pPr>
      <w:r w:rsidRPr="00A348C5">
        <w:rPr>
          <w:sz w:val="22"/>
          <w:szCs w:val="22"/>
        </w:rPr>
        <w:t>o charakterze terrorystycznym, o którym mowa w art. 115 § 20 ustawy z dnia 6 czerwca 1997 r. - Kodeks karny,</w:t>
      </w:r>
    </w:p>
    <w:p w:rsidR="00742089" w:rsidRPr="00A348C5" w:rsidRDefault="00742089" w:rsidP="001D14AC">
      <w:pPr>
        <w:numPr>
          <w:ilvl w:val="2"/>
          <w:numId w:val="28"/>
        </w:numPr>
        <w:tabs>
          <w:tab w:val="left" w:pos="1843"/>
        </w:tabs>
        <w:spacing w:before="100" w:beforeAutospacing="1" w:after="100" w:afterAutospacing="1" w:line="276" w:lineRule="auto"/>
        <w:ind w:left="1843" w:hanging="425"/>
        <w:jc w:val="both"/>
        <w:rPr>
          <w:sz w:val="22"/>
          <w:szCs w:val="22"/>
        </w:rPr>
      </w:pPr>
      <w:r w:rsidRPr="00A348C5">
        <w:rPr>
          <w:sz w:val="22"/>
          <w:szCs w:val="22"/>
        </w:rPr>
        <w:t>skarbowe,</w:t>
      </w:r>
    </w:p>
    <w:p w:rsidR="00742089" w:rsidRPr="00A348C5" w:rsidRDefault="00742089" w:rsidP="001D14AC">
      <w:pPr>
        <w:numPr>
          <w:ilvl w:val="2"/>
          <w:numId w:val="28"/>
        </w:numPr>
        <w:tabs>
          <w:tab w:val="left" w:pos="1843"/>
        </w:tabs>
        <w:spacing w:before="100" w:beforeAutospacing="1" w:after="100" w:afterAutospacing="1" w:line="276" w:lineRule="auto"/>
        <w:ind w:left="1843" w:hanging="425"/>
        <w:jc w:val="both"/>
        <w:rPr>
          <w:sz w:val="22"/>
          <w:szCs w:val="22"/>
        </w:rPr>
      </w:pPr>
      <w:r w:rsidRPr="00A348C5">
        <w:rPr>
          <w:sz w:val="22"/>
          <w:szCs w:val="22"/>
        </w:rPr>
        <w:t>o którym mowa w art. 9 lub art. 10 ustawy z dnia 15 czerwca 2012 r. o skutkach powierzania wykonywania pracy cudzoziemcom przebywającym wbrew przepisom na terytorium Rzeczypospolitej Polskiej (Dz. U. poz. 769);</w:t>
      </w:r>
    </w:p>
    <w:p w:rsidR="00742089" w:rsidRPr="00E34893" w:rsidRDefault="00742089" w:rsidP="001D14AC">
      <w:pPr>
        <w:numPr>
          <w:ilvl w:val="2"/>
          <w:numId w:val="30"/>
        </w:numPr>
        <w:tabs>
          <w:tab w:val="clear" w:pos="2166"/>
          <w:tab w:val="num" w:pos="1418"/>
        </w:tabs>
        <w:spacing w:before="100" w:beforeAutospacing="1" w:after="100" w:afterAutospacing="1" w:line="276" w:lineRule="auto"/>
        <w:ind w:left="1418" w:hanging="425"/>
        <w:jc w:val="both"/>
        <w:rPr>
          <w:b/>
          <w:sz w:val="22"/>
          <w:szCs w:val="22"/>
        </w:rPr>
      </w:pPr>
      <w:r w:rsidRPr="00A348C5">
        <w:rPr>
          <w:sz w:val="22"/>
          <w:szCs w:val="22"/>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5.4. ppkt 2 SIWZ; </w:t>
      </w:r>
      <w:r w:rsidR="00FE5B6A" w:rsidRPr="00E34893">
        <w:rPr>
          <w:b/>
          <w:sz w:val="22"/>
          <w:szCs w:val="22"/>
        </w:rPr>
        <w:t>(art.24 ust. 1 pkt. 14 Pzp.)</w:t>
      </w:r>
    </w:p>
    <w:p w:rsidR="00742089" w:rsidRPr="00A348C5" w:rsidRDefault="00742089" w:rsidP="001D14AC">
      <w:pPr>
        <w:numPr>
          <w:ilvl w:val="2"/>
          <w:numId w:val="30"/>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Pr="00E34893">
        <w:rPr>
          <w:b/>
          <w:sz w:val="22"/>
          <w:szCs w:val="22"/>
        </w:rPr>
        <w:t>;</w:t>
      </w:r>
      <w:r w:rsidR="00FE5B6A" w:rsidRPr="00E34893">
        <w:rPr>
          <w:b/>
          <w:sz w:val="22"/>
          <w:szCs w:val="22"/>
        </w:rPr>
        <w:t>(art. 24 ust.1 pkt. 15 Pzp</w:t>
      </w:r>
      <w:r w:rsidR="00FE5B6A">
        <w:rPr>
          <w:sz w:val="22"/>
          <w:szCs w:val="22"/>
        </w:rPr>
        <w:t>)</w:t>
      </w:r>
    </w:p>
    <w:p w:rsidR="00742089" w:rsidRPr="00E34893" w:rsidRDefault="00742089" w:rsidP="001D14AC">
      <w:pPr>
        <w:numPr>
          <w:ilvl w:val="2"/>
          <w:numId w:val="30"/>
        </w:numPr>
        <w:tabs>
          <w:tab w:val="clear" w:pos="2166"/>
          <w:tab w:val="num" w:pos="1418"/>
        </w:tabs>
        <w:spacing w:before="100" w:beforeAutospacing="1" w:after="100" w:afterAutospacing="1" w:line="276" w:lineRule="auto"/>
        <w:ind w:left="1418" w:hanging="425"/>
        <w:jc w:val="both"/>
        <w:rPr>
          <w:b/>
          <w:sz w:val="22"/>
          <w:szCs w:val="22"/>
        </w:rPr>
      </w:pPr>
      <w:r w:rsidRPr="00A348C5">
        <w:rPr>
          <w:sz w:val="22"/>
          <w:szCs w:val="22"/>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r w:rsidRPr="00E34893">
        <w:rPr>
          <w:b/>
          <w:sz w:val="22"/>
          <w:szCs w:val="22"/>
        </w:rPr>
        <w:t>;</w:t>
      </w:r>
      <w:r w:rsidR="00FE5B6A" w:rsidRPr="00E34893">
        <w:rPr>
          <w:b/>
          <w:sz w:val="22"/>
          <w:szCs w:val="22"/>
        </w:rPr>
        <w:t>(art. 24 ust. 1 pkt. 16 Pzp).</w:t>
      </w:r>
    </w:p>
    <w:p w:rsidR="00742089" w:rsidRPr="00E34893" w:rsidRDefault="00742089" w:rsidP="001D14AC">
      <w:pPr>
        <w:numPr>
          <w:ilvl w:val="2"/>
          <w:numId w:val="30"/>
        </w:numPr>
        <w:tabs>
          <w:tab w:val="clear" w:pos="2166"/>
          <w:tab w:val="num" w:pos="1418"/>
        </w:tabs>
        <w:spacing w:before="100" w:beforeAutospacing="1" w:after="100" w:afterAutospacing="1" w:line="276" w:lineRule="auto"/>
        <w:ind w:left="1418" w:hanging="425"/>
        <w:jc w:val="both"/>
        <w:rPr>
          <w:b/>
          <w:sz w:val="22"/>
          <w:szCs w:val="22"/>
        </w:rPr>
      </w:pPr>
      <w:r w:rsidRPr="00A348C5">
        <w:rPr>
          <w:sz w:val="22"/>
          <w:szCs w:val="22"/>
        </w:rPr>
        <w:t>wykonawcę, który w wyniku lekkomyślności lub niedbalstwa przedstawił informacje wprowadzające w błąd zamawiającego, mogące mieć istotny wpływ na decyzje podejmowane przez zamawiającego w postępowaniu o udzielenie zamówienia;</w:t>
      </w:r>
      <w:r w:rsidR="00FE5B6A">
        <w:rPr>
          <w:sz w:val="22"/>
          <w:szCs w:val="22"/>
        </w:rPr>
        <w:t>(</w:t>
      </w:r>
      <w:r w:rsidR="00FE5B6A" w:rsidRPr="00E34893">
        <w:rPr>
          <w:b/>
          <w:sz w:val="22"/>
          <w:szCs w:val="22"/>
        </w:rPr>
        <w:t>ar. 24 ust. 1 pkt. 17 Pzp.)</w:t>
      </w:r>
    </w:p>
    <w:p w:rsidR="00742089" w:rsidRPr="00A348C5" w:rsidRDefault="00742089" w:rsidP="001D14AC">
      <w:pPr>
        <w:numPr>
          <w:ilvl w:val="2"/>
          <w:numId w:val="30"/>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który bezprawnie wpływał lub próbował wpłynąć na czynności zamawiającego lub pozyskać informacje poufne, mogące dać mu przewagę w postępowaniu o udzielenie zamówienia;</w:t>
      </w:r>
      <w:r w:rsidR="00957120">
        <w:rPr>
          <w:sz w:val="22"/>
          <w:szCs w:val="22"/>
        </w:rPr>
        <w:t>(</w:t>
      </w:r>
      <w:r w:rsidR="00957120" w:rsidRPr="00E34893">
        <w:rPr>
          <w:b/>
          <w:sz w:val="22"/>
          <w:szCs w:val="22"/>
        </w:rPr>
        <w:t>art. 24 ust. 1 pkt. 18 Pzp).</w:t>
      </w:r>
      <w:r w:rsidR="00957120">
        <w:rPr>
          <w:sz w:val="22"/>
          <w:szCs w:val="22"/>
        </w:rPr>
        <w:t xml:space="preserve"> </w:t>
      </w:r>
    </w:p>
    <w:p w:rsidR="00C01A5D" w:rsidRPr="00A348C5" w:rsidRDefault="00C01A5D" w:rsidP="001D14AC">
      <w:pPr>
        <w:numPr>
          <w:ilvl w:val="2"/>
          <w:numId w:val="30"/>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r w:rsidR="00957120">
        <w:rPr>
          <w:sz w:val="22"/>
          <w:szCs w:val="22"/>
        </w:rPr>
        <w:t>(</w:t>
      </w:r>
      <w:r w:rsidR="00957120" w:rsidRPr="00E34893">
        <w:rPr>
          <w:b/>
          <w:sz w:val="22"/>
          <w:szCs w:val="22"/>
        </w:rPr>
        <w:t>art. 24 ust. 1 pkt. 19 Pzp).</w:t>
      </w:r>
    </w:p>
    <w:p w:rsidR="00C01A5D" w:rsidRPr="00A348C5" w:rsidRDefault="00C01A5D" w:rsidP="001D14AC">
      <w:pPr>
        <w:numPr>
          <w:ilvl w:val="2"/>
          <w:numId w:val="30"/>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r w:rsidR="00E34893">
        <w:rPr>
          <w:sz w:val="22"/>
          <w:szCs w:val="22"/>
        </w:rPr>
        <w:t>(</w:t>
      </w:r>
      <w:r w:rsidR="00E34893" w:rsidRPr="00E34893">
        <w:rPr>
          <w:b/>
          <w:sz w:val="22"/>
          <w:szCs w:val="22"/>
        </w:rPr>
        <w:t>art. 24 ust. 1 pkt. 20 Pzp</w:t>
      </w:r>
      <w:r w:rsidR="00E34893">
        <w:rPr>
          <w:sz w:val="22"/>
          <w:szCs w:val="22"/>
        </w:rPr>
        <w:t>).</w:t>
      </w:r>
    </w:p>
    <w:p w:rsidR="00C01A5D" w:rsidRPr="00A348C5" w:rsidRDefault="00C01A5D" w:rsidP="001D14AC">
      <w:pPr>
        <w:numPr>
          <w:ilvl w:val="2"/>
          <w:numId w:val="30"/>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będącego podmiotem zbiorowym, wobec którego sąd orzekł zakaz ubiegania się o zamówienia publiczne na podstawie ustawy z dnia 28 października 2002 r. o odpowiedzialności podmiotów zbiorowych za czyny zabronione pod groźbą kary (</w:t>
      </w:r>
      <w:r w:rsidR="00E34893">
        <w:rPr>
          <w:sz w:val="22"/>
          <w:szCs w:val="22"/>
        </w:rPr>
        <w:t>Dz. U. z 2019 poz. 628)</w:t>
      </w:r>
      <w:r w:rsidRPr="00A348C5">
        <w:rPr>
          <w:sz w:val="22"/>
          <w:szCs w:val="22"/>
        </w:rPr>
        <w:t>;</w:t>
      </w:r>
      <w:r w:rsidR="00E34893">
        <w:rPr>
          <w:sz w:val="22"/>
          <w:szCs w:val="22"/>
        </w:rPr>
        <w:t xml:space="preserve"> </w:t>
      </w:r>
      <w:r w:rsidR="00E34893" w:rsidRPr="00E34893">
        <w:rPr>
          <w:b/>
          <w:sz w:val="22"/>
          <w:szCs w:val="22"/>
        </w:rPr>
        <w:t>(art. 24 ust. 1 pkt. 21 Pzp).</w:t>
      </w:r>
      <w:r w:rsidR="00E34893">
        <w:rPr>
          <w:sz w:val="22"/>
          <w:szCs w:val="22"/>
        </w:rPr>
        <w:t xml:space="preserve"> </w:t>
      </w:r>
    </w:p>
    <w:p w:rsidR="00C01A5D" w:rsidRPr="00A348C5" w:rsidRDefault="00C01A5D" w:rsidP="001D14AC">
      <w:pPr>
        <w:numPr>
          <w:ilvl w:val="2"/>
          <w:numId w:val="30"/>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wobec którego orzeczono tytułem środka zapobiegawczego zakaz ubiegania się o zamówienia publiczne</w:t>
      </w:r>
      <w:r w:rsidRPr="00E34893">
        <w:rPr>
          <w:b/>
          <w:sz w:val="22"/>
          <w:szCs w:val="22"/>
        </w:rPr>
        <w:t>;</w:t>
      </w:r>
      <w:r w:rsidR="00E34893" w:rsidRPr="00E34893">
        <w:rPr>
          <w:b/>
          <w:sz w:val="22"/>
          <w:szCs w:val="22"/>
        </w:rPr>
        <w:t>(art. 24 ust. 1 pkt. 22 Pzp).</w:t>
      </w:r>
    </w:p>
    <w:p w:rsidR="00C01A5D" w:rsidRPr="00E34893" w:rsidRDefault="00C01A5D" w:rsidP="001D14AC">
      <w:pPr>
        <w:numPr>
          <w:ilvl w:val="2"/>
          <w:numId w:val="30"/>
        </w:numPr>
        <w:tabs>
          <w:tab w:val="clear" w:pos="2166"/>
          <w:tab w:val="num" w:pos="1418"/>
        </w:tabs>
        <w:spacing w:before="100" w:beforeAutospacing="1" w:after="100" w:afterAutospacing="1" w:line="276" w:lineRule="auto"/>
        <w:ind w:left="1418" w:hanging="425"/>
        <w:jc w:val="both"/>
        <w:rPr>
          <w:b/>
          <w:sz w:val="22"/>
          <w:szCs w:val="22"/>
        </w:rPr>
      </w:pPr>
      <w:r w:rsidRPr="00A348C5">
        <w:rPr>
          <w:sz w:val="22"/>
          <w:szCs w:val="22"/>
        </w:rPr>
        <w:t>wykonawców, którzy należąc</w:t>
      </w:r>
      <w:r w:rsidR="00B12877" w:rsidRPr="00A348C5">
        <w:rPr>
          <w:sz w:val="22"/>
          <w:szCs w:val="22"/>
        </w:rPr>
        <w:t xml:space="preserve"> do tej samej grupy kapitałowej</w:t>
      </w:r>
      <w:r w:rsidRPr="00A348C5">
        <w:rPr>
          <w:sz w:val="22"/>
          <w:szCs w:val="22"/>
        </w:rPr>
        <w:t xml:space="preserve"> w rozumieniu ustawy z dnia 16 lutego 2007 r. o ochronie konkuren</w:t>
      </w:r>
      <w:r w:rsidR="00E34893">
        <w:rPr>
          <w:sz w:val="22"/>
          <w:szCs w:val="22"/>
        </w:rPr>
        <w:t>cji i konsumentów (Dz. U. z 2019 r. poz. 369)</w:t>
      </w:r>
      <w:r w:rsidRPr="00A348C5">
        <w:rPr>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r w:rsidRPr="00E34893">
        <w:rPr>
          <w:b/>
          <w:sz w:val="22"/>
          <w:szCs w:val="22"/>
        </w:rPr>
        <w:t>.</w:t>
      </w:r>
      <w:r w:rsidR="00E34893" w:rsidRPr="00E34893">
        <w:rPr>
          <w:b/>
          <w:sz w:val="22"/>
          <w:szCs w:val="22"/>
        </w:rPr>
        <w:t xml:space="preserve">(art. 24 ust. 1 pkt. 23 Pzp). </w:t>
      </w:r>
    </w:p>
    <w:p w:rsidR="00C01A5D" w:rsidRPr="00A348C5" w:rsidRDefault="00C01A5D" w:rsidP="001D14AC">
      <w:pPr>
        <w:pStyle w:val="pkt"/>
        <w:numPr>
          <w:ilvl w:val="1"/>
          <w:numId w:val="32"/>
        </w:numPr>
        <w:tabs>
          <w:tab w:val="clear" w:pos="1458"/>
          <w:tab w:val="num" w:pos="993"/>
        </w:tabs>
        <w:autoSpaceDE w:val="0"/>
        <w:autoSpaceDN w:val="0"/>
        <w:spacing w:before="100" w:beforeAutospacing="1" w:after="100" w:afterAutospacing="1" w:line="276" w:lineRule="auto"/>
        <w:ind w:left="992" w:hanging="567"/>
        <w:rPr>
          <w:sz w:val="22"/>
          <w:szCs w:val="22"/>
        </w:rPr>
      </w:pPr>
      <w:r w:rsidRPr="00A348C5">
        <w:rPr>
          <w:sz w:val="22"/>
          <w:szCs w:val="22"/>
        </w:rPr>
        <w:t xml:space="preserve">Na podstawie art. 24 ust. 5 </w:t>
      </w:r>
      <w:r w:rsidR="00564D19">
        <w:rPr>
          <w:sz w:val="22"/>
          <w:szCs w:val="22"/>
        </w:rPr>
        <w:t xml:space="preserve">pkt. 1,2,4, i 8 </w:t>
      </w:r>
      <w:r w:rsidRPr="00A348C5">
        <w:rPr>
          <w:sz w:val="22"/>
          <w:szCs w:val="22"/>
        </w:rPr>
        <w:t>Pzp z postępowania o udzielenie zamówienia zamawiający wyklucza również wykonawcę:</w:t>
      </w:r>
    </w:p>
    <w:p w:rsidR="00C01A5D" w:rsidRPr="00A348C5" w:rsidRDefault="00C01A5D" w:rsidP="001D14AC">
      <w:pPr>
        <w:pStyle w:val="pkt"/>
        <w:numPr>
          <w:ilvl w:val="0"/>
          <w:numId w:val="31"/>
        </w:numPr>
        <w:tabs>
          <w:tab w:val="left" w:pos="1418"/>
        </w:tabs>
        <w:autoSpaceDE w:val="0"/>
        <w:autoSpaceDN w:val="0"/>
        <w:adjustRightInd w:val="0"/>
        <w:spacing w:before="100" w:beforeAutospacing="1" w:after="100" w:afterAutospacing="1" w:line="276" w:lineRule="auto"/>
        <w:ind w:left="1418" w:hanging="425"/>
        <w:rPr>
          <w:sz w:val="22"/>
          <w:szCs w:val="22"/>
        </w:rPr>
      </w:pPr>
      <w:r w:rsidRPr="00A348C5">
        <w:rPr>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564D19">
        <w:rPr>
          <w:sz w:val="22"/>
          <w:szCs w:val="22"/>
        </w:rPr>
        <w:t>estrukturyzacyjne (Dz. U. z 2019 r. poz.243 z późn. zm.</w:t>
      </w:r>
      <w:r w:rsidRPr="00A348C5">
        <w:rPr>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564D19">
        <w:rPr>
          <w:sz w:val="22"/>
          <w:szCs w:val="22"/>
        </w:rPr>
        <w:t>rawo upadłościowe (Dz. U. z 2019 r. poz. 498 z późn. zm.</w:t>
      </w:r>
      <w:r w:rsidRPr="00A348C5">
        <w:rPr>
          <w:sz w:val="22"/>
          <w:szCs w:val="22"/>
        </w:rPr>
        <w:t xml:space="preserve">); </w:t>
      </w:r>
      <w:r w:rsidR="00564D19" w:rsidRPr="00564D19">
        <w:rPr>
          <w:b/>
          <w:sz w:val="22"/>
          <w:szCs w:val="22"/>
        </w:rPr>
        <w:t>(ar. 24 ust. 5 pkt. 1 Pzp).</w:t>
      </w:r>
    </w:p>
    <w:p w:rsidR="00C01A5D" w:rsidRPr="00564D19" w:rsidRDefault="00C01A5D" w:rsidP="001D14AC">
      <w:pPr>
        <w:pStyle w:val="pkt"/>
        <w:numPr>
          <w:ilvl w:val="0"/>
          <w:numId w:val="31"/>
        </w:numPr>
        <w:tabs>
          <w:tab w:val="left" w:pos="1418"/>
        </w:tabs>
        <w:autoSpaceDE w:val="0"/>
        <w:autoSpaceDN w:val="0"/>
        <w:adjustRightInd w:val="0"/>
        <w:spacing w:before="0" w:after="0" w:line="276" w:lineRule="auto"/>
        <w:ind w:left="1418" w:hanging="425"/>
        <w:rPr>
          <w:b/>
          <w:sz w:val="22"/>
          <w:szCs w:val="22"/>
        </w:rPr>
      </w:pPr>
      <w:r w:rsidRPr="00A348C5">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01A5D" w:rsidRPr="00A348C5" w:rsidRDefault="00564D19" w:rsidP="0027451B">
      <w:pPr>
        <w:pStyle w:val="pkt"/>
        <w:tabs>
          <w:tab w:val="left" w:pos="1418"/>
        </w:tabs>
        <w:autoSpaceDE w:val="0"/>
        <w:autoSpaceDN w:val="0"/>
        <w:adjustRightInd w:val="0"/>
        <w:spacing w:before="0" w:after="0" w:line="276" w:lineRule="auto"/>
        <w:ind w:left="1418" w:firstLine="0"/>
        <w:rPr>
          <w:b/>
          <w:sz w:val="22"/>
          <w:szCs w:val="22"/>
        </w:rPr>
      </w:pPr>
      <w:r w:rsidRPr="00564D19">
        <w:rPr>
          <w:b/>
          <w:sz w:val="22"/>
          <w:szCs w:val="22"/>
        </w:rPr>
        <w:t>(art. 24 ust. 5 pkt. 2 Pzp.)</w:t>
      </w:r>
    </w:p>
    <w:p w:rsidR="00C01A5D" w:rsidRPr="00564D19" w:rsidRDefault="00C01A5D" w:rsidP="001D14AC">
      <w:pPr>
        <w:pStyle w:val="pkt"/>
        <w:numPr>
          <w:ilvl w:val="0"/>
          <w:numId w:val="31"/>
        </w:numPr>
        <w:autoSpaceDE w:val="0"/>
        <w:autoSpaceDN w:val="0"/>
        <w:adjustRightInd w:val="0"/>
        <w:spacing w:before="100" w:beforeAutospacing="1" w:after="100" w:afterAutospacing="1" w:line="276" w:lineRule="auto"/>
        <w:ind w:left="1418" w:hanging="425"/>
        <w:rPr>
          <w:b/>
          <w:sz w:val="22"/>
          <w:szCs w:val="22"/>
        </w:rPr>
      </w:pPr>
      <w:r w:rsidRPr="00A348C5">
        <w:rPr>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w:t>
      </w:r>
      <w:r w:rsidR="00564D19" w:rsidRPr="00564D19">
        <w:rPr>
          <w:b/>
          <w:sz w:val="22"/>
          <w:szCs w:val="22"/>
        </w:rPr>
        <w:t xml:space="preserve">(art. 24 ust. 5 pkt. 4 Pzp). </w:t>
      </w:r>
    </w:p>
    <w:p w:rsidR="00C01A5D" w:rsidRPr="006F0AA5" w:rsidRDefault="006F0AA5" w:rsidP="006F0AA5">
      <w:pPr>
        <w:pStyle w:val="pkt"/>
        <w:autoSpaceDE w:val="0"/>
        <w:autoSpaceDN w:val="0"/>
        <w:adjustRightInd w:val="0"/>
        <w:spacing w:before="100" w:beforeAutospacing="1" w:after="100" w:afterAutospacing="1" w:line="276" w:lineRule="auto"/>
        <w:ind w:left="1418" w:hanging="425"/>
        <w:rPr>
          <w:b/>
          <w:sz w:val="22"/>
          <w:szCs w:val="22"/>
        </w:rPr>
      </w:pPr>
      <w:r>
        <w:rPr>
          <w:sz w:val="22"/>
          <w:szCs w:val="22"/>
        </w:rPr>
        <w:t xml:space="preserve">4) </w:t>
      </w:r>
      <w:r w:rsidRPr="006F0AA5">
        <w:rPr>
          <w:sz w:val="22"/>
          <w:szCs w:val="22"/>
        </w:rPr>
        <w:t xml:space="preserve"> </w:t>
      </w:r>
      <w:r w:rsidRPr="00A348C5">
        <w:rPr>
          <w:sz w:val="22"/>
          <w:szCs w:val="22"/>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r w:rsidRPr="006F0AA5">
        <w:rPr>
          <w:b/>
          <w:sz w:val="22"/>
          <w:szCs w:val="22"/>
        </w:rPr>
        <w:t xml:space="preserve">.(art. 24 ust. 5 pkt. 8 Pzp). </w:t>
      </w:r>
      <w:r w:rsidR="00C01A5D" w:rsidRPr="006F0AA5">
        <w:rPr>
          <w:b/>
          <w:sz w:val="22"/>
          <w:szCs w:val="22"/>
        </w:rPr>
        <w:t>.</w:t>
      </w:r>
    </w:p>
    <w:p w:rsidR="00AE1DEC" w:rsidRDefault="00C01A5D" w:rsidP="0011497C">
      <w:pPr>
        <w:pStyle w:val="pkt"/>
        <w:numPr>
          <w:ilvl w:val="0"/>
          <w:numId w:val="34"/>
        </w:numPr>
        <w:tabs>
          <w:tab w:val="clear" w:pos="750"/>
        </w:tabs>
        <w:autoSpaceDE w:val="0"/>
        <w:autoSpaceDN w:val="0"/>
        <w:spacing w:before="0" w:after="100" w:afterAutospacing="1" w:line="276" w:lineRule="auto"/>
        <w:ind w:left="426" w:hanging="426"/>
        <w:rPr>
          <w:b/>
          <w:sz w:val="22"/>
          <w:szCs w:val="22"/>
        </w:rPr>
      </w:pPr>
      <w:r w:rsidRPr="00A348C5">
        <w:rPr>
          <w:b/>
          <w:sz w:val="22"/>
          <w:szCs w:val="22"/>
        </w:rPr>
        <w:t>Wykaz oświadczeń lub dokumentów, potwierdzających spełnianie warunków udziału w postępowaniu oraz brak podstaw wykluczenia.</w:t>
      </w:r>
    </w:p>
    <w:p w:rsidR="0011497C" w:rsidRPr="0011497C" w:rsidRDefault="0011497C" w:rsidP="0011497C">
      <w:pPr>
        <w:pStyle w:val="pkt"/>
        <w:autoSpaceDE w:val="0"/>
        <w:autoSpaceDN w:val="0"/>
        <w:spacing w:before="0" w:after="100" w:afterAutospacing="1" w:line="276" w:lineRule="auto"/>
        <w:ind w:left="426" w:firstLine="0"/>
        <w:rPr>
          <w:b/>
          <w:sz w:val="22"/>
          <w:szCs w:val="22"/>
        </w:rPr>
      </w:pPr>
    </w:p>
    <w:p w:rsidR="00C01A5D" w:rsidRPr="00B454E6" w:rsidRDefault="00C01A5D" w:rsidP="001D14AC">
      <w:pPr>
        <w:pStyle w:val="pkt"/>
        <w:numPr>
          <w:ilvl w:val="1"/>
          <w:numId w:val="33"/>
        </w:numPr>
        <w:tabs>
          <w:tab w:val="num" w:pos="851"/>
        </w:tabs>
        <w:autoSpaceDE w:val="0"/>
        <w:autoSpaceDN w:val="0"/>
        <w:spacing w:before="0" w:after="100" w:afterAutospacing="1" w:line="276" w:lineRule="auto"/>
        <w:ind w:left="851" w:hanging="425"/>
        <w:rPr>
          <w:sz w:val="22"/>
          <w:szCs w:val="22"/>
        </w:rPr>
      </w:pPr>
      <w:r w:rsidRPr="00A348C5">
        <w:rPr>
          <w:sz w:val="22"/>
          <w:szCs w:val="22"/>
          <w:u w:val="single"/>
        </w:rPr>
        <w:t>W celu potwierdzenia spełniania warunku dotyczącego sytuacji ekonomicznej lub finansowej określonego w pkt 5.3.2. SIWZ zamawiający żąda od wykonawcy</w:t>
      </w:r>
      <w:r w:rsidRPr="00A348C5">
        <w:rPr>
          <w:sz w:val="22"/>
          <w:szCs w:val="22"/>
        </w:rPr>
        <w:t>:</w:t>
      </w:r>
    </w:p>
    <w:p w:rsidR="00C01A5D" w:rsidRPr="00A348C5" w:rsidRDefault="0080380C" w:rsidP="003656BF">
      <w:pPr>
        <w:spacing w:before="100" w:beforeAutospacing="1" w:after="100" w:afterAutospacing="1" w:line="276" w:lineRule="auto"/>
        <w:ind w:left="1134" w:hanging="283"/>
        <w:jc w:val="both"/>
        <w:rPr>
          <w:b/>
          <w:sz w:val="22"/>
          <w:szCs w:val="22"/>
        </w:rPr>
      </w:pPr>
      <w:r>
        <w:rPr>
          <w:b/>
          <w:sz w:val="22"/>
          <w:szCs w:val="22"/>
        </w:rPr>
        <w:tab/>
        <w:t>a</w:t>
      </w:r>
      <w:r w:rsidR="003656BF" w:rsidRPr="00A348C5">
        <w:rPr>
          <w:b/>
          <w:sz w:val="22"/>
          <w:szCs w:val="22"/>
        </w:rPr>
        <w:t>).</w:t>
      </w:r>
      <w:r w:rsidR="00D07871" w:rsidRPr="00A348C5">
        <w:rPr>
          <w:b/>
          <w:sz w:val="22"/>
          <w:szCs w:val="22"/>
        </w:rPr>
        <w:t xml:space="preserve"> </w:t>
      </w:r>
      <w:r w:rsidR="00C01A5D" w:rsidRPr="00A348C5">
        <w:rPr>
          <w:b/>
          <w:sz w:val="22"/>
          <w:szCs w:val="22"/>
        </w:rPr>
        <w:t>dokumentów potwierdzających, że wykonawca jest ubezpieczony od odpowiedzialności cywilnej w zakresie prowadzonej działalności związanej z przedmiotem zamówienia na sumę gwarancyjną określoną przez zamawiającego.</w:t>
      </w:r>
    </w:p>
    <w:p w:rsidR="00C01A5D" w:rsidRDefault="00C01A5D" w:rsidP="001D14AC">
      <w:pPr>
        <w:pStyle w:val="Akapitzlist"/>
        <w:numPr>
          <w:ilvl w:val="2"/>
          <w:numId w:val="159"/>
        </w:numPr>
        <w:autoSpaceDE w:val="0"/>
        <w:autoSpaceDN w:val="0"/>
        <w:spacing w:before="100" w:beforeAutospacing="1" w:after="100" w:afterAutospacing="1" w:line="276" w:lineRule="auto"/>
        <w:jc w:val="both"/>
      </w:pPr>
      <w:r w:rsidRPr="00A348C5">
        <w:rPr>
          <w:sz w:val="22"/>
          <w:szCs w:val="22"/>
        </w:rPr>
        <w:t xml:space="preserve">Jeżeli z uzasadnionej przyczyny wykonawca nie może złożyć dokumentów dotyczących sytuacji finansowej lub ekonomicznej wymaganych przez zamawiającego, może złożyć inny dokument, który w wystarczający sposób potwierdza spełnianie opisanego przez zamawiającego </w:t>
      </w:r>
      <w:r w:rsidR="00E46270" w:rsidRPr="00A348C5">
        <w:rPr>
          <w:sz w:val="22"/>
          <w:szCs w:val="22"/>
        </w:rPr>
        <w:t>warunku udziału w postępowaniu.</w:t>
      </w:r>
      <w:r w:rsidR="00AE1DEC" w:rsidRPr="00AE1DEC">
        <w:t xml:space="preserve"> </w:t>
      </w:r>
      <w:r w:rsidR="00AE1DEC" w:rsidRPr="00B84F02">
        <w:t>Zgodnie z art. 26 ust. 2c Pzp,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9E39E2" w:rsidRPr="0011497C" w:rsidRDefault="00AE1DEC" w:rsidP="0011497C">
      <w:pPr>
        <w:autoSpaceDE w:val="0"/>
        <w:autoSpaceDN w:val="0"/>
        <w:spacing w:before="100" w:beforeAutospacing="1" w:after="100" w:afterAutospacing="1" w:line="276" w:lineRule="auto"/>
        <w:ind w:left="709" w:hanging="709"/>
        <w:jc w:val="both"/>
      </w:pPr>
      <w:r>
        <w:t xml:space="preserve">      6.2. </w:t>
      </w:r>
      <w:r w:rsidR="00561016">
        <w:t xml:space="preserve"> </w:t>
      </w:r>
      <w:r w:rsidR="00E46270" w:rsidRPr="00A92F73">
        <w:rPr>
          <w:sz w:val="22"/>
          <w:szCs w:val="22"/>
          <w:u w:val="single"/>
        </w:rPr>
        <w:t>W celu potwierdzenia spełnienia warunku dotyczącego kompetencji lub uprawnień do prowadzenia określonej działalności zawodowej, o ile wynika to z odrębnych przepisów:</w:t>
      </w:r>
    </w:p>
    <w:p w:rsidR="00ED52CB" w:rsidRPr="0011497C" w:rsidRDefault="00B351C0" w:rsidP="0011497C">
      <w:pPr>
        <w:pStyle w:val="Akapitzlist"/>
        <w:autoSpaceDE w:val="0"/>
        <w:autoSpaceDN w:val="0"/>
        <w:spacing w:before="100" w:beforeAutospacing="1" w:after="100" w:afterAutospacing="1" w:line="276" w:lineRule="auto"/>
        <w:ind w:left="851"/>
        <w:jc w:val="both"/>
        <w:rPr>
          <w:b/>
          <w:color w:val="000000" w:themeColor="text1"/>
          <w:sz w:val="22"/>
          <w:szCs w:val="22"/>
        </w:rPr>
      </w:pPr>
      <w:r w:rsidRPr="0011497C">
        <w:rPr>
          <w:b/>
          <w:color w:val="000000" w:themeColor="text1"/>
          <w:sz w:val="22"/>
          <w:szCs w:val="22"/>
        </w:rPr>
        <w:t>Nie dotyczy.</w:t>
      </w:r>
    </w:p>
    <w:p w:rsidR="00C01A5D" w:rsidRPr="00A348C5" w:rsidRDefault="00C01A5D" w:rsidP="001D14AC">
      <w:pPr>
        <w:pStyle w:val="pkt"/>
        <w:numPr>
          <w:ilvl w:val="1"/>
          <w:numId w:val="154"/>
        </w:numPr>
        <w:autoSpaceDE w:val="0"/>
        <w:autoSpaceDN w:val="0"/>
        <w:adjustRightInd w:val="0"/>
        <w:spacing w:before="100" w:beforeAutospacing="1" w:after="100" w:afterAutospacing="1" w:line="276" w:lineRule="auto"/>
        <w:ind w:hanging="644"/>
        <w:rPr>
          <w:sz w:val="22"/>
          <w:szCs w:val="22"/>
          <w:u w:val="single"/>
        </w:rPr>
      </w:pPr>
      <w:r w:rsidRPr="00A348C5">
        <w:rPr>
          <w:sz w:val="22"/>
          <w:szCs w:val="22"/>
          <w:u w:val="single"/>
        </w:rPr>
        <w:t>W celu potwierdzenia spełniania warunku dotyczącego zdolności technicznej lub zawodow</w:t>
      </w:r>
      <w:r w:rsidR="0077636A">
        <w:rPr>
          <w:sz w:val="22"/>
          <w:szCs w:val="22"/>
          <w:u w:val="single"/>
        </w:rPr>
        <w:t xml:space="preserve">ej </w:t>
      </w:r>
      <w:r w:rsidRPr="00A348C5">
        <w:rPr>
          <w:sz w:val="22"/>
          <w:szCs w:val="22"/>
          <w:u w:val="single"/>
        </w:rPr>
        <w:t xml:space="preserve"> zamawiający żąda od wykonawcy:</w:t>
      </w:r>
    </w:p>
    <w:p w:rsidR="00C01A5D" w:rsidRPr="00A348C5" w:rsidRDefault="00C01A5D" w:rsidP="001D14AC">
      <w:pPr>
        <w:numPr>
          <w:ilvl w:val="0"/>
          <w:numId w:val="36"/>
        </w:numPr>
        <w:tabs>
          <w:tab w:val="left" w:pos="1276"/>
        </w:tabs>
        <w:autoSpaceDE w:val="0"/>
        <w:autoSpaceDN w:val="0"/>
        <w:spacing w:before="100" w:beforeAutospacing="1" w:after="100" w:afterAutospacing="1" w:line="276" w:lineRule="auto"/>
        <w:ind w:left="1276" w:hanging="425"/>
        <w:jc w:val="both"/>
        <w:rPr>
          <w:color w:val="000000" w:themeColor="text1"/>
          <w:sz w:val="22"/>
          <w:szCs w:val="22"/>
          <w:u w:val="single"/>
        </w:rPr>
      </w:pPr>
      <w:r w:rsidRPr="00A348C5">
        <w:rPr>
          <w:b/>
          <w:sz w:val="22"/>
          <w:szCs w:val="22"/>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3656BF" w:rsidRPr="00A348C5">
        <w:rPr>
          <w:b/>
          <w:sz w:val="22"/>
          <w:szCs w:val="22"/>
        </w:rPr>
        <w:t xml:space="preserve">ych dokumentów - inne dokumenty- </w:t>
      </w:r>
      <w:r w:rsidR="00BC0CB1" w:rsidRPr="00A348C5">
        <w:rPr>
          <w:color w:val="000000" w:themeColor="text1"/>
          <w:sz w:val="22"/>
          <w:szCs w:val="22"/>
          <w:u w:val="single"/>
        </w:rPr>
        <w:t>Załącznik nr 4 do SIWZ.</w:t>
      </w:r>
    </w:p>
    <w:p w:rsidR="00C01A5D" w:rsidRPr="00A348C5" w:rsidRDefault="0096337F" w:rsidP="001D14AC">
      <w:pPr>
        <w:numPr>
          <w:ilvl w:val="0"/>
          <w:numId w:val="36"/>
        </w:numPr>
        <w:tabs>
          <w:tab w:val="left" w:pos="1276"/>
        </w:tabs>
        <w:spacing w:before="100" w:beforeAutospacing="1" w:after="100" w:afterAutospacing="1" w:line="276" w:lineRule="auto"/>
        <w:ind w:left="1276" w:hanging="425"/>
        <w:jc w:val="both"/>
        <w:rPr>
          <w:b/>
          <w:color w:val="FF0000"/>
          <w:sz w:val="22"/>
          <w:szCs w:val="22"/>
          <w:u w:val="single"/>
        </w:rPr>
      </w:pPr>
      <w:r w:rsidRPr="00A348C5">
        <w:rPr>
          <w:b/>
          <w:sz w:val="22"/>
          <w:szCs w:val="22"/>
        </w:rPr>
        <w:t>wykazu osób</w:t>
      </w:r>
      <w:r w:rsidR="00C01A5D" w:rsidRPr="00A348C5">
        <w:rPr>
          <w:b/>
          <w:sz w:val="22"/>
          <w:szCs w:val="22"/>
        </w:rPr>
        <w:t xml:space="preserve"> skierowanych przez wykonawcę do realizacji zamówienia publicznego, odpowiedzialnych za kierowanie robotami budowlanymi</w:t>
      </w:r>
      <w:r w:rsidRPr="00A348C5">
        <w:rPr>
          <w:b/>
          <w:sz w:val="22"/>
          <w:szCs w:val="22"/>
        </w:rPr>
        <w:t xml:space="preserve"> oraz ich właściwą realizację</w:t>
      </w:r>
      <w:r w:rsidR="00C01A5D" w:rsidRPr="00A348C5">
        <w:rPr>
          <w:b/>
          <w:sz w:val="22"/>
          <w:szCs w:val="22"/>
        </w:rPr>
        <w:t xml:space="preserve"> wraz z informacjami na temat ich kwalifikacji zawodowych (posiadanych uprawnień do</w:t>
      </w:r>
      <w:r w:rsidRPr="00A348C5">
        <w:rPr>
          <w:b/>
          <w:sz w:val="22"/>
          <w:szCs w:val="22"/>
        </w:rPr>
        <w:t xml:space="preserve"> kierowania robotami budowlanymi</w:t>
      </w:r>
      <w:r w:rsidR="00C01A5D" w:rsidRPr="00A348C5">
        <w:rPr>
          <w:b/>
          <w:sz w:val="22"/>
          <w:szCs w:val="22"/>
        </w:rPr>
        <w:t>) i doświadczenia niezbędnych do wykonania zamówienia publicznego, a także zakresu wykonywanych przez nie czynności oraz informacją o podstawie do dysp</w:t>
      </w:r>
      <w:r w:rsidR="003656BF" w:rsidRPr="00A348C5">
        <w:rPr>
          <w:b/>
          <w:sz w:val="22"/>
          <w:szCs w:val="22"/>
        </w:rPr>
        <w:t xml:space="preserve">onowania tymi osobami - </w:t>
      </w:r>
      <w:r w:rsidR="00BC0CB1" w:rsidRPr="00A348C5">
        <w:rPr>
          <w:color w:val="000000" w:themeColor="text1"/>
          <w:sz w:val="22"/>
          <w:szCs w:val="22"/>
          <w:u w:val="single"/>
        </w:rPr>
        <w:t>Załącznik nr 5 do SIWZ.</w:t>
      </w:r>
    </w:p>
    <w:p w:rsidR="00C01A5D" w:rsidRPr="00A348C5" w:rsidRDefault="00561016" w:rsidP="00561016">
      <w:pPr>
        <w:pStyle w:val="pkt"/>
        <w:autoSpaceDE w:val="0"/>
        <w:autoSpaceDN w:val="0"/>
        <w:spacing w:before="100" w:beforeAutospacing="1" w:after="100" w:afterAutospacing="1" w:line="276" w:lineRule="auto"/>
        <w:ind w:left="993" w:firstLine="0"/>
        <w:rPr>
          <w:sz w:val="22"/>
          <w:szCs w:val="22"/>
        </w:rPr>
      </w:pPr>
      <w:r>
        <w:rPr>
          <w:sz w:val="22"/>
          <w:szCs w:val="22"/>
        </w:rPr>
        <w:t>6.3.1.</w:t>
      </w:r>
      <w:r w:rsidR="00C01A5D" w:rsidRPr="00A348C5">
        <w:rPr>
          <w:sz w:val="22"/>
          <w:szCs w:val="22"/>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rsidR="00C01A5D" w:rsidRPr="00A348C5" w:rsidRDefault="00561016" w:rsidP="00561016">
      <w:pPr>
        <w:pStyle w:val="pkt"/>
        <w:autoSpaceDE w:val="0"/>
        <w:autoSpaceDN w:val="0"/>
        <w:adjustRightInd w:val="0"/>
        <w:spacing w:before="100" w:beforeAutospacing="1" w:after="100" w:afterAutospacing="1" w:line="276" w:lineRule="auto"/>
        <w:rPr>
          <w:sz w:val="22"/>
          <w:szCs w:val="22"/>
          <w:u w:val="single"/>
        </w:rPr>
      </w:pPr>
      <w:r w:rsidRPr="00561016">
        <w:rPr>
          <w:sz w:val="22"/>
          <w:szCs w:val="22"/>
        </w:rPr>
        <w:t>6.4.</w:t>
      </w:r>
      <w:r>
        <w:rPr>
          <w:sz w:val="22"/>
          <w:szCs w:val="22"/>
          <w:u w:val="single"/>
        </w:rPr>
        <w:t xml:space="preserve"> </w:t>
      </w:r>
      <w:r w:rsidR="00C01A5D" w:rsidRPr="00A348C5">
        <w:rPr>
          <w:sz w:val="22"/>
          <w:szCs w:val="22"/>
          <w:u w:val="single"/>
        </w:rPr>
        <w:t xml:space="preserve">W celu potwierdzenia braku podstaw wykluczenia wykonawcy z udziału w postępowaniu </w:t>
      </w:r>
      <w:r>
        <w:rPr>
          <w:sz w:val="22"/>
          <w:szCs w:val="22"/>
          <w:u w:val="single"/>
        </w:rPr>
        <w:t xml:space="preserve"> w okolicznościach o których mowa w art. 24 ust. 1 pkt.12-23 i ust. 5 pkt. 1, 2, 4 i 8 Pzp. Z</w:t>
      </w:r>
      <w:r w:rsidR="00C01A5D" w:rsidRPr="00A348C5">
        <w:rPr>
          <w:sz w:val="22"/>
          <w:szCs w:val="22"/>
          <w:u w:val="single"/>
        </w:rPr>
        <w:t>amawiający żąda następujących dokumentów</w:t>
      </w:r>
      <w:r>
        <w:rPr>
          <w:sz w:val="22"/>
          <w:szCs w:val="22"/>
          <w:u w:val="single"/>
        </w:rPr>
        <w:t>:</w:t>
      </w:r>
    </w:p>
    <w:p w:rsidR="00C01A5D" w:rsidRPr="00A348C5" w:rsidRDefault="00F85FAC" w:rsidP="001D14AC">
      <w:pPr>
        <w:numPr>
          <w:ilvl w:val="1"/>
          <w:numId w:val="35"/>
        </w:numPr>
        <w:tabs>
          <w:tab w:val="left" w:pos="1276"/>
        </w:tabs>
        <w:spacing w:before="100" w:beforeAutospacing="1" w:after="100" w:afterAutospacing="1" w:line="276" w:lineRule="auto"/>
        <w:ind w:left="1276" w:hanging="425"/>
        <w:jc w:val="both"/>
        <w:rPr>
          <w:b/>
          <w:sz w:val="22"/>
          <w:szCs w:val="22"/>
        </w:rPr>
      </w:pPr>
      <w:r>
        <w:rPr>
          <w:b/>
          <w:sz w:val="22"/>
          <w:szCs w:val="22"/>
        </w:rPr>
        <w:t>(..)</w:t>
      </w:r>
    </w:p>
    <w:p w:rsidR="00C01A5D" w:rsidRPr="00A348C5" w:rsidRDefault="00C01A5D" w:rsidP="001D14AC">
      <w:pPr>
        <w:numPr>
          <w:ilvl w:val="1"/>
          <w:numId w:val="35"/>
        </w:numPr>
        <w:tabs>
          <w:tab w:val="left" w:pos="1276"/>
        </w:tabs>
        <w:spacing w:before="100" w:beforeAutospacing="1" w:after="100" w:afterAutospacing="1" w:line="276" w:lineRule="auto"/>
        <w:ind w:left="1276" w:hanging="425"/>
        <w:jc w:val="both"/>
        <w:rPr>
          <w:b/>
          <w:sz w:val="22"/>
          <w:szCs w:val="22"/>
        </w:rPr>
      </w:pPr>
      <w:r w:rsidRPr="00A348C5">
        <w:rPr>
          <w:b/>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01A5D" w:rsidRPr="00A348C5" w:rsidRDefault="00C01A5D" w:rsidP="001D14AC">
      <w:pPr>
        <w:numPr>
          <w:ilvl w:val="1"/>
          <w:numId w:val="35"/>
        </w:numPr>
        <w:tabs>
          <w:tab w:val="left" w:pos="1276"/>
        </w:tabs>
        <w:spacing w:before="100" w:beforeAutospacing="1" w:after="100" w:afterAutospacing="1" w:line="276" w:lineRule="auto"/>
        <w:ind w:left="1276" w:hanging="425"/>
        <w:jc w:val="both"/>
        <w:rPr>
          <w:b/>
          <w:sz w:val="22"/>
          <w:szCs w:val="22"/>
        </w:rPr>
      </w:pPr>
      <w:r w:rsidRPr="00A348C5">
        <w:rPr>
          <w:b/>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01A5D" w:rsidRPr="00A348C5" w:rsidRDefault="00C01A5D" w:rsidP="001D14AC">
      <w:pPr>
        <w:numPr>
          <w:ilvl w:val="1"/>
          <w:numId w:val="35"/>
        </w:numPr>
        <w:tabs>
          <w:tab w:val="left" w:pos="1276"/>
        </w:tabs>
        <w:spacing w:before="100" w:beforeAutospacing="1" w:after="100" w:afterAutospacing="1" w:line="276" w:lineRule="auto"/>
        <w:ind w:left="1276" w:hanging="425"/>
        <w:jc w:val="both"/>
        <w:rPr>
          <w:b/>
          <w:sz w:val="22"/>
          <w:szCs w:val="22"/>
        </w:rPr>
      </w:pPr>
      <w:r w:rsidRPr="00A348C5">
        <w:rPr>
          <w:b/>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Pzp;</w:t>
      </w:r>
    </w:p>
    <w:p w:rsidR="00C01A5D" w:rsidRPr="0080380C" w:rsidRDefault="0080380C" w:rsidP="001D14AC">
      <w:pPr>
        <w:numPr>
          <w:ilvl w:val="1"/>
          <w:numId w:val="35"/>
        </w:numPr>
        <w:tabs>
          <w:tab w:val="left" w:pos="1276"/>
        </w:tabs>
        <w:spacing w:before="100" w:beforeAutospacing="1" w:after="100" w:afterAutospacing="1" w:line="276" w:lineRule="auto"/>
        <w:ind w:left="1276" w:hanging="425"/>
        <w:jc w:val="both"/>
        <w:rPr>
          <w:b/>
          <w:color w:val="000000" w:themeColor="text1"/>
          <w:sz w:val="22"/>
          <w:szCs w:val="22"/>
        </w:rPr>
      </w:pPr>
      <w:r w:rsidRPr="0080380C">
        <w:rPr>
          <w:b/>
          <w:color w:val="000000" w:themeColor="text1"/>
          <w:sz w:val="22"/>
          <w:szCs w:val="22"/>
        </w:rPr>
        <w:t>Pkt od 5-9 (..).</w:t>
      </w:r>
    </w:p>
    <w:p w:rsidR="00C01A5D" w:rsidRPr="00A348C5" w:rsidRDefault="00561016" w:rsidP="00561016">
      <w:pPr>
        <w:pStyle w:val="pkt"/>
        <w:autoSpaceDE w:val="0"/>
        <w:autoSpaceDN w:val="0"/>
        <w:adjustRightInd w:val="0"/>
        <w:spacing w:before="100" w:beforeAutospacing="1" w:after="100" w:afterAutospacing="1" w:line="276" w:lineRule="auto"/>
        <w:ind w:left="993" w:hanging="426"/>
        <w:rPr>
          <w:sz w:val="22"/>
          <w:szCs w:val="22"/>
          <w:u w:val="single"/>
        </w:rPr>
      </w:pPr>
      <w:r>
        <w:rPr>
          <w:sz w:val="22"/>
          <w:szCs w:val="22"/>
        </w:rPr>
        <w:t xml:space="preserve">6.5. </w:t>
      </w:r>
      <w:r w:rsidR="00C01A5D" w:rsidRPr="00A348C5">
        <w:rPr>
          <w:sz w:val="22"/>
          <w:szCs w:val="22"/>
        </w:rPr>
        <w:t xml:space="preserve">Zgodnie z art. 24 ust. 11 Pzp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00C01A5D" w:rsidRPr="00A348C5">
        <w:rPr>
          <w:b/>
          <w:sz w:val="22"/>
          <w:szCs w:val="22"/>
        </w:rPr>
        <w:t xml:space="preserve">Wzór oświadczenia o przynależności lub braku przynależności do tej samej grupy kapitałowej, o której mowa w art. 24 ust. 1 pkt 23 Pzp stanowi </w:t>
      </w:r>
      <w:r w:rsidR="003656BF" w:rsidRPr="00A348C5">
        <w:rPr>
          <w:b/>
          <w:sz w:val="22"/>
          <w:szCs w:val="22"/>
        </w:rPr>
        <w:t xml:space="preserve"> - </w:t>
      </w:r>
      <w:r>
        <w:rPr>
          <w:sz w:val="22"/>
          <w:szCs w:val="22"/>
          <w:u w:val="single"/>
        </w:rPr>
        <w:t>Załącznik nr 3</w:t>
      </w:r>
      <w:r w:rsidR="00BC0CB1" w:rsidRPr="00A348C5">
        <w:rPr>
          <w:sz w:val="22"/>
          <w:szCs w:val="22"/>
          <w:u w:val="single"/>
        </w:rPr>
        <w:t xml:space="preserve"> </w:t>
      </w:r>
      <w:r w:rsidR="00C01A5D" w:rsidRPr="00A348C5">
        <w:rPr>
          <w:sz w:val="22"/>
          <w:szCs w:val="22"/>
          <w:u w:val="single"/>
        </w:rPr>
        <w:t>do SIWZ.</w:t>
      </w:r>
    </w:p>
    <w:p w:rsidR="00C01A5D" w:rsidRPr="00A348C5" w:rsidRDefault="00561016" w:rsidP="001E6318">
      <w:pPr>
        <w:pStyle w:val="pkt"/>
        <w:autoSpaceDE w:val="0"/>
        <w:autoSpaceDN w:val="0"/>
        <w:adjustRightInd w:val="0"/>
        <w:spacing w:before="100" w:beforeAutospacing="1" w:after="100" w:afterAutospacing="1" w:line="276" w:lineRule="auto"/>
        <w:ind w:left="993" w:hanging="426"/>
        <w:rPr>
          <w:sz w:val="22"/>
          <w:szCs w:val="22"/>
        </w:rPr>
      </w:pPr>
      <w:r>
        <w:rPr>
          <w:sz w:val="22"/>
          <w:szCs w:val="22"/>
        </w:rPr>
        <w:t xml:space="preserve">6.6. </w:t>
      </w:r>
      <w:r w:rsidR="00C01A5D" w:rsidRPr="00A348C5">
        <w:rPr>
          <w:sz w:val="22"/>
          <w:szCs w:val="22"/>
        </w:rPr>
        <w:t>Jeżeli wykonawca ma siedzibę lub miejsce zamieszkania poza terytorium Rzeczypospolitej Polskiej, zamiast doku</w:t>
      </w:r>
      <w:r w:rsidR="00CC3DAD">
        <w:rPr>
          <w:sz w:val="22"/>
          <w:szCs w:val="22"/>
        </w:rPr>
        <w:t>mentów, o których mowa w pkt 6.4</w:t>
      </w:r>
      <w:r w:rsidR="00C01A5D" w:rsidRPr="00A348C5">
        <w:rPr>
          <w:sz w:val="22"/>
          <w:szCs w:val="22"/>
        </w:rPr>
        <w:t xml:space="preserve">. SIWZ: </w:t>
      </w:r>
    </w:p>
    <w:p w:rsidR="00C01A5D" w:rsidRPr="00A348C5" w:rsidRDefault="00444B83" w:rsidP="001D14AC">
      <w:pPr>
        <w:numPr>
          <w:ilvl w:val="1"/>
          <w:numId w:val="37"/>
        </w:numPr>
        <w:tabs>
          <w:tab w:val="left" w:pos="1276"/>
        </w:tabs>
        <w:spacing w:before="100" w:beforeAutospacing="1" w:after="100" w:afterAutospacing="1" w:line="276" w:lineRule="auto"/>
        <w:ind w:left="1276" w:hanging="425"/>
        <w:jc w:val="both"/>
        <w:rPr>
          <w:sz w:val="22"/>
          <w:szCs w:val="22"/>
        </w:rPr>
      </w:pPr>
      <w:r>
        <w:rPr>
          <w:sz w:val="22"/>
          <w:szCs w:val="22"/>
        </w:rPr>
        <w:t>(…),</w:t>
      </w:r>
    </w:p>
    <w:p w:rsidR="00C01A5D" w:rsidRPr="00A348C5" w:rsidRDefault="00C01A5D" w:rsidP="001D14AC">
      <w:pPr>
        <w:numPr>
          <w:ilvl w:val="1"/>
          <w:numId w:val="37"/>
        </w:numPr>
        <w:tabs>
          <w:tab w:val="left" w:pos="1276"/>
        </w:tabs>
        <w:spacing w:before="100" w:beforeAutospacing="1" w:after="100" w:afterAutospacing="1" w:line="276" w:lineRule="auto"/>
        <w:ind w:left="1276" w:hanging="425"/>
        <w:jc w:val="both"/>
        <w:rPr>
          <w:sz w:val="22"/>
          <w:szCs w:val="22"/>
        </w:rPr>
      </w:pPr>
      <w:r w:rsidRPr="00A348C5">
        <w:rPr>
          <w:sz w:val="22"/>
          <w:szCs w:val="22"/>
        </w:rPr>
        <w:t>ppkt 2-4 - składa dokument lub dokumenty wystawione w kraju, w którym wykonawca ma siedzibę lub miejsce zamieszkania, potwierdzające odpowiednio, że:</w:t>
      </w:r>
    </w:p>
    <w:p w:rsidR="00C01A5D" w:rsidRPr="00A348C5" w:rsidRDefault="00C01A5D" w:rsidP="001D14AC">
      <w:pPr>
        <w:numPr>
          <w:ilvl w:val="2"/>
          <w:numId w:val="38"/>
        </w:numPr>
        <w:tabs>
          <w:tab w:val="left" w:pos="1701"/>
        </w:tabs>
        <w:spacing w:before="100" w:beforeAutospacing="1" w:after="100" w:afterAutospacing="1" w:line="276" w:lineRule="auto"/>
        <w:ind w:left="1701" w:hanging="425"/>
        <w:jc w:val="both"/>
        <w:rPr>
          <w:sz w:val="22"/>
          <w:szCs w:val="22"/>
        </w:rPr>
      </w:pPr>
      <w:r w:rsidRPr="00A348C5">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01A5D" w:rsidRPr="00A348C5" w:rsidRDefault="00C01A5D" w:rsidP="001D14AC">
      <w:pPr>
        <w:numPr>
          <w:ilvl w:val="2"/>
          <w:numId w:val="38"/>
        </w:numPr>
        <w:tabs>
          <w:tab w:val="left" w:pos="1701"/>
        </w:tabs>
        <w:spacing w:before="100" w:beforeAutospacing="1" w:after="100" w:afterAutospacing="1" w:line="276" w:lineRule="auto"/>
        <w:ind w:left="1701" w:hanging="425"/>
        <w:jc w:val="both"/>
        <w:rPr>
          <w:sz w:val="22"/>
          <w:szCs w:val="22"/>
        </w:rPr>
      </w:pPr>
      <w:r w:rsidRPr="00A348C5">
        <w:rPr>
          <w:sz w:val="22"/>
          <w:szCs w:val="22"/>
        </w:rPr>
        <w:t>nie otwarto jego likwidacji ani nie ogłoszono upadłości.</w:t>
      </w:r>
    </w:p>
    <w:p w:rsidR="00C01A5D" w:rsidRPr="00A348C5" w:rsidRDefault="00444B83" w:rsidP="00444B83">
      <w:pPr>
        <w:pStyle w:val="pkt"/>
        <w:autoSpaceDE w:val="0"/>
        <w:autoSpaceDN w:val="0"/>
        <w:adjustRightInd w:val="0"/>
        <w:spacing w:before="100" w:beforeAutospacing="1" w:after="100" w:afterAutospacing="1" w:line="276" w:lineRule="auto"/>
        <w:rPr>
          <w:sz w:val="22"/>
          <w:szCs w:val="22"/>
        </w:rPr>
      </w:pPr>
      <w:r>
        <w:rPr>
          <w:sz w:val="22"/>
          <w:szCs w:val="22"/>
        </w:rPr>
        <w:t xml:space="preserve">6.7. </w:t>
      </w:r>
      <w:r w:rsidR="00C01A5D" w:rsidRPr="00A348C5">
        <w:rPr>
          <w:sz w:val="22"/>
          <w:szCs w:val="22"/>
        </w:rPr>
        <w:t>Dok</w:t>
      </w:r>
      <w:r>
        <w:rPr>
          <w:sz w:val="22"/>
          <w:szCs w:val="22"/>
        </w:rPr>
        <w:t>umenty, o których mowa w pkt 6.6</w:t>
      </w:r>
      <w:r w:rsidR="00C01A5D" w:rsidRPr="00A348C5">
        <w:rPr>
          <w:sz w:val="22"/>
          <w:szCs w:val="22"/>
        </w:rPr>
        <w:t>. ppkt</w:t>
      </w:r>
      <w:r>
        <w:rPr>
          <w:sz w:val="22"/>
          <w:szCs w:val="22"/>
        </w:rPr>
        <w:t>.</w:t>
      </w:r>
      <w:r w:rsidR="00C01A5D" w:rsidRPr="00A348C5">
        <w:rPr>
          <w:sz w:val="22"/>
          <w:szCs w:val="22"/>
        </w:rPr>
        <w:t xml:space="preserve"> 1</w:t>
      </w:r>
      <w:r>
        <w:rPr>
          <w:sz w:val="22"/>
          <w:szCs w:val="22"/>
        </w:rPr>
        <w:t>)</w:t>
      </w:r>
      <w:r w:rsidR="00C01A5D" w:rsidRPr="00A348C5">
        <w:rPr>
          <w:sz w:val="22"/>
          <w:szCs w:val="22"/>
        </w:rPr>
        <w:t xml:space="preserve"> i ppkt 2 lit. b</w:t>
      </w:r>
      <w:r>
        <w:rPr>
          <w:sz w:val="22"/>
          <w:szCs w:val="22"/>
        </w:rPr>
        <w:t>)</w:t>
      </w:r>
      <w:r w:rsidR="00C01A5D" w:rsidRPr="00A348C5">
        <w:rPr>
          <w:sz w:val="22"/>
          <w:szCs w:val="22"/>
        </w:rPr>
        <w:t xml:space="preserve"> SIWZ, powinny być wystawione nie wcześniej niż 6 miesięcy przed upływem terminu składania ofert albo wniosków o dopuszczenie do udziału w postępowaniu. D</w:t>
      </w:r>
      <w:r>
        <w:rPr>
          <w:sz w:val="22"/>
          <w:szCs w:val="22"/>
        </w:rPr>
        <w:t>okument, o którym mowa w pkt 6.6</w:t>
      </w:r>
      <w:r w:rsidR="00C01A5D" w:rsidRPr="00A348C5">
        <w:rPr>
          <w:sz w:val="22"/>
          <w:szCs w:val="22"/>
        </w:rPr>
        <w:t>. ppkt 2 lit. a SIWZ, powinien być wystawiony nie wcześniej niż 3 miesiące przed upływem tego terminu.</w:t>
      </w:r>
    </w:p>
    <w:p w:rsidR="00C01A5D" w:rsidRPr="00A348C5" w:rsidRDefault="00444B83" w:rsidP="00A96943">
      <w:pPr>
        <w:pStyle w:val="pkt"/>
        <w:autoSpaceDE w:val="0"/>
        <w:autoSpaceDN w:val="0"/>
        <w:adjustRightInd w:val="0"/>
        <w:spacing w:before="100" w:beforeAutospacing="1" w:after="100" w:afterAutospacing="1" w:line="276" w:lineRule="auto"/>
        <w:ind w:hanging="425"/>
        <w:rPr>
          <w:sz w:val="22"/>
          <w:szCs w:val="22"/>
        </w:rPr>
      </w:pPr>
      <w:r>
        <w:rPr>
          <w:sz w:val="22"/>
          <w:szCs w:val="22"/>
        </w:rPr>
        <w:t xml:space="preserve">6.8 </w:t>
      </w:r>
      <w:r w:rsidR="00C01A5D" w:rsidRPr="00A348C5">
        <w:rPr>
          <w:sz w:val="22"/>
          <w:szCs w:val="22"/>
        </w:rPr>
        <w:t>Jeżeli w kraju, w którym wykonawca ma siedzibę lub miejsce zamieszkania lub miejsce zamieszkania ma osoba, której dokument dotyczy, nie wydaje się dokumentów, o których mowa w pkt 6.7.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6.8. SIWZ stosuje się.</w:t>
      </w:r>
    </w:p>
    <w:p w:rsidR="00655EAC" w:rsidRPr="00A348C5" w:rsidRDefault="00444B83" w:rsidP="003E0CAA">
      <w:pPr>
        <w:pStyle w:val="pkt"/>
        <w:autoSpaceDE w:val="0"/>
        <w:autoSpaceDN w:val="0"/>
        <w:adjustRightInd w:val="0"/>
        <w:spacing w:before="100" w:beforeAutospacing="1" w:after="100" w:afterAutospacing="1" w:line="276" w:lineRule="auto"/>
        <w:ind w:hanging="567"/>
        <w:rPr>
          <w:sz w:val="22"/>
          <w:szCs w:val="22"/>
        </w:rPr>
      </w:pPr>
      <w:r>
        <w:rPr>
          <w:sz w:val="22"/>
          <w:szCs w:val="22"/>
        </w:rPr>
        <w:t xml:space="preserve">6.9 </w:t>
      </w:r>
      <w:r w:rsidR="00655EAC" w:rsidRPr="00A348C5">
        <w:rPr>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55EAC" w:rsidRPr="00A348C5" w:rsidRDefault="00A96943" w:rsidP="003E0CAA">
      <w:pPr>
        <w:pStyle w:val="pkt"/>
        <w:autoSpaceDE w:val="0"/>
        <w:autoSpaceDN w:val="0"/>
        <w:adjustRightInd w:val="0"/>
        <w:spacing w:before="100" w:beforeAutospacing="1" w:after="100" w:afterAutospacing="1" w:line="276" w:lineRule="auto"/>
        <w:ind w:hanging="567"/>
        <w:rPr>
          <w:sz w:val="22"/>
          <w:szCs w:val="22"/>
        </w:rPr>
      </w:pPr>
      <w:r>
        <w:rPr>
          <w:sz w:val="22"/>
          <w:szCs w:val="22"/>
        </w:rPr>
        <w:t>6.10. (..)</w:t>
      </w:r>
    </w:p>
    <w:p w:rsidR="00655EAC" w:rsidRPr="00A348C5" w:rsidRDefault="00A96943" w:rsidP="003E0CAA">
      <w:pPr>
        <w:pStyle w:val="pkt"/>
        <w:autoSpaceDE w:val="0"/>
        <w:autoSpaceDN w:val="0"/>
        <w:adjustRightInd w:val="0"/>
        <w:spacing w:before="100" w:beforeAutospacing="1" w:after="100" w:afterAutospacing="1" w:line="276" w:lineRule="auto"/>
        <w:ind w:left="708" w:hanging="424"/>
        <w:rPr>
          <w:sz w:val="22"/>
          <w:szCs w:val="22"/>
        </w:rPr>
      </w:pPr>
      <w:r>
        <w:rPr>
          <w:sz w:val="22"/>
          <w:szCs w:val="22"/>
        </w:rPr>
        <w:t xml:space="preserve">6.11. </w:t>
      </w:r>
      <w:r w:rsidR="00655EAC" w:rsidRPr="00A348C5">
        <w:rPr>
          <w:sz w:val="22"/>
          <w:szCs w:val="22"/>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655EAC" w:rsidRPr="00A348C5" w:rsidRDefault="00A96943" w:rsidP="00A96943">
      <w:pPr>
        <w:pStyle w:val="pkt"/>
        <w:autoSpaceDE w:val="0"/>
        <w:autoSpaceDN w:val="0"/>
        <w:adjustRightInd w:val="0"/>
        <w:spacing w:before="100" w:beforeAutospacing="1" w:after="100" w:afterAutospacing="1" w:line="276" w:lineRule="auto"/>
        <w:ind w:hanging="567"/>
        <w:rPr>
          <w:sz w:val="22"/>
          <w:szCs w:val="22"/>
        </w:rPr>
      </w:pPr>
      <w:r>
        <w:rPr>
          <w:sz w:val="22"/>
          <w:szCs w:val="22"/>
        </w:rPr>
        <w:t xml:space="preserve">6.12. </w:t>
      </w:r>
      <w:r w:rsidR="00655EAC" w:rsidRPr="00A348C5">
        <w:rPr>
          <w:sz w:val="22"/>
          <w:szCs w:val="22"/>
        </w:rPr>
        <w:t>Zgodnie z art. 24 ust. 8 Pzp wykonawca, który podlega w</w:t>
      </w:r>
      <w:r>
        <w:rPr>
          <w:sz w:val="22"/>
          <w:szCs w:val="22"/>
        </w:rPr>
        <w:t xml:space="preserve">ykluczeniu na podstawie art. 24 </w:t>
      </w:r>
      <w:r w:rsidR="00655EAC" w:rsidRPr="00A348C5">
        <w:rPr>
          <w:sz w:val="22"/>
          <w:szCs w:val="22"/>
        </w:rPr>
        <w:t xml:space="preserve">ust. 1 pkt 13 i 14 oraz 16-20 lub ust. 5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655EAC" w:rsidRPr="00A348C5" w:rsidRDefault="00D5201C" w:rsidP="00D5201C">
      <w:pPr>
        <w:pStyle w:val="pkt"/>
        <w:autoSpaceDE w:val="0"/>
        <w:autoSpaceDN w:val="0"/>
        <w:adjustRightInd w:val="0"/>
        <w:spacing w:before="100" w:beforeAutospacing="1" w:after="100" w:afterAutospacing="1" w:line="276" w:lineRule="auto"/>
        <w:ind w:hanging="567"/>
        <w:rPr>
          <w:sz w:val="22"/>
          <w:szCs w:val="22"/>
        </w:rPr>
      </w:pPr>
      <w:r>
        <w:rPr>
          <w:sz w:val="22"/>
          <w:szCs w:val="22"/>
        </w:rPr>
        <w:t xml:space="preserve">6.13. </w:t>
      </w:r>
      <w:r w:rsidR="00655EAC" w:rsidRPr="00A348C5">
        <w:rPr>
          <w:sz w:val="22"/>
          <w:szCs w:val="22"/>
        </w:rPr>
        <w:t>Wykonawca nie podlega wykluczeniu, jeżeli zamawiający, uwzględniając wagę i szczególne okoliczności czynu wykonawcy, uzna za wystarczające dowody przedstawione na podstawie art. 24 ust. 8 Pzp.</w:t>
      </w:r>
    </w:p>
    <w:p w:rsidR="00655EAC" w:rsidRPr="00A348C5" w:rsidRDefault="00655EAC" w:rsidP="001D14AC">
      <w:pPr>
        <w:pStyle w:val="pkt"/>
        <w:numPr>
          <w:ilvl w:val="0"/>
          <w:numId w:val="39"/>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Oświadczenia i dokumenty potwierdzające, że oferowane roboty odpowiadają wymaganiom określonym przez zamawiającego.</w:t>
      </w:r>
    </w:p>
    <w:p w:rsidR="00655EAC" w:rsidRPr="00A348C5" w:rsidRDefault="00655EAC" w:rsidP="001D14AC">
      <w:pPr>
        <w:numPr>
          <w:ilvl w:val="1"/>
          <w:numId w:val="41"/>
        </w:numPr>
        <w:tabs>
          <w:tab w:val="left" w:pos="851"/>
        </w:tabs>
        <w:autoSpaceDE w:val="0"/>
        <w:autoSpaceDN w:val="0"/>
        <w:adjustRightInd w:val="0"/>
        <w:spacing w:before="100" w:beforeAutospacing="1" w:after="100" w:afterAutospacing="1" w:line="276" w:lineRule="auto"/>
        <w:ind w:left="851" w:hanging="425"/>
        <w:jc w:val="both"/>
        <w:rPr>
          <w:color w:val="000000" w:themeColor="text1"/>
          <w:sz w:val="22"/>
          <w:szCs w:val="22"/>
        </w:rPr>
      </w:pPr>
      <w:r w:rsidRPr="00A348C5">
        <w:rPr>
          <w:color w:val="000000" w:themeColor="text1"/>
          <w:sz w:val="22"/>
          <w:szCs w:val="22"/>
        </w:rPr>
        <w:t>W celu potwierdzenia, że oferowane roboty budowlane odpowiadają wymaganiom określonym przez zamawiającego, zamawiający żąda:</w:t>
      </w:r>
    </w:p>
    <w:p w:rsidR="00655EAC" w:rsidRPr="00A348C5" w:rsidRDefault="00CE6F2B" w:rsidP="001D14AC">
      <w:pPr>
        <w:pStyle w:val="pkt"/>
        <w:numPr>
          <w:ilvl w:val="0"/>
          <w:numId w:val="40"/>
        </w:numPr>
        <w:tabs>
          <w:tab w:val="left" w:pos="1276"/>
        </w:tabs>
        <w:autoSpaceDE w:val="0"/>
        <w:autoSpaceDN w:val="0"/>
        <w:adjustRightInd w:val="0"/>
        <w:spacing w:before="100" w:beforeAutospacing="1" w:after="100" w:afterAutospacing="1" w:line="276" w:lineRule="auto"/>
        <w:ind w:left="1276" w:hanging="425"/>
        <w:rPr>
          <w:b/>
          <w:color w:val="000000" w:themeColor="text1"/>
          <w:sz w:val="22"/>
          <w:szCs w:val="22"/>
        </w:rPr>
      </w:pPr>
      <w:r w:rsidRPr="00A348C5">
        <w:rPr>
          <w:b/>
          <w:color w:val="000000" w:themeColor="text1"/>
          <w:sz w:val="22"/>
          <w:szCs w:val="22"/>
        </w:rPr>
        <w:t>Wymagania w tym zakresie zawiera dokumentacja projektowa i techniczna dla przedmiotu zamówienia. Dokumenty potwierdzające jakość realizowanych robót (deklaracje zgodności lub certyfikaty zgodności materiałów, orzeczenia o jakości materiałów itp.) muszą być udostępnione przez Wykonawcę na</w:t>
      </w:r>
      <w:r w:rsidR="00F85FAC">
        <w:rPr>
          <w:b/>
          <w:color w:val="000000" w:themeColor="text1"/>
          <w:sz w:val="22"/>
          <w:szCs w:val="22"/>
        </w:rPr>
        <w:t xml:space="preserve"> każde życzenie Zamawiającego, na każdym etapie postępowania i realizacji robót. </w:t>
      </w:r>
    </w:p>
    <w:p w:rsidR="00655EAC" w:rsidRPr="00A348C5" w:rsidRDefault="00655EAC" w:rsidP="001D14AC">
      <w:pPr>
        <w:numPr>
          <w:ilvl w:val="1"/>
          <w:numId w:val="43"/>
        </w:numPr>
        <w:tabs>
          <w:tab w:val="clear" w:pos="1069"/>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Wykonawca może zamiast d</w:t>
      </w:r>
      <w:r w:rsidR="00FF01EF" w:rsidRPr="00A348C5">
        <w:rPr>
          <w:sz w:val="22"/>
          <w:szCs w:val="22"/>
        </w:rPr>
        <w:t>okumentów, o których mowa w pkt.7</w:t>
      </w:r>
      <w:r w:rsidRPr="00A348C5">
        <w:rPr>
          <w:sz w:val="22"/>
          <w:szCs w:val="22"/>
        </w:rPr>
        <w:t xml:space="preserve"> złożyć równoważne dokumenty wystawione przez podmioty mające siedzibę w innym państwie członkowskim Europejskiego Obszaru Gospodarczego.</w:t>
      </w:r>
    </w:p>
    <w:p w:rsidR="00655EAC" w:rsidRPr="00927934" w:rsidRDefault="00655EAC" w:rsidP="001D14AC">
      <w:pPr>
        <w:numPr>
          <w:ilvl w:val="1"/>
          <w:numId w:val="44"/>
        </w:numPr>
        <w:tabs>
          <w:tab w:val="clear" w:pos="1069"/>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Wykonawca, który z przyczyn niezależnych od niego, nie ma możliwości uzyskania do</w:t>
      </w:r>
      <w:r w:rsidR="00FF01EF" w:rsidRPr="00A348C5">
        <w:rPr>
          <w:sz w:val="22"/>
          <w:szCs w:val="22"/>
        </w:rPr>
        <w:t>kumentów, o których mowa w pkt 7</w:t>
      </w:r>
      <w:r w:rsidRPr="00A348C5">
        <w:rPr>
          <w:sz w:val="22"/>
          <w:szCs w:val="22"/>
        </w:rPr>
        <w:t xml:space="preserve">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w:t>
      </w:r>
    </w:p>
    <w:p w:rsidR="00655EAC" w:rsidRPr="00A348C5" w:rsidRDefault="00655EAC" w:rsidP="001D14AC">
      <w:pPr>
        <w:pStyle w:val="pkt"/>
        <w:numPr>
          <w:ilvl w:val="0"/>
          <w:numId w:val="42"/>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Zasady składania oświadczeń i dokumentów oraz wyboru oferty.</w:t>
      </w:r>
    </w:p>
    <w:p w:rsidR="00166622" w:rsidRPr="00927934" w:rsidRDefault="00105EE3" w:rsidP="001D14AC">
      <w:pPr>
        <w:numPr>
          <w:ilvl w:val="1"/>
          <w:numId w:val="45"/>
        </w:numPr>
        <w:tabs>
          <w:tab w:val="clear" w:pos="1069"/>
        </w:tabs>
        <w:autoSpaceDE w:val="0"/>
        <w:autoSpaceDN w:val="0"/>
        <w:spacing w:before="100" w:beforeAutospacing="1" w:after="100" w:afterAutospacing="1" w:line="276" w:lineRule="auto"/>
        <w:ind w:left="851" w:hanging="425"/>
        <w:jc w:val="both"/>
        <w:rPr>
          <w:sz w:val="22"/>
          <w:szCs w:val="22"/>
          <w:u w:val="single"/>
        </w:rPr>
      </w:pPr>
      <w:r w:rsidRPr="00650360">
        <w:rPr>
          <w:sz w:val="22"/>
          <w:szCs w:val="22"/>
        </w:rPr>
        <w:t>Wykonawca zobowiązany jest złożyć w terminie składania ofert w formie określonej w niniejszej SIWZ</w:t>
      </w:r>
      <w:r w:rsidR="00965483" w:rsidRPr="00650360">
        <w:rPr>
          <w:sz w:val="22"/>
          <w:szCs w:val="22"/>
        </w:rPr>
        <w:t xml:space="preserve"> następujące dokumenty;</w:t>
      </w:r>
    </w:p>
    <w:p w:rsidR="00927934" w:rsidRPr="00650360" w:rsidRDefault="000E5CE5" w:rsidP="00927934">
      <w:pPr>
        <w:autoSpaceDE w:val="0"/>
        <w:autoSpaceDN w:val="0"/>
        <w:spacing w:before="100" w:beforeAutospacing="1" w:after="100" w:afterAutospacing="1" w:line="276" w:lineRule="auto"/>
        <w:ind w:left="851"/>
        <w:jc w:val="both"/>
        <w:rPr>
          <w:sz w:val="22"/>
          <w:szCs w:val="22"/>
          <w:u w:val="single"/>
        </w:rPr>
      </w:pPr>
      <w:r>
        <w:rPr>
          <w:sz w:val="22"/>
          <w:szCs w:val="22"/>
        </w:rPr>
        <w:t xml:space="preserve">8.1.0. </w:t>
      </w:r>
      <w:r w:rsidR="00927934">
        <w:rPr>
          <w:sz w:val="22"/>
          <w:szCs w:val="22"/>
        </w:rPr>
        <w:t xml:space="preserve">Do podpisanego </w:t>
      </w:r>
      <w:r w:rsidR="00927934" w:rsidRPr="000E5CE5">
        <w:rPr>
          <w:sz w:val="22"/>
          <w:szCs w:val="22"/>
          <w:u w:val="single"/>
        </w:rPr>
        <w:t>Formularza oferty</w:t>
      </w:r>
      <w:r w:rsidR="00927934">
        <w:rPr>
          <w:sz w:val="22"/>
          <w:szCs w:val="22"/>
        </w:rPr>
        <w:t>-</w:t>
      </w:r>
      <w:r w:rsidR="00927934" w:rsidRPr="00927934">
        <w:rPr>
          <w:sz w:val="22"/>
          <w:szCs w:val="22"/>
          <w:u w:val="single"/>
        </w:rPr>
        <w:t>załącznik nr</w:t>
      </w:r>
      <w:r w:rsidR="00927934">
        <w:rPr>
          <w:sz w:val="22"/>
          <w:szCs w:val="22"/>
          <w:u w:val="single"/>
        </w:rPr>
        <w:t xml:space="preserve"> 1</w:t>
      </w:r>
      <w:r w:rsidR="00927934">
        <w:rPr>
          <w:sz w:val="22"/>
          <w:szCs w:val="22"/>
        </w:rPr>
        <w:t xml:space="preserve">, Wykonawca załącza: </w:t>
      </w:r>
    </w:p>
    <w:p w:rsidR="00655EAC" w:rsidRPr="00927934" w:rsidRDefault="00166622" w:rsidP="00166622">
      <w:pPr>
        <w:autoSpaceDE w:val="0"/>
        <w:autoSpaceDN w:val="0"/>
        <w:spacing w:before="100" w:beforeAutospacing="1" w:after="100" w:afterAutospacing="1" w:line="276" w:lineRule="auto"/>
        <w:ind w:left="851"/>
        <w:jc w:val="both"/>
        <w:rPr>
          <w:sz w:val="22"/>
          <w:szCs w:val="22"/>
          <w:u w:val="single"/>
        </w:rPr>
      </w:pPr>
      <w:r w:rsidRPr="00927934">
        <w:rPr>
          <w:sz w:val="22"/>
          <w:szCs w:val="22"/>
        </w:rPr>
        <w:t>a)</w:t>
      </w:r>
      <w:r w:rsidR="002C3536" w:rsidRPr="00927934">
        <w:rPr>
          <w:sz w:val="22"/>
          <w:szCs w:val="22"/>
        </w:rPr>
        <w:t>.</w:t>
      </w:r>
      <w:r w:rsidRPr="00927934">
        <w:rPr>
          <w:sz w:val="22"/>
          <w:szCs w:val="22"/>
        </w:rPr>
        <w:t xml:space="preserve"> </w:t>
      </w:r>
      <w:r w:rsidR="00655EAC" w:rsidRPr="00927934">
        <w:rPr>
          <w:sz w:val="22"/>
          <w:szCs w:val="22"/>
        </w:rPr>
        <w:t xml:space="preserve"> </w:t>
      </w:r>
      <w:r w:rsidR="002C3536" w:rsidRPr="00927934">
        <w:rPr>
          <w:sz w:val="22"/>
          <w:szCs w:val="22"/>
        </w:rPr>
        <w:t>P</w:t>
      </w:r>
      <w:r w:rsidR="00105EE3" w:rsidRPr="00927934">
        <w:rPr>
          <w:sz w:val="22"/>
          <w:szCs w:val="22"/>
        </w:rPr>
        <w:t>odpisane</w:t>
      </w:r>
      <w:r w:rsidR="00AB4C23" w:rsidRPr="00927934">
        <w:rPr>
          <w:sz w:val="22"/>
          <w:szCs w:val="22"/>
        </w:rPr>
        <w:t>,</w:t>
      </w:r>
      <w:r w:rsidR="00105EE3" w:rsidRPr="00927934">
        <w:rPr>
          <w:sz w:val="22"/>
          <w:szCs w:val="22"/>
        </w:rPr>
        <w:t xml:space="preserve"> </w:t>
      </w:r>
      <w:r w:rsidR="00655EAC" w:rsidRPr="000E5CE5">
        <w:rPr>
          <w:sz w:val="22"/>
          <w:szCs w:val="22"/>
          <w:u w:val="single"/>
        </w:rPr>
        <w:t>akt</w:t>
      </w:r>
      <w:r w:rsidR="00717ACE" w:rsidRPr="000E5CE5">
        <w:rPr>
          <w:sz w:val="22"/>
          <w:szCs w:val="22"/>
          <w:u w:val="single"/>
        </w:rPr>
        <w:t>ualne na dzień składania ofert O</w:t>
      </w:r>
      <w:r w:rsidR="00655EAC" w:rsidRPr="000E5CE5">
        <w:rPr>
          <w:sz w:val="22"/>
          <w:szCs w:val="22"/>
          <w:u w:val="single"/>
        </w:rPr>
        <w:t>świadcze</w:t>
      </w:r>
      <w:r w:rsidR="004D355E" w:rsidRPr="000E5CE5">
        <w:rPr>
          <w:sz w:val="22"/>
          <w:szCs w:val="22"/>
          <w:u w:val="single"/>
        </w:rPr>
        <w:t>nie w zakresie wskazanym przez Z</w:t>
      </w:r>
      <w:r w:rsidR="00655EAC" w:rsidRPr="000E5CE5">
        <w:rPr>
          <w:sz w:val="22"/>
          <w:szCs w:val="22"/>
          <w:u w:val="single"/>
        </w:rPr>
        <w:t>amawiającego</w:t>
      </w:r>
      <w:r w:rsidR="009C00B3" w:rsidRPr="00927934">
        <w:rPr>
          <w:sz w:val="22"/>
          <w:szCs w:val="22"/>
        </w:rPr>
        <w:t xml:space="preserve"> w O</w:t>
      </w:r>
      <w:r w:rsidR="004D355E" w:rsidRPr="00927934">
        <w:rPr>
          <w:sz w:val="22"/>
          <w:szCs w:val="22"/>
        </w:rPr>
        <w:t>głoszeniu o zamówieniu i w Specyfikacji Istotnych Warunków Z</w:t>
      </w:r>
      <w:r w:rsidR="00655EAC" w:rsidRPr="00927934">
        <w:rPr>
          <w:sz w:val="22"/>
          <w:szCs w:val="22"/>
        </w:rPr>
        <w:t>amówienia. Informacje zawarte w oświadczeniu stanowią wstępne potwierdzenie, że wykonawca nie podlega wykluczeniu oraz spełnia warunki udziału w postępowaniu. Wzór oświadczenia stanowi</w:t>
      </w:r>
      <w:r w:rsidR="00F63529" w:rsidRPr="00927934">
        <w:rPr>
          <w:sz w:val="22"/>
          <w:szCs w:val="22"/>
        </w:rPr>
        <w:t xml:space="preserve"> - </w:t>
      </w:r>
      <w:r w:rsidR="00655EAC" w:rsidRPr="00927934">
        <w:rPr>
          <w:sz w:val="22"/>
          <w:szCs w:val="22"/>
        </w:rPr>
        <w:t xml:space="preserve"> </w:t>
      </w:r>
      <w:r w:rsidR="008E1DC0" w:rsidRPr="00927934">
        <w:rPr>
          <w:sz w:val="22"/>
          <w:szCs w:val="22"/>
          <w:u w:val="single"/>
        </w:rPr>
        <w:t>Załącznik nr 3</w:t>
      </w:r>
      <w:r w:rsidR="00D077DE" w:rsidRPr="00927934">
        <w:rPr>
          <w:sz w:val="22"/>
          <w:szCs w:val="22"/>
          <w:u w:val="single"/>
        </w:rPr>
        <w:t xml:space="preserve"> </w:t>
      </w:r>
      <w:r w:rsidR="00655EAC" w:rsidRPr="00927934">
        <w:rPr>
          <w:sz w:val="22"/>
          <w:szCs w:val="22"/>
          <w:u w:val="single"/>
        </w:rPr>
        <w:t>do SIWZ.</w:t>
      </w:r>
    </w:p>
    <w:p w:rsidR="00E4741D" w:rsidRPr="00105EE3" w:rsidRDefault="00E4741D" w:rsidP="00E4741D">
      <w:pPr>
        <w:autoSpaceDE w:val="0"/>
        <w:autoSpaceDN w:val="0"/>
        <w:spacing w:line="276" w:lineRule="auto"/>
        <w:ind w:left="1134" w:hanging="708"/>
        <w:jc w:val="both"/>
        <w:rPr>
          <w:color w:val="000000" w:themeColor="text1"/>
          <w:sz w:val="22"/>
          <w:szCs w:val="22"/>
        </w:rPr>
      </w:pPr>
      <w:r>
        <w:rPr>
          <w:b/>
          <w:sz w:val="22"/>
          <w:szCs w:val="22"/>
        </w:rPr>
        <w:t>8.</w:t>
      </w:r>
      <w:r>
        <w:rPr>
          <w:b/>
          <w:sz w:val="22"/>
          <w:szCs w:val="22"/>
          <w:u w:val="single"/>
        </w:rPr>
        <w:t xml:space="preserve">1.1. </w:t>
      </w:r>
      <w:r w:rsidRPr="00105EE3">
        <w:rPr>
          <w:color w:val="000000" w:themeColor="text1"/>
          <w:sz w:val="22"/>
          <w:szCs w:val="22"/>
        </w:rPr>
        <w:t>.Powyższe Oświadczenie można złożyć w formie pisemnej albo w postaci elektronicznej.</w:t>
      </w:r>
    </w:p>
    <w:p w:rsidR="00E4741D" w:rsidRPr="00105EE3" w:rsidRDefault="00E4741D" w:rsidP="00E4741D">
      <w:pPr>
        <w:autoSpaceDE w:val="0"/>
        <w:autoSpaceDN w:val="0"/>
        <w:spacing w:line="276" w:lineRule="auto"/>
        <w:ind w:left="426"/>
        <w:jc w:val="both"/>
        <w:rPr>
          <w:color w:val="000000" w:themeColor="text1"/>
          <w:sz w:val="22"/>
          <w:szCs w:val="22"/>
        </w:rPr>
      </w:pPr>
      <w:r w:rsidRPr="00105EE3">
        <w:rPr>
          <w:color w:val="000000" w:themeColor="text1"/>
          <w:sz w:val="22"/>
          <w:szCs w:val="22"/>
        </w:rPr>
        <w:t xml:space="preserve">8.1.2. Środkiem komunikacji elektronicznej jest poczta elektroniczna. Oświadczenie należy przesłać na adres email: </w:t>
      </w:r>
      <w:hyperlink r:id="rId12" w:history="1">
        <w:r w:rsidRPr="00105EE3">
          <w:rPr>
            <w:rStyle w:val="Hipercze"/>
            <w:color w:val="000000" w:themeColor="text1"/>
            <w:sz w:val="22"/>
            <w:szCs w:val="22"/>
          </w:rPr>
          <w:t>k.zurek@ihar.edu.pl</w:t>
        </w:r>
      </w:hyperlink>
    </w:p>
    <w:p w:rsidR="00E4741D" w:rsidRPr="00105EE3" w:rsidRDefault="00E4741D" w:rsidP="00E4741D">
      <w:pPr>
        <w:autoSpaceDE w:val="0"/>
        <w:autoSpaceDN w:val="0"/>
        <w:spacing w:line="276" w:lineRule="auto"/>
        <w:ind w:left="426"/>
        <w:jc w:val="both"/>
        <w:rPr>
          <w:color w:val="000000" w:themeColor="text1"/>
          <w:sz w:val="22"/>
          <w:szCs w:val="22"/>
        </w:rPr>
      </w:pPr>
      <w:r w:rsidRPr="00105EE3">
        <w:rPr>
          <w:color w:val="000000" w:themeColor="text1"/>
          <w:sz w:val="22"/>
          <w:szCs w:val="22"/>
        </w:rPr>
        <w:t xml:space="preserve">8.1.3.Zamawiający dopuszcza  format przesyłanych danych w postaci pliku pdf, Po stworzeniu lub wygenerowaniu przez Wykonawcę elektronicznego dokumentu Oświadczenia, Wykonawca podpisuje ww. dokument kwalifikowanym podpisem elektronicznym, wystawionym przez dostawcę kwalifikowanej usługi zaufania, będącego podmiotem świadczącym usługi certyfikacyjne- podpis elektroniczny, spełniające wymogi bezpieczeństwa określone w ustawie.  </w:t>
      </w:r>
    </w:p>
    <w:p w:rsidR="00E4741D" w:rsidRPr="00105EE3" w:rsidRDefault="00E4741D" w:rsidP="00E4741D">
      <w:pPr>
        <w:autoSpaceDE w:val="0"/>
        <w:autoSpaceDN w:val="0"/>
        <w:spacing w:line="276" w:lineRule="auto"/>
        <w:ind w:left="426"/>
        <w:jc w:val="both"/>
        <w:rPr>
          <w:color w:val="000000" w:themeColor="text1"/>
          <w:sz w:val="22"/>
          <w:szCs w:val="22"/>
        </w:rPr>
      </w:pPr>
      <w:r w:rsidRPr="00105EE3">
        <w:rPr>
          <w:color w:val="000000" w:themeColor="text1"/>
          <w:sz w:val="22"/>
          <w:szCs w:val="22"/>
        </w:rPr>
        <w:t xml:space="preserve">8.1.4.Wykonawca zamieszcza hasło dostępu do pliku Oświadczenia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Oświadczeniu. </w:t>
      </w:r>
    </w:p>
    <w:p w:rsidR="00E4741D" w:rsidRPr="00105EE3" w:rsidRDefault="00E4741D" w:rsidP="00E4741D">
      <w:pPr>
        <w:autoSpaceDE w:val="0"/>
        <w:autoSpaceDN w:val="0"/>
        <w:spacing w:line="276" w:lineRule="auto"/>
        <w:ind w:left="426"/>
        <w:jc w:val="both"/>
        <w:rPr>
          <w:color w:val="000000" w:themeColor="text1"/>
          <w:sz w:val="22"/>
          <w:szCs w:val="22"/>
        </w:rPr>
      </w:pPr>
      <w:r w:rsidRPr="00105EE3">
        <w:rPr>
          <w:color w:val="000000" w:themeColor="text1"/>
          <w:sz w:val="22"/>
          <w:szCs w:val="22"/>
        </w:rPr>
        <w:t xml:space="preserve">8.1.5. Wykonawca przesyła Zamawiającemu zaszyfrowany i podpisany kwalifikowalnym podpisem elektronicznym Oświadczenie na wskazany adres poczty elektronicznej w taki sposób, aby dokument ten dotarł do Zamawiającego przed upływem terminu składania ofert. W treści przesłanej wiadomości należy wskazać oznaczenie i nazwę postępowania, którego Oświadczenie dotyczy oraz nazwę Wykonawcy albo dowolne oznaczenie pozwalające na identyfikację  Wykonawcy (np. Oświadczenie do oferty nr …..- w takim przypadku numer ten musi być wskazany w treści oferty). </w:t>
      </w:r>
    </w:p>
    <w:p w:rsidR="00E4741D" w:rsidRPr="00105EE3" w:rsidRDefault="00E4741D" w:rsidP="00E4741D">
      <w:pPr>
        <w:autoSpaceDE w:val="0"/>
        <w:autoSpaceDN w:val="0"/>
        <w:spacing w:line="276" w:lineRule="auto"/>
        <w:ind w:left="426"/>
        <w:jc w:val="both"/>
        <w:rPr>
          <w:color w:val="000000" w:themeColor="text1"/>
          <w:sz w:val="22"/>
          <w:szCs w:val="22"/>
        </w:rPr>
      </w:pPr>
      <w:r w:rsidRPr="00105EE3">
        <w:rPr>
          <w:color w:val="000000" w:themeColor="text1"/>
          <w:sz w:val="22"/>
          <w:szCs w:val="22"/>
        </w:rPr>
        <w:t xml:space="preserve">8.1.6. Wykonawca przesyłając Oświadczenie, żąda potwierdzenia dostarczenia wiadomości zawierającej dokument. </w:t>
      </w:r>
    </w:p>
    <w:p w:rsidR="00E4741D" w:rsidRPr="00105EE3" w:rsidRDefault="00E4741D" w:rsidP="00E4741D">
      <w:pPr>
        <w:autoSpaceDE w:val="0"/>
        <w:autoSpaceDN w:val="0"/>
        <w:spacing w:line="276" w:lineRule="auto"/>
        <w:ind w:left="426"/>
        <w:jc w:val="both"/>
        <w:rPr>
          <w:color w:val="000000" w:themeColor="text1"/>
          <w:sz w:val="22"/>
          <w:szCs w:val="22"/>
        </w:rPr>
      </w:pPr>
      <w:r w:rsidRPr="00105EE3">
        <w:rPr>
          <w:color w:val="000000" w:themeColor="text1"/>
          <w:sz w:val="22"/>
          <w:szCs w:val="22"/>
        </w:rPr>
        <w:t xml:space="preserve"> 8.1.7. Datą przesłania Oświadczenia będzie potwierdzenie dostarczenia wiadomości zawierającej    Oświadczenie z serwera pocztowego Zamawiającego</w:t>
      </w:r>
    </w:p>
    <w:p w:rsidR="00166622" w:rsidRPr="002E285E" w:rsidRDefault="00166622" w:rsidP="00927934">
      <w:pPr>
        <w:autoSpaceDE w:val="0"/>
        <w:autoSpaceDN w:val="0"/>
        <w:spacing w:line="276" w:lineRule="auto"/>
        <w:jc w:val="both"/>
        <w:rPr>
          <w:color w:val="000000" w:themeColor="text1"/>
          <w:sz w:val="22"/>
          <w:szCs w:val="22"/>
        </w:rPr>
      </w:pPr>
    </w:p>
    <w:p w:rsidR="002C3536" w:rsidRPr="009C00B3" w:rsidRDefault="00927934" w:rsidP="00E4741D">
      <w:pPr>
        <w:autoSpaceDE w:val="0"/>
        <w:autoSpaceDN w:val="0"/>
        <w:spacing w:line="276" w:lineRule="auto"/>
        <w:ind w:left="426"/>
        <w:jc w:val="both"/>
        <w:rPr>
          <w:color w:val="FF0000"/>
          <w:sz w:val="22"/>
          <w:szCs w:val="22"/>
        </w:rPr>
      </w:pPr>
      <w:r w:rsidRPr="000E5CE5">
        <w:rPr>
          <w:color w:val="000000" w:themeColor="text1"/>
          <w:sz w:val="22"/>
          <w:szCs w:val="22"/>
        </w:rPr>
        <w:t xml:space="preserve">    b</w:t>
      </w:r>
      <w:r w:rsidR="002E285E" w:rsidRPr="000E5CE5">
        <w:rPr>
          <w:color w:val="000000" w:themeColor="text1"/>
          <w:sz w:val="22"/>
          <w:szCs w:val="22"/>
        </w:rPr>
        <w:t>). Podpisany Kosztorys ofertowy</w:t>
      </w:r>
      <w:r w:rsidR="002E285E">
        <w:rPr>
          <w:b/>
          <w:color w:val="000000" w:themeColor="text1"/>
          <w:sz w:val="22"/>
          <w:szCs w:val="22"/>
        </w:rPr>
        <w:t xml:space="preserve"> - </w:t>
      </w:r>
      <w:r w:rsidR="008719CD" w:rsidRPr="00AF1FB8">
        <w:rPr>
          <w:color w:val="000000" w:themeColor="text1"/>
          <w:sz w:val="22"/>
          <w:szCs w:val="22"/>
          <w:u w:val="single"/>
        </w:rPr>
        <w:t>Załącznik nr 8</w:t>
      </w:r>
      <w:r w:rsidR="00AF1FB8" w:rsidRPr="00AF1FB8">
        <w:rPr>
          <w:color w:val="000000" w:themeColor="text1"/>
          <w:sz w:val="22"/>
          <w:szCs w:val="22"/>
          <w:u w:val="single"/>
        </w:rPr>
        <w:t xml:space="preserve"> (Dokument nr 4</w:t>
      </w:r>
      <w:r w:rsidR="002E285E" w:rsidRPr="00AF1FB8">
        <w:rPr>
          <w:color w:val="000000" w:themeColor="text1"/>
          <w:sz w:val="22"/>
          <w:szCs w:val="22"/>
          <w:u w:val="single"/>
        </w:rPr>
        <w:t>);</w:t>
      </w:r>
    </w:p>
    <w:p w:rsidR="00655EAC" w:rsidRPr="00A348C5" w:rsidRDefault="00655EAC" w:rsidP="001D14AC">
      <w:pPr>
        <w:numPr>
          <w:ilvl w:val="1"/>
          <w:numId w:val="46"/>
        </w:numPr>
        <w:tabs>
          <w:tab w:val="clear" w:pos="1069"/>
        </w:tabs>
        <w:autoSpaceDE w:val="0"/>
        <w:autoSpaceDN w:val="0"/>
        <w:spacing w:before="100" w:beforeAutospacing="1" w:after="100" w:afterAutospacing="1" w:line="276" w:lineRule="auto"/>
        <w:ind w:left="851" w:hanging="425"/>
        <w:jc w:val="both"/>
        <w:rPr>
          <w:sz w:val="22"/>
          <w:szCs w:val="22"/>
        </w:rPr>
      </w:pPr>
      <w:r w:rsidRPr="00A348C5">
        <w:rPr>
          <w:sz w:val="22"/>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8.1. </w:t>
      </w:r>
      <w:r w:rsidR="002C3536">
        <w:rPr>
          <w:sz w:val="22"/>
          <w:szCs w:val="22"/>
        </w:rPr>
        <w:t xml:space="preserve">lit. a). </w:t>
      </w:r>
      <w:r w:rsidRPr="00A348C5">
        <w:rPr>
          <w:sz w:val="22"/>
          <w:szCs w:val="22"/>
        </w:rPr>
        <w:t xml:space="preserve">SIWZ. </w:t>
      </w:r>
    </w:p>
    <w:p w:rsidR="00655EAC" w:rsidRPr="00A348C5" w:rsidRDefault="00655EAC" w:rsidP="001D14AC">
      <w:pPr>
        <w:numPr>
          <w:ilvl w:val="1"/>
          <w:numId w:val="47"/>
        </w:numPr>
        <w:tabs>
          <w:tab w:val="clear" w:pos="1069"/>
        </w:tabs>
        <w:autoSpaceDE w:val="0"/>
        <w:autoSpaceDN w:val="0"/>
        <w:spacing w:before="100" w:beforeAutospacing="1" w:after="100" w:afterAutospacing="1" w:line="276" w:lineRule="auto"/>
        <w:ind w:left="851" w:hanging="425"/>
        <w:jc w:val="both"/>
        <w:rPr>
          <w:sz w:val="22"/>
          <w:szCs w:val="22"/>
        </w:rPr>
      </w:pPr>
      <w:r w:rsidRPr="00A348C5">
        <w:rPr>
          <w:sz w:val="22"/>
          <w:szCs w:val="22"/>
        </w:rPr>
        <w:t>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w:t>
      </w:r>
    </w:p>
    <w:p w:rsidR="00655EAC" w:rsidRPr="00A348C5" w:rsidRDefault="00655EAC" w:rsidP="001D14AC">
      <w:pPr>
        <w:numPr>
          <w:ilvl w:val="1"/>
          <w:numId w:val="48"/>
        </w:numPr>
        <w:tabs>
          <w:tab w:val="clear" w:pos="1069"/>
        </w:tabs>
        <w:autoSpaceDE w:val="0"/>
        <w:autoSpaceDN w:val="0"/>
        <w:spacing w:before="100" w:beforeAutospacing="1" w:after="100" w:afterAutospacing="1" w:line="276" w:lineRule="auto"/>
        <w:ind w:left="851" w:hanging="425"/>
        <w:jc w:val="both"/>
        <w:rPr>
          <w:sz w:val="22"/>
          <w:szCs w:val="22"/>
        </w:rPr>
      </w:pPr>
      <w:r w:rsidRPr="00A348C5">
        <w:rPr>
          <w:sz w:val="22"/>
          <w:szCs w:val="22"/>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55EAC" w:rsidRPr="00A348C5" w:rsidRDefault="00655EAC" w:rsidP="001D14AC">
      <w:pPr>
        <w:numPr>
          <w:ilvl w:val="1"/>
          <w:numId w:val="49"/>
        </w:numPr>
        <w:tabs>
          <w:tab w:val="clear" w:pos="1069"/>
        </w:tabs>
        <w:autoSpaceDE w:val="0"/>
        <w:autoSpaceDN w:val="0"/>
        <w:spacing w:before="100" w:beforeAutospacing="1" w:after="100" w:afterAutospacing="1" w:line="276" w:lineRule="auto"/>
        <w:ind w:left="851" w:hanging="425"/>
        <w:jc w:val="both"/>
        <w:rPr>
          <w:sz w:val="22"/>
          <w:szCs w:val="22"/>
        </w:rPr>
      </w:pPr>
      <w:r w:rsidRPr="00A348C5">
        <w:rPr>
          <w:sz w:val="22"/>
          <w:szCs w:val="22"/>
        </w:rPr>
        <w:t>Zamawiający żąda wskazania przez wykonawcę części zamówienia, których wykonanie zamierza powierzyć podwykonawcom i podania przez wykonawcę firm podwykonawców.</w:t>
      </w:r>
    </w:p>
    <w:p w:rsidR="00655EAC" w:rsidRPr="00A348C5" w:rsidRDefault="00115B04" w:rsidP="001D14AC">
      <w:pPr>
        <w:numPr>
          <w:ilvl w:val="1"/>
          <w:numId w:val="50"/>
        </w:numPr>
        <w:tabs>
          <w:tab w:val="clear" w:pos="1069"/>
        </w:tabs>
        <w:autoSpaceDE w:val="0"/>
        <w:autoSpaceDN w:val="0"/>
        <w:spacing w:before="100" w:beforeAutospacing="1" w:after="100" w:afterAutospacing="1" w:line="276" w:lineRule="auto"/>
        <w:ind w:left="851" w:hanging="425"/>
        <w:jc w:val="both"/>
        <w:rPr>
          <w:sz w:val="22"/>
          <w:szCs w:val="22"/>
        </w:rPr>
      </w:pPr>
      <w:r w:rsidRPr="00A348C5">
        <w:rPr>
          <w:b/>
          <w:sz w:val="22"/>
          <w:szCs w:val="22"/>
        </w:rPr>
        <w:t>Zgodnie z art. 24aa ust. 1 ustawy Pzp.  Zamawiający w postepowaniu najpierw dokona oceny ofert, a następnie zbada, czy Wykonawca, którego oferta została oceniona jako najkorzystniejsza, nie podlega wykluczeniu oraz spełnia warunki udziału w postepowaniu.</w:t>
      </w:r>
      <w:r w:rsidRPr="00A348C5">
        <w:rPr>
          <w:sz w:val="22"/>
          <w:szCs w:val="22"/>
        </w:rPr>
        <w:t xml:space="preserve"> </w:t>
      </w:r>
      <w:r w:rsidR="00655EAC" w:rsidRPr="00A348C5">
        <w:rPr>
          <w:sz w:val="22"/>
          <w:szCs w:val="22"/>
        </w:rPr>
        <w:t>Zgodnie z art. 26 ust. 2 Pzp zamawiający przed udzieleniem zamówienia, wzywa wykonawcę, którego oferta została najwyżej oceniona, do złożenia w wyznaczonym, nie krótszym niż 5 dni, terminie aktualnych na dzień złożenia oświadczeń i dokumentów potwierdzających spełnianie warunków udziału w postępowaniu, spełnianie przez oferowane roboty budowlane wymagań określonych przez zamawiającego oraz brak podstaw wykluczenia.</w:t>
      </w:r>
    </w:p>
    <w:p w:rsidR="00655EAC" w:rsidRPr="00A348C5" w:rsidRDefault="00655EAC" w:rsidP="001D14AC">
      <w:pPr>
        <w:numPr>
          <w:ilvl w:val="1"/>
          <w:numId w:val="51"/>
        </w:numPr>
        <w:tabs>
          <w:tab w:val="clear" w:pos="1069"/>
          <w:tab w:val="num" w:pos="851"/>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Jeżeli wykaz, oświadczenia lub inne złożone przez wykonawcę dokumenty będą budzić wątpliwości zamawiającego, może on zwrócić się bezpośrednio do właściwego podmiotu, na rzecz którego roboty budowlane były wykonywane, o dodatkowe informacje lub dokumenty w tym zakresie.</w:t>
      </w:r>
    </w:p>
    <w:p w:rsidR="00BA5278" w:rsidRPr="00A348C5" w:rsidRDefault="00655EAC" w:rsidP="001D14AC">
      <w:pPr>
        <w:numPr>
          <w:ilvl w:val="1"/>
          <w:numId w:val="52"/>
        </w:numPr>
        <w:tabs>
          <w:tab w:val="clear" w:pos="1069"/>
        </w:tabs>
        <w:autoSpaceDE w:val="0"/>
        <w:autoSpaceDN w:val="0"/>
        <w:adjustRightInd w:val="0"/>
        <w:spacing w:before="100" w:beforeAutospacing="1" w:after="100" w:afterAutospacing="1" w:line="276" w:lineRule="auto"/>
        <w:ind w:left="851" w:hanging="425"/>
        <w:jc w:val="both"/>
        <w:rPr>
          <w:b/>
          <w:sz w:val="22"/>
          <w:szCs w:val="22"/>
        </w:rPr>
      </w:pPr>
      <w:r w:rsidRPr="00A348C5">
        <w:rPr>
          <w:sz w:val="22"/>
          <w:szCs w:val="22"/>
        </w:rPr>
        <w:t xml:space="preserve">W przypadku wskazania przez wykonawcę dostępności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 Ministra Rozwoju z dnia 26 lipca 2016 r. </w:t>
      </w:r>
      <w:r w:rsidRPr="00A348C5">
        <w:rPr>
          <w:bCs/>
          <w:sz w:val="22"/>
          <w:szCs w:val="22"/>
        </w:rPr>
        <w:t>w sprawie rodzajów dokumentów, jakich mo</w:t>
      </w:r>
      <w:r w:rsidRPr="00A348C5">
        <w:rPr>
          <w:sz w:val="22"/>
          <w:szCs w:val="22"/>
        </w:rPr>
        <w:t>ż</w:t>
      </w:r>
      <w:r w:rsidRPr="00A348C5">
        <w:rPr>
          <w:bCs/>
          <w:sz w:val="22"/>
          <w:szCs w:val="22"/>
        </w:rPr>
        <w:t xml:space="preserve">e </w:t>
      </w:r>
      <w:r w:rsidRPr="00A348C5">
        <w:rPr>
          <w:sz w:val="22"/>
          <w:szCs w:val="22"/>
        </w:rPr>
        <w:t>żą</w:t>
      </w:r>
      <w:r w:rsidRPr="00A348C5">
        <w:rPr>
          <w:bCs/>
          <w:sz w:val="22"/>
          <w:szCs w:val="22"/>
        </w:rPr>
        <w:t>da</w:t>
      </w:r>
      <w:r w:rsidRPr="00A348C5">
        <w:rPr>
          <w:sz w:val="22"/>
          <w:szCs w:val="22"/>
        </w:rPr>
        <w:t xml:space="preserve">ć </w:t>
      </w:r>
      <w:r w:rsidRPr="00A348C5">
        <w:rPr>
          <w:bCs/>
          <w:sz w:val="22"/>
          <w:szCs w:val="22"/>
        </w:rPr>
        <w:t>zamawiaj</w:t>
      </w:r>
      <w:r w:rsidRPr="00A348C5">
        <w:rPr>
          <w:sz w:val="22"/>
          <w:szCs w:val="22"/>
        </w:rPr>
        <w:t>ą</w:t>
      </w:r>
      <w:r w:rsidRPr="00A348C5">
        <w:rPr>
          <w:bCs/>
          <w:sz w:val="22"/>
          <w:szCs w:val="22"/>
        </w:rPr>
        <w:t>cy od wykonawcy, okresu ich wa</w:t>
      </w:r>
      <w:r w:rsidRPr="00A348C5">
        <w:rPr>
          <w:sz w:val="22"/>
          <w:szCs w:val="22"/>
        </w:rPr>
        <w:t>ż</w:t>
      </w:r>
      <w:r w:rsidRPr="00A348C5">
        <w:rPr>
          <w:bCs/>
          <w:sz w:val="22"/>
          <w:szCs w:val="22"/>
        </w:rPr>
        <w:t>no</w:t>
      </w:r>
      <w:r w:rsidRPr="00A348C5">
        <w:rPr>
          <w:sz w:val="22"/>
          <w:szCs w:val="22"/>
        </w:rPr>
        <w:t>ś</w:t>
      </w:r>
      <w:r w:rsidRPr="00A348C5">
        <w:rPr>
          <w:bCs/>
          <w:sz w:val="22"/>
          <w:szCs w:val="22"/>
        </w:rPr>
        <w:t>ci oraz form, w jakich dokumenty te mog</w:t>
      </w:r>
      <w:r w:rsidRPr="00A348C5">
        <w:rPr>
          <w:sz w:val="22"/>
          <w:szCs w:val="22"/>
        </w:rPr>
        <w:t xml:space="preserve">ą </w:t>
      </w:r>
      <w:r w:rsidRPr="00A348C5">
        <w:rPr>
          <w:bCs/>
          <w:sz w:val="22"/>
          <w:szCs w:val="22"/>
        </w:rPr>
        <w:t>by</w:t>
      </w:r>
      <w:r w:rsidRPr="00A348C5">
        <w:rPr>
          <w:sz w:val="22"/>
          <w:szCs w:val="22"/>
        </w:rPr>
        <w:t xml:space="preserve">ć </w:t>
      </w:r>
      <w:r w:rsidRPr="00A348C5">
        <w:rPr>
          <w:bCs/>
          <w:sz w:val="22"/>
          <w:szCs w:val="22"/>
        </w:rPr>
        <w:t xml:space="preserve">składane (Dz. U. z 2016 r. poz. 1126) - </w:t>
      </w:r>
      <w:r w:rsidRPr="00A348C5">
        <w:rPr>
          <w:b/>
          <w:bCs/>
          <w:sz w:val="22"/>
          <w:szCs w:val="22"/>
        </w:rPr>
        <w:t xml:space="preserve">dalej zwanego „rozporządzeniem </w:t>
      </w:r>
      <w:r w:rsidRPr="00A348C5">
        <w:rPr>
          <w:b/>
          <w:sz w:val="22"/>
          <w:szCs w:val="22"/>
        </w:rPr>
        <w:t>Ministra Rozwoju z dnia 26 lipca 2016 r.</w:t>
      </w:r>
      <w:r w:rsidR="007A6946">
        <w:rPr>
          <w:b/>
          <w:bCs/>
          <w:sz w:val="22"/>
          <w:szCs w:val="22"/>
        </w:rPr>
        <w:t xml:space="preserve">”, </w:t>
      </w:r>
      <w:r w:rsidRPr="00A348C5">
        <w:rPr>
          <w:sz w:val="22"/>
          <w:szCs w:val="22"/>
        </w:rPr>
        <w:t xml:space="preserve"> w formie elektronicznej pod określonymi adresami internetowymi</w:t>
      </w:r>
      <w:r w:rsidR="00BA5278" w:rsidRPr="00A348C5">
        <w:rPr>
          <w:sz w:val="22"/>
          <w:szCs w:val="22"/>
        </w:rPr>
        <w:t xml:space="preserve"> ogólnodostępnych i bezpłatnych baz danych, zamawiający pobiera samodzielnie z tych baz danych wskazane przez wykonawcę oświadczenia lub dokumenty. </w:t>
      </w:r>
    </w:p>
    <w:p w:rsidR="00BA5278" w:rsidRPr="00A348C5" w:rsidRDefault="00BA5278" w:rsidP="001D14AC">
      <w:pPr>
        <w:numPr>
          <w:ilvl w:val="1"/>
          <w:numId w:val="53"/>
        </w:numPr>
        <w:tabs>
          <w:tab w:val="clear" w:pos="1069"/>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W przypadku wskazania przez wykonawcę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 Ministra Rozwoju z dnia 26 lipca 2016 r., które znajdują się w posiadaniu zamawiającego, w szczególności oświadczeń lub dokumentów przechowywanych przez zamawiającego zgodnie z art. 97 ust. 1 Pzp, zamawiający w celu potwierdzenia okoliczności, o których mowa w art. 25 ust. 1 pkt 1 i 3 Pzp, korzysta z posiadanych oświadczeń lub dokumentów, o ile są one aktualne.</w:t>
      </w:r>
    </w:p>
    <w:p w:rsidR="00BA5278" w:rsidRPr="00A348C5" w:rsidRDefault="00BA5278" w:rsidP="001D14AC">
      <w:pPr>
        <w:numPr>
          <w:ilvl w:val="1"/>
          <w:numId w:val="54"/>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W przypadku, o którym mowa w pkt 8.8. SIWZ zamawiający może żądać od wykonawcy przedstawienia tłumaczenia na język polski wskazanych przez wykonawcę i pobranych samodzielnie przez zamawiającego dokumentów.</w:t>
      </w:r>
    </w:p>
    <w:p w:rsidR="00BA5278" w:rsidRPr="00A348C5" w:rsidRDefault="00BA5278" w:rsidP="001D14AC">
      <w:pPr>
        <w:numPr>
          <w:ilvl w:val="1"/>
          <w:numId w:val="55"/>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Oświadczenia, o których mowa w rozporządzeniu Ministra Rozwoju z dnia 26 lipca 2016 r. dotyczące wykonawcy i innych podmiotów, na których zdolnościach lub sytuacji polega wykonawca na zasadach określonych w art. 22a Pzp oraz dotyczące podwykonawców, składane są w oryginale.</w:t>
      </w:r>
    </w:p>
    <w:p w:rsidR="00BA5278" w:rsidRPr="00A348C5" w:rsidRDefault="00BA5278" w:rsidP="001D14AC">
      <w:pPr>
        <w:numPr>
          <w:ilvl w:val="1"/>
          <w:numId w:val="56"/>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 xml:space="preserve">Dokumenty, o których mowa w rozporządzeniu rozporządzenia Ministra Rozwoju z dnia 26 lipca 2016 r., inne niż oświadczenia, o których mowa w pkt 8.12. SIWZ, składane są w oryginale lub kopii poświadczonej za zgodność z oryginałem. </w:t>
      </w:r>
    </w:p>
    <w:p w:rsidR="00BA5278" w:rsidRPr="00A348C5" w:rsidRDefault="00BA5278" w:rsidP="001D14AC">
      <w:pPr>
        <w:numPr>
          <w:ilvl w:val="1"/>
          <w:numId w:val="57"/>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BA5278" w:rsidRPr="00A348C5" w:rsidRDefault="00BA5278" w:rsidP="001D14AC">
      <w:pPr>
        <w:numPr>
          <w:ilvl w:val="1"/>
          <w:numId w:val="58"/>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Poświadczenie za zgodność z oryginałem następuje w formie pisemnej lub w formie elektronicznej.</w:t>
      </w:r>
    </w:p>
    <w:p w:rsidR="00BA5278" w:rsidRPr="00A348C5" w:rsidRDefault="00BA5278" w:rsidP="001D14AC">
      <w:pPr>
        <w:numPr>
          <w:ilvl w:val="1"/>
          <w:numId w:val="59"/>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BA5278" w:rsidRPr="00A348C5" w:rsidRDefault="00BA5278" w:rsidP="001D14AC">
      <w:pPr>
        <w:numPr>
          <w:ilvl w:val="1"/>
          <w:numId w:val="60"/>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 xml:space="preserve">Dokumenty sporządzone w języku obcym są składane wraz z tłumaczeniem na język polski. </w:t>
      </w:r>
    </w:p>
    <w:p w:rsidR="00BA5278" w:rsidRPr="00A348C5" w:rsidRDefault="00BA5278" w:rsidP="001D14AC">
      <w:pPr>
        <w:numPr>
          <w:ilvl w:val="1"/>
          <w:numId w:val="65"/>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Jeżeli wykonawca nie złoży oświadczenia, o którym mowa w pkt 8.1. SIWZ, oświadczeń lub dokumentów potwierdzających spełnianie warunków udziału w postępowaniu, spełnianie przez oferowane roboty budowlane wymagań określonych przez zamawiającego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BA5278" w:rsidRPr="00A348C5" w:rsidRDefault="00BA5278" w:rsidP="001D14AC">
      <w:pPr>
        <w:numPr>
          <w:ilvl w:val="1"/>
          <w:numId w:val="66"/>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BA5278" w:rsidRPr="00A348C5" w:rsidRDefault="00BA5278" w:rsidP="001D14AC">
      <w:pPr>
        <w:numPr>
          <w:ilvl w:val="1"/>
          <w:numId w:val="69"/>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Zamawiający wzywa także, w wyznaczonym przez siebie terminie, do złożenia wyjaśnień dotyczących oświadczeń lub dokumentów potwierdzających spełnianie warunków udziału w postępowaniu, spełnianie przez oferowane roboty budowlane wymagań określonych przez zamawiającego oraz brak podstaw wykluczenia - wskazanych w ogłoszeniu o zamówieniu i specyfikacji istotnych warunków zamówienia.</w:t>
      </w:r>
    </w:p>
    <w:p w:rsidR="00BA5278" w:rsidRPr="00A348C5" w:rsidRDefault="00BA5278" w:rsidP="001D14AC">
      <w:pPr>
        <w:numPr>
          <w:ilvl w:val="1"/>
          <w:numId w:val="67"/>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BA5278" w:rsidRPr="00A348C5" w:rsidRDefault="00BA5278" w:rsidP="001D14AC">
      <w:pPr>
        <w:numPr>
          <w:ilvl w:val="1"/>
          <w:numId w:val="68"/>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BA5278" w:rsidRPr="00A348C5" w:rsidRDefault="00BA5278" w:rsidP="001D14AC">
      <w:pPr>
        <w:pStyle w:val="pkt"/>
        <w:numPr>
          <w:ilvl w:val="0"/>
          <w:numId w:val="62"/>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Informacje o sposobie porozumiewania się zamawiającego z wykonawcami oraz przekazywania oświadczeń i dokumentów, a także wskazanie osób uprawnionych do porozumiewania się z wykonawcami.</w:t>
      </w:r>
    </w:p>
    <w:p w:rsidR="00BA5278" w:rsidRPr="00A348C5" w:rsidRDefault="00BA5278" w:rsidP="001D14AC">
      <w:pPr>
        <w:numPr>
          <w:ilvl w:val="1"/>
          <w:numId w:val="61"/>
        </w:numPr>
        <w:tabs>
          <w:tab w:val="clear" w:pos="1218"/>
          <w:tab w:val="num" w:pos="851"/>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W postępowaniu komunikacja między zamawiającym a wykonawcami odbywa się zgodnie z wyborem zamawiającego za pośrednictwem operatora pocztowego w rozumieniu ustawy z dnia 23 listopada 2012 r. - P</w:t>
      </w:r>
      <w:r w:rsidR="000E5CE5">
        <w:rPr>
          <w:sz w:val="22"/>
          <w:szCs w:val="22"/>
        </w:rPr>
        <w:t xml:space="preserve">rawo pocztowe , </w:t>
      </w:r>
      <w:r w:rsidRPr="00A348C5">
        <w:rPr>
          <w:sz w:val="22"/>
          <w:szCs w:val="22"/>
        </w:rPr>
        <w:t xml:space="preserve"> osobiście, za pośrednictwem posłańca, faksu lub przy użyciu środków komunikacji elektronicznej w rozumieniu ustawy z dnia 18 lipca 2002 r. o świadczeniu oświadczenie składa każdy z wykonawców wspólnie ubiegających się o zamówienie drogą elektroniczną </w:t>
      </w:r>
      <w:r w:rsidR="000E5CE5">
        <w:rPr>
          <w:sz w:val="22"/>
          <w:szCs w:val="22"/>
        </w:rPr>
        <w:t>(Dz. U. z 2019 r. poz. 123 z późn. zm.).</w:t>
      </w:r>
    </w:p>
    <w:p w:rsidR="00BA5278" w:rsidRPr="00A348C5" w:rsidRDefault="00BA5278" w:rsidP="001D14AC">
      <w:pPr>
        <w:numPr>
          <w:ilvl w:val="1"/>
          <w:numId w:val="63"/>
        </w:numPr>
        <w:tabs>
          <w:tab w:val="clear" w:pos="1218"/>
          <w:tab w:val="num" w:pos="851"/>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BA5278" w:rsidRPr="00A348C5" w:rsidRDefault="00BA5278" w:rsidP="001D14AC">
      <w:pPr>
        <w:numPr>
          <w:ilvl w:val="1"/>
          <w:numId w:val="64"/>
        </w:numPr>
        <w:tabs>
          <w:tab w:val="clear" w:pos="1218"/>
          <w:tab w:val="num" w:pos="851"/>
        </w:tabs>
        <w:autoSpaceDE w:val="0"/>
        <w:autoSpaceDN w:val="0"/>
        <w:spacing w:before="100" w:beforeAutospacing="1" w:after="100" w:afterAutospacing="1" w:line="276" w:lineRule="auto"/>
        <w:ind w:left="851" w:hanging="425"/>
        <w:jc w:val="both"/>
        <w:rPr>
          <w:sz w:val="22"/>
          <w:szCs w:val="22"/>
        </w:rPr>
      </w:pPr>
      <w:r w:rsidRPr="00A348C5">
        <w:rPr>
          <w:sz w:val="22"/>
          <w:szCs w:val="22"/>
        </w:rPr>
        <w:t>Osobami uprawnionymi do porozumiewania się z wykonawcami są:</w:t>
      </w:r>
    </w:p>
    <w:p w:rsidR="006606D5" w:rsidRPr="00A348C5" w:rsidRDefault="006606D5" w:rsidP="006606D5">
      <w:pPr>
        <w:autoSpaceDE w:val="0"/>
        <w:autoSpaceDN w:val="0"/>
        <w:ind w:left="1418"/>
        <w:jc w:val="both"/>
        <w:rPr>
          <w:b/>
          <w:sz w:val="22"/>
          <w:szCs w:val="22"/>
        </w:rPr>
      </w:pPr>
      <w:r w:rsidRPr="00A348C5">
        <w:rPr>
          <w:b/>
          <w:sz w:val="22"/>
          <w:szCs w:val="22"/>
        </w:rPr>
        <w:t>a). Krystyna Żurek</w:t>
      </w:r>
    </w:p>
    <w:p w:rsidR="006606D5" w:rsidRPr="00A348C5" w:rsidRDefault="006606D5" w:rsidP="006606D5">
      <w:pPr>
        <w:autoSpaceDE w:val="0"/>
        <w:autoSpaceDN w:val="0"/>
        <w:ind w:left="1418"/>
        <w:jc w:val="both"/>
        <w:rPr>
          <w:b/>
          <w:sz w:val="22"/>
          <w:szCs w:val="22"/>
        </w:rPr>
      </w:pPr>
      <w:r w:rsidRPr="00A348C5">
        <w:rPr>
          <w:sz w:val="22"/>
          <w:szCs w:val="22"/>
        </w:rPr>
        <w:t xml:space="preserve">e-mail: </w:t>
      </w:r>
      <w:hyperlink r:id="rId13" w:history="1">
        <w:r w:rsidRPr="00A348C5">
          <w:rPr>
            <w:rStyle w:val="Hipercze"/>
            <w:sz w:val="22"/>
            <w:szCs w:val="22"/>
          </w:rPr>
          <w:t>k.zurek@ihar.edu.pl</w:t>
        </w:r>
      </w:hyperlink>
    </w:p>
    <w:p w:rsidR="00BA5278" w:rsidRPr="00A348C5" w:rsidRDefault="006606D5" w:rsidP="006606D5">
      <w:pPr>
        <w:autoSpaceDE w:val="0"/>
        <w:autoSpaceDN w:val="0"/>
        <w:ind w:left="1418"/>
        <w:jc w:val="both"/>
        <w:rPr>
          <w:b/>
          <w:sz w:val="22"/>
          <w:szCs w:val="22"/>
        </w:rPr>
      </w:pPr>
      <w:r w:rsidRPr="00A348C5">
        <w:rPr>
          <w:sz w:val="22"/>
          <w:szCs w:val="22"/>
        </w:rPr>
        <w:t xml:space="preserve"> numer faxu: 22/ 733 46 74; </w:t>
      </w:r>
    </w:p>
    <w:p w:rsidR="00DF1C12" w:rsidRPr="00A348C5" w:rsidRDefault="00BA5278" w:rsidP="001D14AC">
      <w:pPr>
        <w:numPr>
          <w:ilvl w:val="1"/>
          <w:numId w:val="71"/>
        </w:numPr>
        <w:tabs>
          <w:tab w:val="clear" w:pos="1218"/>
          <w:tab w:val="num" w:pos="851"/>
        </w:tabs>
        <w:autoSpaceDE w:val="0"/>
        <w:autoSpaceDN w:val="0"/>
        <w:spacing w:before="100" w:beforeAutospacing="1" w:after="100" w:afterAutospacing="1" w:line="276" w:lineRule="auto"/>
        <w:ind w:left="851" w:hanging="425"/>
        <w:jc w:val="both"/>
        <w:rPr>
          <w:b/>
          <w:sz w:val="22"/>
          <w:szCs w:val="22"/>
        </w:rPr>
      </w:pPr>
      <w:r w:rsidRPr="00A348C5">
        <w:rPr>
          <w:b/>
          <w:sz w:val="22"/>
          <w:szCs w:val="22"/>
        </w:rPr>
        <w:t>Zamawiający nie dopuszcza porozumiewania się z wykonawcami za pośrednictwem telefonu.</w:t>
      </w:r>
    </w:p>
    <w:p w:rsidR="00BA5278" w:rsidRPr="00A348C5" w:rsidRDefault="00BA5278" w:rsidP="001D14AC">
      <w:pPr>
        <w:pStyle w:val="pkt"/>
        <w:numPr>
          <w:ilvl w:val="0"/>
          <w:numId w:val="72"/>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Wymagania dotyczące wadium.</w:t>
      </w:r>
    </w:p>
    <w:p w:rsidR="00BA5278" w:rsidRPr="00F80EE2" w:rsidRDefault="00BA5278" w:rsidP="001D14AC">
      <w:pPr>
        <w:pStyle w:val="pkt"/>
        <w:numPr>
          <w:ilvl w:val="1"/>
          <w:numId w:val="70"/>
        </w:numPr>
        <w:tabs>
          <w:tab w:val="clear" w:pos="1368"/>
          <w:tab w:val="num" w:pos="993"/>
        </w:tabs>
        <w:autoSpaceDE w:val="0"/>
        <w:autoSpaceDN w:val="0"/>
        <w:spacing w:before="100" w:beforeAutospacing="1" w:after="100" w:afterAutospacing="1" w:line="276" w:lineRule="auto"/>
        <w:ind w:left="993" w:hanging="567"/>
        <w:rPr>
          <w:color w:val="000000" w:themeColor="text1"/>
          <w:sz w:val="22"/>
          <w:szCs w:val="22"/>
        </w:rPr>
      </w:pPr>
      <w:r w:rsidRPr="00F80EE2">
        <w:rPr>
          <w:color w:val="000000" w:themeColor="text1"/>
          <w:sz w:val="22"/>
          <w:szCs w:val="22"/>
        </w:rPr>
        <w:t xml:space="preserve">Zamawiający </w:t>
      </w:r>
      <w:r w:rsidR="00F80EE2" w:rsidRPr="00F80EE2">
        <w:rPr>
          <w:color w:val="000000" w:themeColor="text1"/>
          <w:sz w:val="22"/>
          <w:szCs w:val="22"/>
        </w:rPr>
        <w:t xml:space="preserve">nie żąda </w:t>
      </w:r>
      <w:r w:rsidR="006606D5" w:rsidRPr="00F80EE2">
        <w:rPr>
          <w:color w:val="000000" w:themeColor="text1"/>
          <w:sz w:val="22"/>
          <w:szCs w:val="22"/>
        </w:rPr>
        <w:t xml:space="preserve">wniesienia </w:t>
      </w:r>
      <w:r w:rsidR="00947ABA" w:rsidRPr="00F80EE2">
        <w:rPr>
          <w:color w:val="000000" w:themeColor="text1"/>
          <w:sz w:val="22"/>
          <w:szCs w:val="22"/>
        </w:rPr>
        <w:t>wadium</w:t>
      </w:r>
      <w:r w:rsidR="00F80EE2" w:rsidRPr="00F80EE2">
        <w:rPr>
          <w:color w:val="000000" w:themeColor="text1"/>
          <w:sz w:val="22"/>
          <w:szCs w:val="22"/>
        </w:rPr>
        <w:t>.</w:t>
      </w:r>
      <w:r w:rsidR="00947ABA" w:rsidRPr="00F80EE2">
        <w:rPr>
          <w:color w:val="000000" w:themeColor="text1"/>
          <w:sz w:val="22"/>
          <w:szCs w:val="22"/>
        </w:rPr>
        <w:t xml:space="preserve"> </w:t>
      </w:r>
    </w:p>
    <w:p w:rsidR="00206468" w:rsidRPr="00A348C5" w:rsidRDefault="00206468" w:rsidP="001D14AC">
      <w:pPr>
        <w:pStyle w:val="pkt"/>
        <w:numPr>
          <w:ilvl w:val="0"/>
          <w:numId w:val="74"/>
        </w:numPr>
        <w:tabs>
          <w:tab w:val="clear" w:pos="750"/>
          <w:tab w:val="num" w:pos="426"/>
        </w:tabs>
        <w:autoSpaceDE w:val="0"/>
        <w:autoSpaceDN w:val="0"/>
        <w:spacing w:before="0" w:after="0" w:line="276" w:lineRule="auto"/>
        <w:ind w:left="426" w:hanging="426"/>
        <w:rPr>
          <w:b/>
          <w:sz w:val="22"/>
          <w:szCs w:val="22"/>
        </w:rPr>
      </w:pPr>
      <w:r w:rsidRPr="00A348C5">
        <w:rPr>
          <w:b/>
          <w:sz w:val="22"/>
          <w:szCs w:val="22"/>
        </w:rPr>
        <w:t>Termin związania ofertą.</w:t>
      </w:r>
    </w:p>
    <w:p w:rsidR="00807B86" w:rsidRPr="00A348C5" w:rsidRDefault="00807B86" w:rsidP="00807B86">
      <w:pPr>
        <w:pStyle w:val="pkt"/>
        <w:autoSpaceDE w:val="0"/>
        <w:autoSpaceDN w:val="0"/>
        <w:spacing w:before="0" w:after="0" w:line="276" w:lineRule="auto"/>
        <w:ind w:left="426" w:firstLine="0"/>
        <w:rPr>
          <w:b/>
          <w:sz w:val="22"/>
          <w:szCs w:val="22"/>
        </w:rPr>
      </w:pPr>
    </w:p>
    <w:p w:rsidR="00206468" w:rsidRPr="00A348C5" w:rsidRDefault="00206468" w:rsidP="001D14AC">
      <w:pPr>
        <w:pStyle w:val="pkt"/>
        <w:numPr>
          <w:ilvl w:val="1"/>
          <w:numId w:val="75"/>
        </w:numPr>
        <w:tabs>
          <w:tab w:val="clear" w:pos="1458"/>
          <w:tab w:val="num" w:pos="993"/>
        </w:tabs>
        <w:autoSpaceDE w:val="0"/>
        <w:autoSpaceDN w:val="0"/>
        <w:spacing w:before="0" w:after="0" w:line="276" w:lineRule="auto"/>
        <w:ind w:left="993" w:hanging="567"/>
        <w:rPr>
          <w:sz w:val="22"/>
          <w:szCs w:val="22"/>
        </w:rPr>
      </w:pPr>
      <w:r w:rsidRPr="00A348C5">
        <w:rPr>
          <w:sz w:val="22"/>
          <w:szCs w:val="22"/>
        </w:rPr>
        <w:t>Termi</w:t>
      </w:r>
      <w:r w:rsidR="00242B35" w:rsidRPr="00A348C5">
        <w:rPr>
          <w:sz w:val="22"/>
          <w:szCs w:val="22"/>
        </w:rPr>
        <w:t xml:space="preserve">n związania ofertą wynosi </w:t>
      </w:r>
      <w:r w:rsidR="00242B35" w:rsidRPr="003D7072">
        <w:rPr>
          <w:sz w:val="22"/>
          <w:szCs w:val="22"/>
          <w:u w:val="single"/>
        </w:rPr>
        <w:t xml:space="preserve">30 </w:t>
      </w:r>
      <w:r w:rsidRPr="003D7072">
        <w:rPr>
          <w:sz w:val="22"/>
          <w:szCs w:val="22"/>
          <w:u w:val="single"/>
        </w:rPr>
        <w:t>dni</w:t>
      </w:r>
      <w:r w:rsidRPr="00A348C5">
        <w:rPr>
          <w:sz w:val="22"/>
          <w:szCs w:val="22"/>
        </w:rPr>
        <w:t>. Bieg terminu związania ofertą rozpoczyna się wraz z upływem terminu składania ofert.</w:t>
      </w:r>
    </w:p>
    <w:p w:rsidR="00206468" w:rsidRPr="00A348C5" w:rsidRDefault="00206468" w:rsidP="001D14AC">
      <w:pPr>
        <w:pStyle w:val="pkt"/>
        <w:numPr>
          <w:ilvl w:val="1"/>
          <w:numId w:val="76"/>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206468" w:rsidRPr="00A348C5" w:rsidRDefault="00206468" w:rsidP="001D14AC">
      <w:pPr>
        <w:pStyle w:val="pkt"/>
        <w:numPr>
          <w:ilvl w:val="1"/>
          <w:numId w:val="81"/>
        </w:numPr>
        <w:tabs>
          <w:tab w:val="clear" w:pos="1458"/>
        </w:tabs>
        <w:autoSpaceDE w:val="0"/>
        <w:autoSpaceDN w:val="0"/>
        <w:spacing w:before="100" w:beforeAutospacing="1" w:after="100" w:afterAutospacing="1" w:line="276" w:lineRule="auto"/>
        <w:ind w:left="993" w:hanging="567"/>
        <w:rPr>
          <w:sz w:val="22"/>
          <w:szCs w:val="22"/>
        </w:rPr>
      </w:pPr>
      <w:r w:rsidRPr="00A348C5">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206468" w:rsidRPr="00A348C5" w:rsidRDefault="00206468" w:rsidP="001D14AC">
      <w:pPr>
        <w:pStyle w:val="pkt"/>
        <w:numPr>
          <w:ilvl w:val="1"/>
          <w:numId w:val="82"/>
        </w:numPr>
        <w:tabs>
          <w:tab w:val="clear" w:pos="1458"/>
        </w:tabs>
        <w:autoSpaceDE w:val="0"/>
        <w:autoSpaceDN w:val="0"/>
        <w:spacing w:before="100" w:beforeAutospacing="1" w:after="100" w:afterAutospacing="1" w:line="276" w:lineRule="auto"/>
        <w:ind w:left="993" w:hanging="567"/>
        <w:rPr>
          <w:sz w:val="22"/>
          <w:szCs w:val="22"/>
        </w:rPr>
      </w:pPr>
      <w:r w:rsidRPr="00A348C5">
        <w:rPr>
          <w:sz w:val="22"/>
          <w:szCs w:val="22"/>
        </w:rPr>
        <w:t>Odmowa wyrażenia zgody, o której mowa w pkt 11.2., nie powoduje utraty wadium.</w:t>
      </w:r>
    </w:p>
    <w:p w:rsidR="00553C9A" w:rsidRPr="00A348C5" w:rsidRDefault="00206468" w:rsidP="001D14AC">
      <w:pPr>
        <w:pStyle w:val="pkt"/>
        <w:numPr>
          <w:ilvl w:val="1"/>
          <w:numId w:val="83"/>
        </w:numPr>
        <w:tabs>
          <w:tab w:val="clear" w:pos="1458"/>
        </w:tabs>
        <w:autoSpaceDE w:val="0"/>
        <w:autoSpaceDN w:val="0"/>
        <w:spacing w:before="100" w:beforeAutospacing="1" w:after="100" w:afterAutospacing="1" w:line="276" w:lineRule="auto"/>
        <w:ind w:left="993" w:hanging="567"/>
        <w:rPr>
          <w:sz w:val="22"/>
          <w:szCs w:val="22"/>
        </w:rPr>
      </w:pPr>
      <w:r w:rsidRPr="00A348C5">
        <w:rPr>
          <w:sz w:val="22"/>
          <w:szCs w:val="22"/>
        </w:rPr>
        <w:t>Na podstawie art. 89 ust. 1 pkt 7a Pzp zamawiający odrzuci ofertę, jeżeli wykonawca nie wyrazi zgody, o której mowa w art. 85 ust. 2 Pzp, na przedłużenie terminu związania ofertą.</w:t>
      </w:r>
    </w:p>
    <w:p w:rsidR="00206468" w:rsidRPr="00A348C5" w:rsidRDefault="00206468" w:rsidP="001D14AC">
      <w:pPr>
        <w:pStyle w:val="pkt"/>
        <w:numPr>
          <w:ilvl w:val="0"/>
          <w:numId w:val="77"/>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 xml:space="preserve">Opis sposobu przygotowywania ofert. </w:t>
      </w:r>
    </w:p>
    <w:p w:rsidR="00206468" w:rsidRPr="00A348C5" w:rsidRDefault="00206468" w:rsidP="001D14AC">
      <w:pPr>
        <w:pStyle w:val="pkt"/>
        <w:numPr>
          <w:ilvl w:val="1"/>
          <w:numId w:val="73"/>
        </w:numPr>
        <w:tabs>
          <w:tab w:val="num" w:pos="993"/>
        </w:tabs>
        <w:autoSpaceDE w:val="0"/>
        <w:autoSpaceDN w:val="0"/>
        <w:spacing w:before="100" w:beforeAutospacing="1" w:after="100" w:afterAutospacing="1" w:line="276" w:lineRule="auto"/>
        <w:ind w:left="993" w:hanging="567"/>
        <w:rPr>
          <w:sz w:val="22"/>
          <w:szCs w:val="22"/>
        </w:rPr>
      </w:pPr>
      <w:r w:rsidRPr="00A348C5">
        <w:rPr>
          <w:sz w:val="22"/>
          <w:szCs w:val="22"/>
        </w:rPr>
        <w:t>Ofertę składa się, pod rygorem nieważności, w formie pisemnej. Zamawiający nie dopuszcza składania oferty w postaci elektronicznej.</w:t>
      </w:r>
    </w:p>
    <w:p w:rsidR="00206468" w:rsidRPr="00A348C5" w:rsidRDefault="00206468" w:rsidP="001D14AC">
      <w:pPr>
        <w:pStyle w:val="pkt"/>
        <w:numPr>
          <w:ilvl w:val="1"/>
          <w:numId w:val="78"/>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Postępowanie o udzielenie zamówienia prowadzi się w języku polskim i zamawiający nie wyraża zgody na złożenie oświadczeń, oferty oraz innych dokumentów jednym z języków powszechnie używanych w handlu międzynarodowym. </w:t>
      </w:r>
    </w:p>
    <w:p w:rsidR="00206468" w:rsidRPr="00A348C5" w:rsidRDefault="00206468" w:rsidP="001D14AC">
      <w:pPr>
        <w:pStyle w:val="pkt"/>
        <w:numPr>
          <w:ilvl w:val="1"/>
          <w:numId w:val="79"/>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Dokumenty sporządzone w języku obcym są składane wraz z tłumaczeniem na język polski. </w:t>
      </w:r>
    </w:p>
    <w:p w:rsidR="00206468" w:rsidRPr="00A348C5" w:rsidRDefault="00206468" w:rsidP="001D14AC">
      <w:pPr>
        <w:pStyle w:val="pkt"/>
        <w:numPr>
          <w:ilvl w:val="1"/>
          <w:numId w:val="73"/>
        </w:numPr>
        <w:tabs>
          <w:tab w:val="num" w:pos="993"/>
        </w:tabs>
        <w:autoSpaceDE w:val="0"/>
        <w:autoSpaceDN w:val="0"/>
        <w:spacing w:before="100" w:beforeAutospacing="1" w:after="100" w:afterAutospacing="1" w:line="276" w:lineRule="auto"/>
        <w:ind w:left="993" w:hanging="567"/>
        <w:rPr>
          <w:sz w:val="22"/>
          <w:szCs w:val="22"/>
        </w:rPr>
      </w:pPr>
      <w:r w:rsidRPr="00A348C5">
        <w:rPr>
          <w:sz w:val="22"/>
          <w:szCs w:val="22"/>
        </w:rPr>
        <w:t>Treść oferty musi odpowiadać treści SIWZ.</w:t>
      </w:r>
    </w:p>
    <w:p w:rsidR="00206468" w:rsidRPr="00A348C5" w:rsidRDefault="00206468" w:rsidP="001D14AC">
      <w:pPr>
        <w:pStyle w:val="pkt"/>
        <w:numPr>
          <w:ilvl w:val="1"/>
          <w:numId w:val="80"/>
        </w:numPr>
        <w:tabs>
          <w:tab w:val="clear" w:pos="1458"/>
          <w:tab w:val="num" w:pos="993"/>
        </w:tabs>
        <w:autoSpaceDE w:val="0"/>
        <w:autoSpaceDN w:val="0"/>
        <w:adjustRightInd w:val="0"/>
        <w:spacing w:before="100" w:beforeAutospacing="1" w:after="100" w:afterAutospacing="1" w:line="276" w:lineRule="auto"/>
        <w:ind w:hanging="1032"/>
        <w:rPr>
          <w:sz w:val="22"/>
          <w:szCs w:val="22"/>
          <w:u w:val="single"/>
        </w:rPr>
      </w:pPr>
      <w:r w:rsidRPr="00A348C5">
        <w:rPr>
          <w:sz w:val="22"/>
          <w:szCs w:val="22"/>
        </w:rPr>
        <w:t xml:space="preserve">Wzór formularza oferty stanowi </w:t>
      </w:r>
      <w:r w:rsidR="00553C9A" w:rsidRPr="00A348C5">
        <w:rPr>
          <w:sz w:val="22"/>
          <w:szCs w:val="22"/>
        </w:rPr>
        <w:t xml:space="preserve"> - </w:t>
      </w:r>
      <w:r w:rsidR="00553C9A" w:rsidRPr="00A348C5">
        <w:rPr>
          <w:sz w:val="22"/>
          <w:szCs w:val="22"/>
          <w:u w:val="single"/>
        </w:rPr>
        <w:t>Załącznik nr 1</w:t>
      </w:r>
      <w:r w:rsidRPr="00A348C5">
        <w:rPr>
          <w:sz w:val="22"/>
          <w:szCs w:val="22"/>
          <w:u w:val="single"/>
        </w:rPr>
        <w:t xml:space="preserve"> do SIWZ.</w:t>
      </w:r>
    </w:p>
    <w:p w:rsidR="00206468" w:rsidRPr="00A348C5" w:rsidRDefault="00206468" w:rsidP="001D14AC">
      <w:pPr>
        <w:pStyle w:val="pkt"/>
        <w:numPr>
          <w:ilvl w:val="1"/>
          <w:numId w:val="73"/>
        </w:numPr>
        <w:tabs>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Ofertę podpisuje osoba lub osoby uprawnione do reprezentowania wykonawcy.  </w:t>
      </w:r>
    </w:p>
    <w:p w:rsidR="00206468" w:rsidRPr="00A348C5" w:rsidRDefault="00206468" w:rsidP="001D14AC">
      <w:pPr>
        <w:pStyle w:val="pkt"/>
        <w:numPr>
          <w:ilvl w:val="1"/>
          <w:numId w:val="73"/>
        </w:numPr>
        <w:tabs>
          <w:tab w:val="num" w:pos="993"/>
        </w:tabs>
        <w:autoSpaceDE w:val="0"/>
        <w:autoSpaceDN w:val="0"/>
        <w:spacing w:before="100" w:beforeAutospacing="1" w:after="100" w:afterAutospacing="1" w:line="276" w:lineRule="auto"/>
        <w:ind w:left="993" w:hanging="567"/>
        <w:rPr>
          <w:sz w:val="22"/>
          <w:szCs w:val="22"/>
        </w:rPr>
      </w:pPr>
      <w:r w:rsidRPr="00A348C5">
        <w:rPr>
          <w:sz w:val="22"/>
          <w:szCs w:val="22"/>
        </w:rPr>
        <w:t>Jeżeli wykonawcę reprezentuje pełnomocnik, wraz z ofertą składa się pełnomocnictwo.</w:t>
      </w:r>
    </w:p>
    <w:p w:rsidR="00206468" w:rsidRPr="00A348C5" w:rsidRDefault="00206468" w:rsidP="001D14AC">
      <w:pPr>
        <w:pStyle w:val="pkt"/>
        <w:numPr>
          <w:ilvl w:val="1"/>
          <w:numId w:val="73"/>
        </w:numPr>
        <w:tabs>
          <w:tab w:val="num" w:pos="993"/>
        </w:tabs>
        <w:autoSpaceDE w:val="0"/>
        <w:autoSpaceDN w:val="0"/>
        <w:spacing w:before="100" w:beforeAutospacing="1" w:after="100" w:afterAutospacing="1" w:line="276" w:lineRule="auto"/>
        <w:ind w:left="993" w:hanging="567"/>
        <w:rPr>
          <w:sz w:val="22"/>
          <w:szCs w:val="22"/>
        </w:rPr>
      </w:pPr>
      <w:r w:rsidRPr="00A348C5">
        <w:rPr>
          <w:sz w:val="22"/>
          <w:szCs w:val="22"/>
        </w:rPr>
        <w:t>Wykonawca może złożyć jedną ofertę.</w:t>
      </w:r>
      <w:r w:rsidRPr="00A348C5">
        <w:rPr>
          <w:b/>
          <w:sz w:val="22"/>
          <w:szCs w:val="22"/>
        </w:rPr>
        <w:t xml:space="preserve"> </w:t>
      </w:r>
    </w:p>
    <w:p w:rsidR="00206468" w:rsidRPr="00A348C5" w:rsidRDefault="00206468" w:rsidP="001D14AC">
      <w:pPr>
        <w:pStyle w:val="pkt"/>
        <w:numPr>
          <w:ilvl w:val="1"/>
          <w:numId w:val="73"/>
        </w:numPr>
        <w:tabs>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rsidR="00206468" w:rsidRPr="00A348C5" w:rsidRDefault="00206468" w:rsidP="001D14AC">
      <w:pPr>
        <w:pStyle w:val="pkt"/>
        <w:numPr>
          <w:ilvl w:val="1"/>
          <w:numId w:val="73"/>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Ofertę należy przygotować tak, by z zawartością oferty nie można było zapoznać się przed upływem terminu otwarcia ofert.</w:t>
      </w:r>
    </w:p>
    <w:p w:rsidR="00206468" w:rsidRPr="00A348C5" w:rsidRDefault="00206468" w:rsidP="001D14AC">
      <w:pPr>
        <w:pStyle w:val="pkt"/>
        <w:numPr>
          <w:ilvl w:val="1"/>
          <w:numId w:val="73"/>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 xml:space="preserve">Zaleca się, aby wykonawca zbroszurował ofertę oraz ponumerował jej strony. </w:t>
      </w:r>
    </w:p>
    <w:p w:rsidR="00206468" w:rsidRPr="00A348C5" w:rsidRDefault="00206468" w:rsidP="001D14AC">
      <w:pPr>
        <w:pStyle w:val="pkt"/>
        <w:numPr>
          <w:ilvl w:val="1"/>
          <w:numId w:val="73"/>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 xml:space="preserve">Wszelkie koszty związane z przygotowaniem i złożeniem oferty ponosi wykonawca. </w:t>
      </w:r>
    </w:p>
    <w:p w:rsidR="00206468" w:rsidRPr="00A348C5" w:rsidRDefault="00206468" w:rsidP="001D14AC">
      <w:pPr>
        <w:pStyle w:val="pkt"/>
        <w:numPr>
          <w:ilvl w:val="1"/>
          <w:numId w:val="73"/>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Wykonawca składa ofertę w zamkniętej kopercie lub innym opakowaniu w sposób zapewniający nieujawnienie treści oferty do chwili jej otwarcia. Zamknięta koperta lub inne opakowanie musi zawierać oznaczenie:</w:t>
      </w:r>
    </w:p>
    <w:tbl>
      <w:tblPr>
        <w:tblW w:w="0" w:type="auto"/>
        <w:jc w:val="right"/>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206468" w:rsidRPr="00A348C5" w:rsidTr="00610F96">
        <w:trPr>
          <w:trHeight w:val="939"/>
          <w:jc w:val="right"/>
        </w:trPr>
        <w:tc>
          <w:tcPr>
            <w:tcW w:w="8045" w:type="dxa"/>
            <w:tcBorders>
              <w:top w:val="single" w:sz="4" w:space="0" w:color="auto"/>
              <w:left w:val="single" w:sz="4" w:space="0" w:color="auto"/>
              <w:bottom w:val="single" w:sz="4" w:space="0" w:color="auto"/>
              <w:right w:val="single" w:sz="4" w:space="0" w:color="auto"/>
            </w:tcBorders>
            <w:hideMark/>
          </w:tcPr>
          <w:p w:rsidR="00206468" w:rsidRPr="00A348C5" w:rsidRDefault="00206468" w:rsidP="00BC3CB2">
            <w:pPr>
              <w:autoSpaceDE w:val="0"/>
              <w:autoSpaceDN w:val="0"/>
              <w:spacing w:before="100" w:beforeAutospacing="1" w:after="100" w:afterAutospacing="1" w:line="276" w:lineRule="auto"/>
              <w:jc w:val="both"/>
              <w:rPr>
                <w:b/>
                <w:sz w:val="22"/>
                <w:szCs w:val="22"/>
              </w:rPr>
            </w:pPr>
            <w:r w:rsidRPr="00A348C5">
              <w:rPr>
                <w:sz w:val="22"/>
                <w:szCs w:val="22"/>
              </w:rPr>
              <w:t>Oferta złożon</w:t>
            </w:r>
            <w:r w:rsidR="004C2030">
              <w:rPr>
                <w:sz w:val="22"/>
                <w:szCs w:val="22"/>
              </w:rPr>
              <w:t>a w przetargu nieograniczonym pn.</w:t>
            </w:r>
            <w:r w:rsidRPr="00A348C5">
              <w:rPr>
                <w:sz w:val="22"/>
                <w:szCs w:val="22"/>
              </w:rPr>
              <w:t xml:space="preserve"> „</w:t>
            </w:r>
            <w:r w:rsidR="004C2030">
              <w:rPr>
                <w:sz w:val="22"/>
                <w:szCs w:val="22"/>
              </w:rPr>
              <w:t>…………………………</w:t>
            </w:r>
            <w:r w:rsidRPr="00A348C5">
              <w:rPr>
                <w:sz w:val="22"/>
                <w:szCs w:val="22"/>
              </w:rPr>
              <w:t>”.</w:t>
            </w:r>
            <w:r w:rsidRPr="00A348C5">
              <w:rPr>
                <w:b/>
                <w:sz w:val="22"/>
                <w:szCs w:val="22"/>
              </w:rPr>
              <w:t xml:space="preserve"> Oznaczenie sprawy: </w:t>
            </w:r>
            <w:r w:rsidR="004C2030">
              <w:rPr>
                <w:b/>
                <w:sz w:val="22"/>
                <w:szCs w:val="22"/>
              </w:rPr>
              <w:t>ZP</w:t>
            </w:r>
            <w:r w:rsidR="00FC1042" w:rsidRPr="00A348C5">
              <w:rPr>
                <w:b/>
                <w:sz w:val="22"/>
                <w:szCs w:val="22"/>
              </w:rPr>
              <w:t>/</w:t>
            </w:r>
            <w:r w:rsidR="00294406">
              <w:rPr>
                <w:b/>
                <w:sz w:val="22"/>
                <w:szCs w:val="22"/>
              </w:rPr>
              <w:t>06</w:t>
            </w:r>
            <w:r w:rsidR="00D90EF9">
              <w:rPr>
                <w:b/>
                <w:sz w:val="22"/>
                <w:szCs w:val="22"/>
              </w:rPr>
              <w:t>/N/RB/2019</w:t>
            </w:r>
            <w:r w:rsidR="0033684E">
              <w:rPr>
                <w:b/>
                <w:sz w:val="22"/>
                <w:szCs w:val="22"/>
              </w:rPr>
              <w:t xml:space="preserve"> </w:t>
            </w:r>
            <w:r w:rsidR="009E39E2">
              <w:rPr>
                <w:b/>
                <w:sz w:val="22"/>
                <w:szCs w:val="22"/>
              </w:rPr>
              <w:t>OB KCRZG</w:t>
            </w:r>
            <w:r w:rsidR="00BF2C0A">
              <w:rPr>
                <w:b/>
                <w:sz w:val="22"/>
                <w:szCs w:val="22"/>
              </w:rPr>
              <w:t xml:space="preserve"> </w:t>
            </w:r>
            <w:r w:rsidRPr="00A348C5">
              <w:rPr>
                <w:sz w:val="22"/>
                <w:szCs w:val="22"/>
              </w:rPr>
              <w:t>Nie otwierać przed upływem terminu otwarcia ofert.</w:t>
            </w:r>
          </w:p>
        </w:tc>
      </w:tr>
    </w:tbl>
    <w:p w:rsidR="00206468" w:rsidRPr="00A348C5" w:rsidRDefault="00206468" w:rsidP="001D14AC">
      <w:pPr>
        <w:pStyle w:val="pkt"/>
        <w:numPr>
          <w:ilvl w:val="1"/>
          <w:numId w:val="73"/>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 xml:space="preserve">Wykonawca może, przed upływem terminu do składania ofert, zmienić lub wycofać ofertę. </w:t>
      </w:r>
    </w:p>
    <w:p w:rsidR="004C2030" w:rsidRPr="0034042E" w:rsidRDefault="00206468" w:rsidP="001D14AC">
      <w:pPr>
        <w:pStyle w:val="pkt"/>
        <w:numPr>
          <w:ilvl w:val="1"/>
          <w:numId w:val="73"/>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W przypadku wycofania oferty, wykonawca składa pisemne oświadczenie, że ofertę wycofuje. Oświadczenie o wycofaniu oferty, wykonawca umieszcza w zamkniętej kopercie lub innym opakowaniu, która musi zawierać oznaczenie:</w:t>
      </w:r>
    </w:p>
    <w:tbl>
      <w:tblPr>
        <w:tblW w:w="0" w:type="auto"/>
        <w:jc w:val="right"/>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206468" w:rsidRPr="00A348C5" w:rsidTr="00BC3CB2">
        <w:trPr>
          <w:jc w:val="right"/>
        </w:trPr>
        <w:tc>
          <w:tcPr>
            <w:tcW w:w="8045" w:type="dxa"/>
            <w:tcBorders>
              <w:top w:val="single" w:sz="4" w:space="0" w:color="auto"/>
              <w:left w:val="single" w:sz="4" w:space="0" w:color="auto"/>
              <w:bottom w:val="single" w:sz="4" w:space="0" w:color="auto"/>
              <w:right w:val="single" w:sz="4" w:space="0" w:color="auto"/>
            </w:tcBorders>
            <w:hideMark/>
          </w:tcPr>
          <w:p w:rsidR="00206468" w:rsidRPr="00A348C5" w:rsidRDefault="00206468" w:rsidP="00BC3CB2">
            <w:pPr>
              <w:pStyle w:val="pkt"/>
              <w:spacing w:before="100" w:beforeAutospacing="1" w:after="100" w:afterAutospacing="1" w:line="276" w:lineRule="auto"/>
              <w:ind w:left="0" w:firstLine="0"/>
              <w:rPr>
                <w:sz w:val="22"/>
                <w:szCs w:val="22"/>
              </w:rPr>
            </w:pPr>
            <w:r w:rsidRPr="00A348C5">
              <w:rPr>
                <w:sz w:val="22"/>
                <w:szCs w:val="22"/>
              </w:rPr>
              <w:t>Oświadczenie o wycofaniu oferty złożone</w:t>
            </w:r>
            <w:r w:rsidR="004C2030">
              <w:rPr>
                <w:sz w:val="22"/>
                <w:szCs w:val="22"/>
              </w:rPr>
              <w:t>j w przetargu nieograniczonym pn.</w:t>
            </w:r>
            <w:r w:rsidRPr="00A348C5">
              <w:rPr>
                <w:sz w:val="22"/>
                <w:szCs w:val="22"/>
              </w:rPr>
              <w:t xml:space="preserve"> </w:t>
            </w:r>
            <w:r w:rsidR="004C2030">
              <w:rPr>
                <w:sz w:val="22"/>
                <w:szCs w:val="22"/>
              </w:rPr>
              <w:t>„……………………..</w:t>
            </w:r>
            <w:r w:rsidR="00FC1042" w:rsidRPr="00A348C5">
              <w:rPr>
                <w:sz w:val="22"/>
                <w:szCs w:val="22"/>
              </w:rPr>
              <w:t>”.</w:t>
            </w:r>
            <w:r w:rsidR="004C2030">
              <w:rPr>
                <w:b/>
                <w:sz w:val="22"/>
                <w:szCs w:val="22"/>
              </w:rPr>
              <w:t xml:space="preserve"> Oznaczenie sprawy: ZP</w:t>
            </w:r>
            <w:r w:rsidR="00FC1042" w:rsidRPr="00A348C5">
              <w:rPr>
                <w:b/>
                <w:sz w:val="22"/>
                <w:szCs w:val="22"/>
              </w:rPr>
              <w:t>/</w:t>
            </w:r>
            <w:r w:rsidR="00294406">
              <w:rPr>
                <w:b/>
                <w:sz w:val="22"/>
                <w:szCs w:val="22"/>
              </w:rPr>
              <w:t>06</w:t>
            </w:r>
            <w:r w:rsidR="00D90EF9">
              <w:rPr>
                <w:b/>
                <w:sz w:val="22"/>
                <w:szCs w:val="22"/>
              </w:rPr>
              <w:t>/N/RB/2019</w:t>
            </w:r>
            <w:r w:rsidR="009E39E2">
              <w:rPr>
                <w:b/>
                <w:sz w:val="22"/>
                <w:szCs w:val="22"/>
              </w:rPr>
              <w:t xml:space="preserve"> </w:t>
            </w:r>
            <w:r w:rsidR="0033684E">
              <w:rPr>
                <w:b/>
                <w:sz w:val="22"/>
                <w:szCs w:val="22"/>
              </w:rPr>
              <w:t xml:space="preserve">OB. </w:t>
            </w:r>
            <w:r w:rsidR="009E39E2">
              <w:rPr>
                <w:b/>
                <w:sz w:val="22"/>
                <w:szCs w:val="22"/>
              </w:rPr>
              <w:t>KCRZG</w:t>
            </w:r>
            <w:r w:rsidR="00FC1042" w:rsidRPr="00A348C5">
              <w:rPr>
                <w:b/>
                <w:sz w:val="22"/>
                <w:szCs w:val="22"/>
              </w:rPr>
              <w:t xml:space="preserve"> </w:t>
            </w:r>
            <w:r w:rsidRPr="00A348C5">
              <w:rPr>
                <w:sz w:val="22"/>
                <w:szCs w:val="22"/>
              </w:rPr>
              <w:t>Nie otwierać przed upływem terminu otwarcia ofert.</w:t>
            </w:r>
          </w:p>
        </w:tc>
      </w:tr>
    </w:tbl>
    <w:p w:rsidR="00206468" w:rsidRPr="00A348C5" w:rsidRDefault="006F247B" w:rsidP="006F247B">
      <w:pPr>
        <w:pStyle w:val="pkt"/>
        <w:spacing w:before="100" w:beforeAutospacing="1" w:after="100" w:afterAutospacing="1" w:line="276" w:lineRule="auto"/>
        <w:ind w:left="1134" w:hanging="578"/>
        <w:rPr>
          <w:sz w:val="22"/>
          <w:szCs w:val="22"/>
        </w:rPr>
      </w:pPr>
      <w:r w:rsidRPr="00A348C5">
        <w:rPr>
          <w:sz w:val="22"/>
          <w:szCs w:val="22"/>
        </w:rPr>
        <w:t xml:space="preserve">          </w:t>
      </w:r>
      <w:r w:rsidR="00206468" w:rsidRPr="00A348C5">
        <w:rPr>
          <w:sz w:val="22"/>
          <w:szCs w:val="22"/>
        </w:rPr>
        <w:t xml:space="preserve">Oświadczenie o wycofaniu oferty musi zawierać co najmniej nazwę i adres wykonawcy, </w:t>
      </w:r>
      <w:r w:rsidRPr="00A348C5">
        <w:rPr>
          <w:sz w:val="22"/>
          <w:szCs w:val="22"/>
        </w:rPr>
        <w:t xml:space="preserve">   </w:t>
      </w:r>
      <w:r w:rsidR="00206468" w:rsidRPr="00A348C5">
        <w:rPr>
          <w:sz w:val="22"/>
          <w:szCs w:val="22"/>
        </w:rPr>
        <w:t>treść oświadczenia wykonawcy o wycofaniu oferty oraz podpis osoby lub osób uprawnionych</w:t>
      </w:r>
      <w:r w:rsidR="000B40D1" w:rsidRPr="00A348C5">
        <w:rPr>
          <w:sz w:val="22"/>
          <w:szCs w:val="22"/>
        </w:rPr>
        <w:t xml:space="preserve"> do reprezentowania wykonawcy. </w:t>
      </w:r>
    </w:p>
    <w:p w:rsidR="00206468" w:rsidRPr="00A348C5" w:rsidRDefault="00206468" w:rsidP="001D14AC">
      <w:pPr>
        <w:pStyle w:val="pkt"/>
        <w:numPr>
          <w:ilvl w:val="1"/>
          <w:numId w:val="73"/>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W przypadku zmiany oferty wykonawca składa pisemne oświadczenie, że ofertę zmienia, określając zakres tych zmian. Oświadczenie o zmianie oferty wykonawca umieszcza w zamkniętej kopercie lub innym opakowaniu, która musi zawierać oznaczenie:</w:t>
      </w:r>
    </w:p>
    <w:tbl>
      <w:tblPr>
        <w:tblW w:w="0" w:type="auto"/>
        <w:jc w:val="right"/>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206468" w:rsidRPr="00A348C5" w:rsidTr="00BC3CB2">
        <w:trPr>
          <w:jc w:val="right"/>
        </w:trPr>
        <w:tc>
          <w:tcPr>
            <w:tcW w:w="8045" w:type="dxa"/>
            <w:tcBorders>
              <w:top w:val="single" w:sz="4" w:space="0" w:color="auto"/>
              <w:left w:val="single" w:sz="4" w:space="0" w:color="auto"/>
              <w:bottom w:val="single" w:sz="4" w:space="0" w:color="auto"/>
              <w:right w:val="single" w:sz="4" w:space="0" w:color="auto"/>
            </w:tcBorders>
            <w:hideMark/>
          </w:tcPr>
          <w:p w:rsidR="00206468" w:rsidRPr="00A348C5" w:rsidRDefault="00206468" w:rsidP="00BC3CB2">
            <w:pPr>
              <w:pStyle w:val="pkt"/>
              <w:spacing w:before="100" w:beforeAutospacing="1" w:after="100" w:afterAutospacing="1" w:line="276" w:lineRule="auto"/>
              <w:ind w:left="0" w:firstLine="0"/>
              <w:rPr>
                <w:sz w:val="22"/>
                <w:szCs w:val="22"/>
              </w:rPr>
            </w:pPr>
            <w:r w:rsidRPr="00A348C5">
              <w:rPr>
                <w:sz w:val="22"/>
                <w:szCs w:val="22"/>
              </w:rPr>
              <w:t>Oświadczenie o zmianie oferty złożone</w:t>
            </w:r>
            <w:r w:rsidR="004C2030">
              <w:rPr>
                <w:sz w:val="22"/>
                <w:szCs w:val="22"/>
              </w:rPr>
              <w:t>j w przetargu nieograniczonym pn.</w:t>
            </w:r>
            <w:r w:rsidRPr="00A348C5">
              <w:rPr>
                <w:sz w:val="22"/>
                <w:szCs w:val="22"/>
              </w:rPr>
              <w:t xml:space="preserve"> </w:t>
            </w:r>
            <w:r w:rsidR="004C2030">
              <w:rPr>
                <w:sz w:val="22"/>
                <w:szCs w:val="22"/>
              </w:rPr>
              <w:t>„……………………………………….</w:t>
            </w:r>
            <w:r w:rsidR="00FC1042" w:rsidRPr="00A348C5">
              <w:rPr>
                <w:sz w:val="22"/>
                <w:szCs w:val="22"/>
              </w:rPr>
              <w:t>”.</w:t>
            </w:r>
            <w:r w:rsidR="00FC1042" w:rsidRPr="00A348C5">
              <w:rPr>
                <w:b/>
                <w:sz w:val="22"/>
                <w:szCs w:val="22"/>
              </w:rPr>
              <w:t xml:space="preserve"> Ozna</w:t>
            </w:r>
            <w:r w:rsidR="004C2030">
              <w:rPr>
                <w:b/>
                <w:sz w:val="22"/>
                <w:szCs w:val="22"/>
              </w:rPr>
              <w:t>czenie sprawy: ZP</w:t>
            </w:r>
            <w:r w:rsidR="00FC1042" w:rsidRPr="00A348C5">
              <w:rPr>
                <w:b/>
                <w:sz w:val="22"/>
                <w:szCs w:val="22"/>
              </w:rPr>
              <w:t>/</w:t>
            </w:r>
            <w:r w:rsidR="00294406">
              <w:rPr>
                <w:b/>
                <w:sz w:val="22"/>
                <w:szCs w:val="22"/>
              </w:rPr>
              <w:t>06</w:t>
            </w:r>
            <w:r w:rsidR="00D90EF9">
              <w:rPr>
                <w:b/>
                <w:sz w:val="22"/>
                <w:szCs w:val="22"/>
              </w:rPr>
              <w:t>/N/RB/2019</w:t>
            </w:r>
            <w:r w:rsidR="009E39E2">
              <w:rPr>
                <w:b/>
                <w:sz w:val="22"/>
                <w:szCs w:val="22"/>
              </w:rPr>
              <w:t xml:space="preserve"> OB. KCRZG</w:t>
            </w:r>
            <w:r w:rsidR="00FC1042" w:rsidRPr="00A348C5">
              <w:rPr>
                <w:b/>
                <w:sz w:val="22"/>
                <w:szCs w:val="22"/>
              </w:rPr>
              <w:t xml:space="preserve">. </w:t>
            </w:r>
            <w:r w:rsidRPr="00A348C5">
              <w:rPr>
                <w:sz w:val="22"/>
                <w:szCs w:val="22"/>
              </w:rPr>
              <w:t>Nie otwierać przed upływem terminu otwarcia ofert.</w:t>
            </w:r>
          </w:p>
        </w:tc>
      </w:tr>
    </w:tbl>
    <w:p w:rsidR="00206468" w:rsidRPr="00A348C5" w:rsidRDefault="00206468" w:rsidP="00206468">
      <w:pPr>
        <w:pStyle w:val="pkt"/>
        <w:spacing w:before="100" w:beforeAutospacing="1" w:after="100" w:afterAutospacing="1" w:line="276" w:lineRule="auto"/>
        <w:ind w:left="1134" w:firstLine="0"/>
        <w:rPr>
          <w:sz w:val="22"/>
          <w:szCs w:val="22"/>
        </w:rPr>
      </w:pPr>
      <w:r w:rsidRPr="00A348C5">
        <w:rPr>
          <w:sz w:val="22"/>
          <w:szCs w:val="22"/>
        </w:rPr>
        <w:t>Oświadczenie o zmianie oferty musi zawierać nazwę i adres wykonawcy oraz podpis wykonawcy.</w:t>
      </w:r>
    </w:p>
    <w:p w:rsidR="00206468" w:rsidRPr="00A348C5" w:rsidRDefault="00206468" w:rsidP="001D14AC">
      <w:pPr>
        <w:pStyle w:val="pkt"/>
        <w:numPr>
          <w:ilvl w:val="1"/>
          <w:numId w:val="73"/>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A348C5">
        <w:rPr>
          <w:b/>
          <w:sz w:val="22"/>
          <w:szCs w:val="22"/>
        </w:rPr>
        <w:t>Wykonawca nie może zastrzec nazwy (firmy) oraz jego adresu, a także informacji dotyczących ceny, terminu wykonania zamówienia, okresu gwarancji i warunków płatności zawartych w jego ofercie.</w:t>
      </w:r>
    </w:p>
    <w:p w:rsidR="00206468" w:rsidRDefault="00206468" w:rsidP="001D14AC">
      <w:pPr>
        <w:pStyle w:val="pkt"/>
        <w:numPr>
          <w:ilvl w:val="1"/>
          <w:numId w:val="73"/>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Zamawiający żąda wskazania przez wykonawcę części zamówienia, których wykonanie zamierza powierzyć podwykonawcom, i podania przez wykonawcę firm podwykonawców.</w:t>
      </w:r>
    </w:p>
    <w:p w:rsidR="00832963" w:rsidRPr="00A348C5" w:rsidRDefault="00832963" w:rsidP="00832963">
      <w:pPr>
        <w:pStyle w:val="pkt"/>
        <w:tabs>
          <w:tab w:val="num" w:pos="1318"/>
        </w:tabs>
        <w:autoSpaceDE w:val="0"/>
        <w:autoSpaceDN w:val="0"/>
        <w:spacing w:before="100" w:beforeAutospacing="1" w:after="100" w:afterAutospacing="1" w:line="276" w:lineRule="auto"/>
        <w:rPr>
          <w:sz w:val="22"/>
          <w:szCs w:val="22"/>
        </w:rPr>
      </w:pPr>
    </w:p>
    <w:p w:rsidR="00206468" w:rsidRPr="00A348C5" w:rsidRDefault="00206468" w:rsidP="001D14AC">
      <w:pPr>
        <w:pStyle w:val="pkt"/>
        <w:numPr>
          <w:ilvl w:val="0"/>
          <w:numId w:val="88"/>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Miejsce oraz termin składania i otwarcia ofert.</w:t>
      </w:r>
    </w:p>
    <w:p w:rsidR="00206468" w:rsidRPr="00A348C5" w:rsidRDefault="00206468" w:rsidP="001D14AC">
      <w:pPr>
        <w:pStyle w:val="pkt"/>
        <w:numPr>
          <w:ilvl w:val="1"/>
          <w:numId w:val="84"/>
        </w:numPr>
        <w:tabs>
          <w:tab w:val="clear" w:pos="131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Miejsce i termin składania ofert: </w:t>
      </w:r>
    </w:p>
    <w:p w:rsidR="00206468" w:rsidRPr="00A348C5" w:rsidRDefault="00206468" w:rsidP="001D14AC">
      <w:pPr>
        <w:pStyle w:val="pkt"/>
        <w:numPr>
          <w:ilvl w:val="0"/>
          <w:numId w:val="86"/>
        </w:numPr>
        <w:tabs>
          <w:tab w:val="left" w:pos="1418"/>
        </w:tabs>
        <w:autoSpaceDE w:val="0"/>
        <w:autoSpaceDN w:val="0"/>
        <w:spacing w:before="100" w:beforeAutospacing="1" w:after="100" w:afterAutospacing="1" w:line="276" w:lineRule="auto"/>
        <w:ind w:left="1418" w:hanging="425"/>
        <w:rPr>
          <w:b/>
          <w:sz w:val="22"/>
          <w:szCs w:val="22"/>
        </w:rPr>
      </w:pPr>
      <w:r w:rsidRPr="00A348C5">
        <w:rPr>
          <w:sz w:val="22"/>
          <w:szCs w:val="22"/>
        </w:rPr>
        <w:t>miejs</w:t>
      </w:r>
      <w:r w:rsidR="000B40D1" w:rsidRPr="00A348C5">
        <w:rPr>
          <w:sz w:val="22"/>
          <w:szCs w:val="22"/>
        </w:rPr>
        <w:t xml:space="preserve">ce składania ofert: </w:t>
      </w:r>
      <w:r w:rsidR="000B40D1" w:rsidRPr="00A348C5">
        <w:rPr>
          <w:b/>
          <w:sz w:val="22"/>
          <w:szCs w:val="22"/>
        </w:rPr>
        <w:t>Kancelaria Ogólna IHAR-PIB w Radzikowie, p.</w:t>
      </w:r>
      <w:r w:rsidR="00947ABA" w:rsidRPr="00A348C5">
        <w:rPr>
          <w:b/>
          <w:sz w:val="22"/>
          <w:szCs w:val="22"/>
        </w:rPr>
        <w:t xml:space="preserve"> </w:t>
      </w:r>
      <w:r w:rsidR="000B40D1" w:rsidRPr="00A348C5">
        <w:rPr>
          <w:b/>
          <w:sz w:val="22"/>
          <w:szCs w:val="22"/>
        </w:rPr>
        <w:t>39;</w:t>
      </w:r>
    </w:p>
    <w:p w:rsidR="00206468" w:rsidRPr="005C2E11" w:rsidRDefault="00206468" w:rsidP="001D14AC">
      <w:pPr>
        <w:pStyle w:val="pkt"/>
        <w:numPr>
          <w:ilvl w:val="0"/>
          <w:numId w:val="86"/>
        </w:numPr>
        <w:tabs>
          <w:tab w:val="left" w:pos="1418"/>
        </w:tabs>
        <w:autoSpaceDE w:val="0"/>
        <w:autoSpaceDN w:val="0"/>
        <w:spacing w:before="100" w:beforeAutospacing="1" w:after="100" w:afterAutospacing="1" w:line="276" w:lineRule="auto"/>
        <w:ind w:left="1418" w:hanging="425"/>
        <w:rPr>
          <w:color w:val="FF0000"/>
          <w:sz w:val="22"/>
          <w:szCs w:val="22"/>
          <w:u w:val="single"/>
        </w:rPr>
      </w:pPr>
      <w:r w:rsidRPr="00A348C5">
        <w:rPr>
          <w:sz w:val="22"/>
          <w:szCs w:val="22"/>
        </w:rPr>
        <w:t>termi</w:t>
      </w:r>
      <w:r w:rsidR="00C1493D" w:rsidRPr="00A348C5">
        <w:rPr>
          <w:sz w:val="22"/>
          <w:szCs w:val="22"/>
        </w:rPr>
        <w:t>n skł</w:t>
      </w:r>
      <w:r w:rsidR="00717ACE" w:rsidRPr="00A348C5">
        <w:rPr>
          <w:sz w:val="22"/>
          <w:szCs w:val="22"/>
        </w:rPr>
        <w:t xml:space="preserve">adania ofert </w:t>
      </w:r>
      <w:r w:rsidR="00C1493D" w:rsidRPr="00A348C5">
        <w:rPr>
          <w:sz w:val="22"/>
          <w:szCs w:val="22"/>
        </w:rPr>
        <w:t>do dnia</w:t>
      </w:r>
      <w:r w:rsidR="00193E31" w:rsidRPr="005C2E11">
        <w:rPr>
          <w:color w:val="FF0000"/>
          <w:sz w:val="22"/>
          <w:szCs w:val="22"/>
          <w:u w:val="single"/>
        </w:rPr>
        <w:t>:</w:t>
      </w:r>
      <w:r w:rsidR="00630324">
        <w:rPr>
          <w:color w:val="FF0000"/>
          <w:sz w:val="22"/>
          <w:szCs w:val="22"/>
          <w:u w:val="single"/>
        </w:rPr>
        <w:t xml:space="preserve"> 11.09</w:t>
      </w:r>
      <w:r w:rsidR="009142C6">
        <w:rPr>
          <w:color w:val="FF0000"/>
          <w:sz w:val="22"/>
          <w:szCs w:val="22"/>
          <w:u w:val="single"/>
        </w:rPr>
        <w:t>.</w:t>
      </w:r>
      <w:r w:rsidR="00C1493D" w:rsidRPr="005C2E11">
        <w:rPr>
          <w:color w:val="FF0000"/>
          <w:sz w:val="22"/>
          <w:szCs w:val="22"/>
          <w:u w:val="single"/>
        </w:rPr>
        <w:t>201</w:t>
      </w:r>
      <w:r w:rsidR="00D90EF9" w:rsidRPr="005C2E11">
        <w:rPr>
          <w:color w:val="FF0000"/>
          <w:sz w:val="22"/>
          <w:szCs w:val="22"/>
          <w:u w:val="single"/>
        </w:rPr>
        <w:t>9</w:t>
      </w:r>
      <w:r w:rsidR="003C20FC">
        <w:rPr>
          <w:color w:val="FF0000"/>
          <w:sz w:val="22"/>
          <w:szCs w:val="22"/>
          <w:u w:val="single"/>
        </w:rPr>
        <w:t xml:space="preserve"> r. </w:t>
      </w:r>
      <w:r w:rsidR="004B4B26" w:rsidRPr="005C2E11">
        <w:rPr>
          <w:color w:val="FF0000"/>
          <w:sz w:val="22"/>
          <w:szCs w:val="22"/>
          <w:u w:val="single"/>
        </w:rPr>
        <w:t xml:space="preserve"> do godz. 14</w:t>
      </w:r>
      <w:r w:rsidR="00C1493D" w:rsidRPr="005C2E11">
        <w:rPr>
          <w:color w:val="FF0000"/>
          <w:sz w:val="22"/>
          <w:szCs w:val="22"/>
          <w:u w:val="single"/>
        </w:rPr>
        <w:t>:00</w:t>
      </w:r>
      <w:r w:rsidR="00717ACE" w:rsidRPr="005C2E11">
        <w:rPr>
          <w:color w:val="FF0000"/>
          <w:sz w:val="22"/>
          <w:szCs w:val="22"/>
          <w:u w:val="single"/>
        </w:rPr>
        <w:t>;</w:t>
      </w:r>
    </w:p>
    <w:p w:rsidR="00206468" w:rsidRPr="00A348C5" w:rsidRDefault="00206468" w:rsidP="001D14AC">
      <w:pPr>
        <w:pStyle w:val="pkt"/>
        <w:numPr>
          <w:ilvl w:val="1"/>
          <w:numId w:val="84"/>
        </w:numPr>
        <w:tabs>
          <w:tab w:val="clear" w:pos="131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Miejsce i termin otwarcia ofert: </w:t>
      </w:r>
    </w:p>
    <w:p w:rsidR="00206468" w:rsidRPr="00A348C5" w:rsidRDefault="00206468" w:rsidP="001D14AC">
      <w:pPr>
        <w:pStyle w:val="pkt"/>
        <w:numPr>
          <w:ilvl w:val="0"/>
          <w:numId w:val="87"/>
        </w:numPr>
        <w:tabs>
          <w:tab w:val="left" w:pos="1418"/>
        </w:tabs>
        <w:autoSpaceDE w:val="0"/>
        <w:autoSpaceDN w:val="0"/>
        <w:spacing w:before="100" w:beforeAutospacing="1" w:after="100" w:afterAutospacing="1" w:line="276" w:lineRule="auto"/>
        <w:ind w:left="1276" w:hanging="283"/>
        <w:rPr>
          <w:b/>
          <w:sz w:val="22"/>
          <w:szCs w:val="22"/>
        </w:rPr>
      </w:pPr>
      <w:r w:rsidRPr="00A348C5">
        <w:rPr>
          <w:sz w:val="22"/>
          <w:szCs w:val="22"/>
        </w:rPr>
        <w:t>mie</w:t>
      </w:r>
      <w:r w:rsidR="000B40D1" w:rsidRPr="00A348C5">
        <w:rPr>
          <w:sz w:val="22"/>
          <w:szCs w:val="22"/>
        </w:rPr>
        <w:t xml:space="preserve">jsce otwarcia ofert: </w:t>
      </w:r>
      <w:r w:rsidR="000B40D1" w:rsidRPr="00A348C5">
        <w:rPr>
          <w:b/>
          <w:sz w:val="22"/>
          <w:szCs w:val="22"/>
        </w:rPr>
        <w:t xml:space="preserve">Budynek laboratorium II, p. 33; </w:t>
      </w:r>
    </w:p>
    <w:p w:rsidR="00206468" w:rsidRPr="00A348C5" w:rsidRDefault="00206468" w:rsidP="001D14AC">
      <w:pPr>
        <w:pStyle w:val="pkt"/>
        <w:numPr>
          <w:ilvl w:val="0"/>
          <w:numId w:val="87"/>
        </w:numPr>
        <w:tabs>
          <w:tab w:val="left" w:pos="1418"/>
        </w:tabs>
        <w:autoSpaceDE w:val="0"/>
        <w:autoSpaceDN w:val="0"/>
        <w:spacing w:before="100" w:beforeAutospacing="1" w:after="100" w:afterAutospacing="1" w:line="276" w:lineRule="auto"/>
        <w:ind w:left="1276" w:hanging="283"/>
        <w:rPr>
          <w:sz w:val="22"/>
          <w:szCs w:val="22"/>
          <w:u w:val="single"/>
        </w:rPr>
      </w:pPr>
      <w:r w:rsidRPr="00A348C5">
        <w:rPr>
          <w:sz w:val="22"/>
          <w:szCs w:val="22"/>
        </w:rPr>
        <w:t>termi</w:t>
      </w:r>
      <w:r w:rsidR="00717ACE" w:rsidRPr="00A348C5">
        <w:rPr>
          <w:sz w:val="22"/>
          <w:szCs w:val="22"/>
        </w:rPr>
        <w:t xml:space="preserve">n otwarcia ofert </w:t>
      </w:r>
      <w:r w:rsidR="00C1493D" w:rsidRPr="00A348C5">
        <w:rPr>
          <w:sz w:val="22"/>
          <w:szCs w:val="22"/>
        </w:rPr>
        <w:t>w dniu</w:t>
      </w:r>
      <w:r w:rsidR="00193E31" w:rsidRPr="00A348C5">
        <w:rPr>
          <w:sz w:val="22"/>
          <w:szCs w:val="22"/>
        </w:rPr>
        <w:t>:</w:t>
      </w:r>
      <w:r w:rsidR="00C1493D" w:rsidRPr="00A348C5">
        <w:rPr>
          <w:sz w:val="22"/>
          <w:szCs w:val="22"/>
        </w:rPr>
        <w:t xml:space="preserve"> </w:t>
      </w:r>
      <w:r w:rsidR="00630324">
        <w:rPr>
          <w:color w:val="FF0000"/>
          <w:sz w:val="22"/>
          <w:szCs w:val="22"/>
          <w:u w:val="single"/>
        </w:rPr>
        <w:t>11.09</w:t>
      </w:r>
      <w:r w:rsidR="009142C6">
        <w:rPr>
          <w:color w:val="FF0000"/>
          <w:sz w:val="22"/>
          <w:szCs w:val="22"/>
          <w:u w:val="single"/>
        </w:rPr>
        <w:t>.</w:t>
      </w:r>
      <w:r w:rsidR="00D90EF9" w:rsidRPr="005C2E11">
        <w:rPr>
          <w:color w:val="FF0000"/>
          <w:sz w:val="22"/>
          <w:szCs w:val="22"/>
          <w:u w:val="single"/>
        </w:rPr>
        <w:t>2019</w:t>
      </w:r>
      <w:r w:rsidR="003C20FC">
        <w:rPr>
          <w:color w:val="FF0000"/>
          <w:sz w:val="22"/>
          <w:szCs w:val="22"/>
          <w:u w:val="single"/>
        </w:rPr>
        <w:t xml:space="preserve"> r. </w:t>
      </w:r>
      <w:r w:rsidR="00C1493D" w:rsidRPr="005C2E11">
        <w:rPr>
          <w:color w:val="FF0000"/>
          <w:sz w:val="22"/>
          <w:szCs w:val="22"/>
          <w:u w:val="single"/>
        </w:rPr>
        <w:t xml:space="preserve"> o go</w:t>
      </w:r>
      <w:r w:rsidR="004B4B26" w:rsidRPr="005C2E11">
        <w:rPr>
          <w:color w:val="FF0000"/>
          <w:sz w:val="22"/>
          <w:szCs w:val="22"/>
          <w:u w:val="single"/>
        </w:rPr>
        <w:t>dz. 14</w:t>
      </w:r>
      <w:r w:rsidR="00C1493D" w:rsidRPr="005C2E11">
        <w:rPr>
          <w:color w:val="FF0000"/>
          <w:sz w:val="22"/>
          <w:szCs w:val="22"/>
          <w:u w:val="single"/>
        </w:rPr>
        <w:t>:10</w:t>
      </w:r>
      <w:r w:rsidR="00717ACE" w:rsidRPr="005C2E11">
        <w:rPr>
          <w:color w:val="FF0000"/>
          <w:sz w:val="22"/>
          <w:szCs w:val="22"/>
          <w:u w:val="single"/>
        </w:rPr>
        <w:t>;</w:t>
      </w:r>
      <w:r w:rsidRPr="00A348C5">
        <w:rPr>
          <w:sz w:val="22"/>
          <w:szCs w:val="22"/>
          <w:u w:val="single"/>
        </w:rPr>
        <w:t xml:space="preserve"> </w:t>
      </w:r>
    </w:p>
    <w:p w:rsidR="00206468" w:rsidRPr="00A348C5" w:rsidRDefault="00206468" w:rsidP="001D14AC">
      <w:pPr>
        <w:pStyle w:val="pkt"/>
        <w:numPr>
          <w:ilvl w:val="1"/>
          <w:numId w:val="84"/>
        </w:numPr>
        <w:tabs>
          <w:tab w:val="clear" w:pos="131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Oferta złożona w terminie składania ofert będzie podlegać rejestracji przez zamawiającego. Koperta lub inne opakowanie, w którym będzie złożona oferta zostanie opatrzona numerem według kolejności składania ofert oraz terminem jej złożenia, a wykonawca otrzyma potwierdzenie złożenia oferty wraz z informacją o terminie jej złożenia.</w:t>
      </w:r>
    </w:p>
    <w:p w:rsidR="00206468" w:rsidRDefault="00206468" w:rsidP="001D14AC">
      <w:pPr>
        <w:pStyle w:val="pkt"/>
        <w:numPr>
          <w:ilvl w:val="1"/>
          <w:numId w:val="84"/>
        </w:numPr>
        <w:tabs>
          <w:tab w:val="clear" w:pos="131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Jeżeli w ofercie wykonawca poda cenę napisaną słownie inną niż cenę napisaną cyfrowo, podczas otwarcia ofert zostanie podana cena napisana słownie. </w:t>
      </w:r>
    </w:p>
    <w:p w:rsidR="000E5CE5" w:rsidRDefault="000E5CE5" w:rsidP="001D14AC">
      <w:pPr>
        <w:pStyle w:val="pkt"/>
        <w:numPr>
          <w:ilvl w:val="1"/>
          <w:numId w:val="84"/>
        </w:numPr>
        <w:tabs>
          <w:tab w:val="clear" w:pos="1318"/>
          <w:tab w:val="num" w:pos="993"/>
        </w:tabs>
        <w:autoSpaceDE w:val="0"/>
        <w:autoSpaceDN w:val="0"/>
        <w:spacing w:before="100" w:beforeAutospacing="1" w:after="100" w:afterAutospacing="1" w:line="276" w:lineRule="auto"/>
        <w:ind w:left="993" w:hanging="567"/>
        <w:rPr>
          <w:sz w:val="22"/>
          <w:szCs w:val="22"/>
        </w:rPr>
      </w:pPr>
      <w:r>
        <w:rPr>
          <w:sz w:val="22"/>
          <w:szCs w:val="22"/>
        </w:rPr>
        <w:t xml:space="preserve">Koperty lub inne opakowanie zawierające oświadczenie o wycofaniu oferty otwierane będą w pierwszej kolejności. </w:t>
      </w:r>
    </w:p>
    <w:p w:rsidR="000E5CE5" w:rsidRPr="001D2CB4" w:rsidRDefault="000E5CE5" w:rsidP="001D14AC">
      <w:pPr>
        <w:pStyle w:val="pkt"/>
        <w:numPr>
          <w:ilvl w:val="1"/>
          <w:numId w:val="84"/>
        </w:numPr>
        <w:tabs>
          <w:tab w:val="clear" w:pos="1318"/>
          <w:tab w:val="num" w:pos="993"/>
        </w:tabs>
        <w:autoSpaceDE w:val="0"/>
        <w:autoSpaceDN w:val="0"/>
        <w:spacing w:before="100" w:beforeAutospacing="1" w:after="100" w:afterAutospacing="1" w:line="276" w:lineRule="auto"/>
        <w:ind w:left="993" w:hanging="567"/>
        <w:rPr>
          <w:sz w:val="22"/>
          <w:szCs w:val="22"/>
        </w:rPr>
      </w:pPr>
      <w:r>
        <w:rPr>
          <w:sz w:val="22"/>
          <w:szCs w:val="22"/>
        </w:rPr>
        <w:t>Koperty lub inne opakowanie zawierające oświadczenie o zmianie złożonej oferty zostaną otwarta przy otwieraniu oferty wykonawcy, który dokonał zmiany złożonej oferty.</w:t>
      </w:r>
    </w:p>
    <w:p w:rsidR="000E5CE5" w:rsidRPr="00A348C5" w:rsidRDefault="000E5CE5" w:rsidP="000E5CE5">
      <w:pPr>
        <w:pStyle w:val="pkt"/>
        <w:keepNext/>
        <w:tabs>
          <w:tab w:val="num" w:pos="1458"/>
        </w:tabs>
        <w:autoSpaceDE w:val="0"/>
        <w:autoSpaceDN w:val="0"/>
        <w:spacing w:before="100" w:beforeAutospacing="1" w:after="100" w:afterAutospacing="1" w:line="276" w:lineRule="auto"/>
        <w:ind w:left="993" w:hanging="567"/>
        <w:rPr>
          <w:sz w:val="22"/>
          <w:szCs w:val="22"/>
        </w:rPr>
      </w:pPr>
      <w:r>
        <w:rPr>
          <w:sz w:val="22"/>
          <w:szCs w:val="22"/>
        </w:rPr>
        <w:t xml:space="preserve">13.7. </w:t>
      </w:r>
      <w:r w:rsidRPr="00A348C5">
        <w:rPr>
          <w:sz w:val="22"/>
          <w:szCs w:val="22"/>
        </w:rPr>
        <w:t>Zgodnie z art. 86 ust. 5 Pzp niezwłocznie po otwarciu ofert zamawiający zamieszcza na stronie internetowej informacje dotyczące:</w:t>
      </w:r>
    </w:p>
    <w:p w:rsidR="000E5CE5" w:rsidRDefault="000E5CE5" w:rsidP="000E5CE5">
      <w:pPr>
        <w:pStyle w:val="ZLITPKTzmpktliter"/>
        <w:tabs>
          <w:tab w:val="left" w:pos="1418"/>
        </w:tabs>
        <w:spacing w:before="100" w:beforeAutospacing="1" w:after="100" w:afterAutospacing="1" w:line="276" w:lineRule="auto"/>
        <w:rPr>
          <w:rFonts w:ascii="Times New Roman" w:hAnsi="Times New Roman" w:cs="Times New Roman"/>
          <w:sz w:val="22"/>
          <w:szCs w:val="22"/>
        </w:rPr>
      </w:pPr>
      <w:r>
        <w:rPr>
          <w:rFonts w:ascii="Times New Roman" w:hAnsi="Times New Roman" w:cs="Times New Roman"/>
          <w:sz w:val="22"/>
          <w:szCs w:val="22"/>
        </w:rPr>
        <w:t xml:space="preserve">1) </w:t>
      </w:r>
      <w:r w:rsidRPr="00A348C5">
        <w:rPr>
          <w:rFonts w:ascii="Times New Roman" w:hAnsi="Times New Roman" w:cs="Times New Roman"/>
          <w:sz w:val="22"/>
          <w:szCs w:val="22"/>
        </w:rPr>
        <w:t>kwoty, jaką zamierza przeznaczyć na sfinansowanie zamówienia;</w:t>
      </w:r>
    </w:p>
    <w:p w:rsidR="000E5CE5" w:rsidRDefault="000E5CE5" w:rsidP="000E5CE5">
      <w:pPr>
        <w:pStyle w:val="ZLITPKTzmpktliter"/>
        <w:tabs>
          <w:tab w:val="left" w:pos="1418"/>
        </w:tabs>
        <w:spacing w:before="100" w:beforeAutospacing="1" w:after="100" w:afterAutospacing="1" w:line="276" w:lineRule="auto"/>
        <w:rPr>
          <w:rFonts w:ascii="Times New Roman" w:hAnsi="Times New Roman" w:cs="Times New Roman"/>
          <w:sz w:val="22"/>
          <w:szCs w:val="22"/>
        </w:rPr>
      </w:pPr>
      <w:r>
        <w:rPr>
          <w:rFonts w:ascii="Times New Roman" w:hAnsi="Times New Roman" w:cs="Times New Roman"/>
          <w:sz w:val="22"/>
          <w:szCs w:val="22"/>
        </w:rPr>
        <w:t xml:space="preserve">2) </w:t>
      </w:r>
      <w:r w:rsidRPr="00A348C5">
        <w:rPr>
          <w:rFonts w:ascii="Times New Roman" w:hAnsi="Times New Roman" w:cs="Times New Roman"/>
          <w:sz w:val="22"/>
          <w:szCs w:val="22"/>
        </w:rPr>
        <w:t>firm oraz adresów wykonawców, którzy złożyli oferty w terminie;</w:t>
      </w:r>
    </w:p>
    <w:p w:rsidR="00121AC8" w:rsidRPr="000E5CE5" w:rsidRDefault="000E5CE5" w:rsidP="000E5CE5">
      <w:pPr>
        <w:pStyle w:val="ZLITPKTzmpktliter"/>
        <w:tabs>
          <w:tab w:val="left" w:pos="1418"/>
        </w:tabs>
        <w:spacing w:before="100" w:beforeAutospacing="1" w:after="100" w:afterAutospacing="1" w:line="276" w:lineRule="auto"/>
        <w:ind w:left="1276" w:hanging="289"/>
        <w:rPr>
          <w:rFonts w:ascii="Times New Roman" w:hAnsi="Times New Roman" w:cs="Times New Roman"/>
          <w:sz w:val="22"/>
          <w:szCs w:val="22"/>
        </w:rPr>
      </w:pPr>
      <w:r>
        <w:rPr>
          <w:rFonts w:ascii="Times New Roman" w:hAnsi="Times New Roman" w:cs="Times New Roman"/>
          <w:sz w:val="22"/>
          <w:szCs w:val="22"/>
        </w:rPr>
        <w:t xml:space="preserve">3) </w:t>
      </w:r>
      <w:r w:rsidRPr="00A348C5">
        <w:rPr>
          <w:rFonts w:ascii="Times New Roman" w:hAnsi="Times New Roman" w:cs="Times New Roman"/>
          <w:sz w:val="22"/>
          <w:szCs w:val="22"/>
        </w:rPr>
        <w:t>ceny, terminu wykonania zamówienia, okresu gwarancji i warunków</w:t>
      </w:r>
      <w:r>
        <w:rPr>
          <w:rFonts w:ascii="Times New Roman" w:hAnsi="Times New Roman" w:cs="Times New Roman"/>
          <w:sz w:val="22"/>
          <w:szCs w:val="22"/>
        </w:rPr>
        <w:t xml:space="preserve"> płatności zawartych w ofertach.</w:t>
      </w:r>
    </w:p>
    <w:p w:rsidR="003860FE" w:rsidRPr="00A348C5" w:rsidRDefault="00B80844" w:rsidP="00B80844">
      <w:pPr>
        <w:pStyle w:val="pkt"/>
        <w:keepNext/>
        <w:tabs>
          <w:tab w:val="num" w:pos="1368"/>
          <w:tab w:val="num" w:pos="1458"/>
        </w:tabs>
        <w:autoSpaceDE w:val="0"/>
        <w:autoSpaceDN w:val="0"/>
        <w:spacing w:before="100" w:beforeAutospacing="1" w:after="100" w:afterAutospacing="1" w:line="276" w:lineRule="auto"/>
        <w:ind w:left="993" w:hanging="567"/>
        <w:rPr>
          <w:sz w:val="22"/>
          <w:szCs w:val="22"/>
        </w:rPr>
      </w:pPr>
      <w:r>
        <w:rPr>
          <w:sz w:val="22"/>
          <w:szCs w:val="22"/>
        </w:rPr>
        <w:t xml:space="preserve">13.8. W postepowaniu o udzielenie zamówienia o wartości mniejszej niż kwoty określone w przepisach wydanych na podstawie art. 11 ust. 8 Pzp. zamawiający niezwłocznie zwraca ofertę, która została złożona po terminie. </w:t>
      </w:r>
    </w:p>
    <w:p w:rsidR="00162E9B" w:rsidRPr="00A348C5" w:rsidRDefault="00121AC8" w:rsidP="001D14AC">
      <w:pPr>
        <w:pStyle w:val="pkt"/>
        <w:numPr>
          <w:ilvl w:val="0"/>
          <w:numId w:val="90"/>
        </w:numPr>
        <w:tabs>
          <w:tab w:val="clear" w:pos="750"/>
          <w:tab w:val="num" w:pos="426"/>
        </w:tabs>
        <w:autoSpaceDE w:val="0"/>
        <w:autoSpaceDN w:val="0"/>
        <w:spacing w:before="100" w:beforeAutospacing="1" w:after="100" w:afterAutospacing="1" w:line="276" w:lineRule="auto"/>
        <w:ind w:left="426" w:hanging="426"/>
        <w:rPr>
          <w:b/>
          <w:color w:val="000000" w:themeColor="text1"/>
          <w:sz w:val="22"/>
          <w:szCs w:val="22"/>
        </w:rPr>
      </w:pPr>
      <w:r w:rsidRPr="00A348C5">
        <w:rPr>
          <w:b/>
          <w:color w:val="000000" w:themeColor="text1"/>
          <w:sz w:val="22"/>
          <w:szCs w:val="22"/>
        </w:rPr>
        <w:t>Opis sposobu obliczenia ceny.</w:t>
      </w:r>
    </w:p>
    <w:p w:rsidR="00162E9B" w:rsidRDefault="00162E9B" w:rsidP="001D14AC">
      <w:pPr>
        <w:pStyle w:val="Akapitzlist"/>
        <w:numPr>
          <w:ilvl w:val="1"/>
          <w:numId w:val="151"/>
        </w:numPr>
        <w:suppressAutoHyphens/>
        <w:spacing w:line="276" w:lineRule="auto"/>
        <w:jc w:val="both"/>
        <w:rPr>
          <w:color w:val="000000" w:themeColor="text1"/>
          <w:sz w:val="22"/>
          <w:szCs w:val="22"/>
        </w:rPr>
      </w:pPr>
      <w:r w:rsidRPr="00EB7CFA">
        <w:rPr>
          <w:color w:val="000000" w:themeColor="text1"/>
          <w:sz w:val="22"/>
          <w:szCs w:val="22"/>
        </w:rPr>
        <w:t xml:space="preserve">Cenę oferty należy obliczyć </w:t>
      </w:r>
      <w:r w:rsidR="00CA0699">
        <w:rPr>
          <w:color w:val="000000" w:themeColor="text1"/>
          <w:sz w:val="22"/>
          <w:szCs w:val="22"/>
          <w:u w:val="single"/>
        </w:rPr>
        <w:t>metod</w:t>
      </w:r>
      <w:r w:rsidR="00777B62">
        <w:rPr>
          <w:color w:val="000000" w:themeColor="text1"/>
          <w:sz w:val="22"/>
          <w:szCs w:val="22"/>
          <w:u w:val="single"/>
        </w:rPr>
        <w:t>ą uproszczoną</w:t>
      </w:r>
      <w:r w:rsidR="00CA0699">
        <w:rPr>
          <w:color w:val="000000" w:themeColor="text1"/>
          <w:sz w:val="22"/>
          <w:szCs w:val="22"/>
          <w:u w:val="single"/>
        </w:rPr>
        <w:t xml:space="preserve"> na podstawie załączonego przedmiaru robót.</w:t>
      </w:r>
      <w:r w:rsidR="00E01210">
        <w:rPr>
          <w:color w:val="000000" w:themeColor="text1"/>
          <w:sz w:val="22"/>
          <w:szCs w:val="22"/>
          <w:u w:val="single"/>
        </w:rPr>
        <w:t>-załącznik nr 7, dokument 4</w:t>
      </w:r>
      <w:r w:rsidR="00DC42E0">
        <w:rPr>
          <w:color w:val="000000" w:themeColor="text1"/>
          <w:sz w:val="22"/>
          <w:szCs w:val="22"/>
          <w:u w:val="single"/>
        </w:rPr>
        <w:t xml:space="preserve"> i 4a</w:t>
      </w:r>
      <w:r w:rsidR="00E01210">
        <w:rPr>
          <w:color w:val="000000" w:themeColor="text1"/>
          <w:sz w:val="22"/>
          <w:szCs w:val="22"/>
          <w:u w:val="single"/>
        </w:rPr>
        <w:t>;</w:t>
      </w:r>
      <w:r w:rsidR="00CA0699">
        <w:rPr>
          <w:color w:val="000000" w:themeColor="text1"/>
          <w:sz w:val="22"/>
          <w:szCs w:val="22"/>
          <w:u w:val="single"/>
        </w:rPr>
        <w:t xml:space="preserve"> </w:t>
      </w:r>
      <w:r w:rsidR="00811646" w:rsidRPr="00EB7CFA">
        <w:rPr>
          <w:color w:val="000000" w:themeColor="text1"/>
          <w:sz w:val="22"/>
          <w:szCs w:val="22"/>
        </w:rPr>
        <w:t xml:space="preserve"> </w:t>
      </w:r>
      <w:bookmarkStart w:id="0" w:name="_GoBack"/>
      <w:bookmarkEnd w:id="0"/>
    </w:p>
    <w:p w:rsidR="00974678" w:rsidRPr="00EB7CFA" w:rsidRDefault="00974678" w:rsidP="00974678">
      <w:pPr>
        <w:pStyle w:val="Akapitzlist"/>
        <w:suppressAutoHyphens/>
        <w:spacing w:line="276" w:lineRule="auto"/>
        <w:ind w:left="1047"/>
        <w:jc w:val="both"/>
        <w:rPr>
          <w:color w:val="000000" w:themeColor="text1"/>
          <w:sz w:val="22"/>
          <w:szCs w:val="22"/>
        </w:rPr>
      </w:pPr>
    </w:p>
    <w:p w:rsidR="00162E9B" w:rsidRPr="00EB7CFA" w:rsidRDefault="00162E9B" w:rsidP="0059150F">
      <w:pPr>
        <w:tabs>
          <w:tab w:val="left" w:pos="349"/>
        </w:tabs>
        <w:suppressAutoHyphens/>
        <w:spacing w:line="276" w:lineRule="auto"/>
        <w:ind w:left="1418" w:hanging="350"/>
        <w:jc w:val="both"/>
        <w:rPr>
          <w:color w:val="000000" w:themeColor="text1"/>
          <w:sz w:val="22"/>
          <w:szCs w:val="22"/>
        </w:rPr>
      </w:pPr>
      <w:r w:rsidRPr="00EB7CFA">
        <w:rPr>
          <w:color w:val="000000" w:themeColor="text1"/>
          <w:sz w:val="22"/>
          <w:szCs w:val="22"/>
        </w:rPr>
        <w:t xml:space="preserve">a). zakres robót, który jest podstawą do określenia ceny oferty, musi być zgodny z zakresami robót </w:t>
      </w:r>
      <w:r w:rsidR="001620FC" w:rsidRPr="00EB7CFA">
        <w:rPr>
          <w:color w:val="000000" w:themeColor="text1"/>
          <w:sz w:val="22"/>
          <w:szCs w:val="22"/>
        </w:rPr>
        <w:t>okr</w:t>
      </w:r>
      <w:r w:rsidR="00CA0699">
        <w:rPr>
          <w:color w:val="000000" w:themeColor="text1"/>
          <w:sz w:val="22"/>
          <w:szCs w:val="22"/>
        </w:rPr>
        <w:t>eślonymi w przedmiarze robót</w:t>
      </w:r>
      <w:r w:rsidRPr="00EB7CFA">
        <w:rPr>
          <w:color w:val="000000" w:themeColor="text1"/>
          <w:sz w:val="22"/>
          <w:szCs w:val="22"/>
        </w:rPr>
        <w:t>,</w:t>
      </w:r>
      <w:r w:rsidR="009C6B17" w:rsidRPr="00EB7CFA">
        <w:rPr>
          <w:color w:val="000000" w:themeColor="text1"/>
          <w:sz w:val="22"/>
          <w:szCs w:val="22"/>
        </w:rPr>
        <w:t xml:space="preserve"> dokumentacji technicznej (</w:t>
      </w:r>
      <w:r w:rsidRPr="00EB7CFA">
        <w:rPr>
          <w:color w:val="000000" w:themeColor="text1"/>
          <w:sz w:val="22"/>
          <w:szCs w:val="22"/>
        </w:rPr>
        <w:t>projektów, specyfikacji technicznych</w:t>
      </w:r>
      <w:r w:rsidR="0059150F" w:rsidRPr="00EB7CFA">
        <w:rPr>
          <w:color w:val="000000" w:themeColor="text1"/>
          <w:sz w:val="22"/>
          <w:szCs w:val="22"/>
        </w:rPr>
        <w:t xml:space="preserve">, rysunków itp.) </w:t>
      </w:r>
      <w:r w:rsidR="009C6B17" w:rsidRPr="00EB7CFA">
        <w:rPr>
          <w:color w:val="000000" w:themeColor="text1"/>
          <w:sz w:val="22"/>
          <w:szCs w:val="22"/>
        </w:rPr>
        <w:t xml:space="preserve"> </w:t>
      </w:r>
      <w:r w:rsidR="00A76655">
        <w:rPr>
          <w:color w:val="000000" w:themeColor="text1"/>
          <w:sz w:val="22"/>
          <w:szCs w:val="22"/>
        </w:rPr>
        <w:t>Dokumentacja techniczna</w:t>
      </w:r>
      <w:r w:rsidR="009C6B17" w:rsidRPr="00EB7CFA">
        <w:rPr>
          <w:color w:val="000000" w:themeColor="text1"/>
          <w:sz w:val="22"/>
          <w:szCs w:val="22"/>
        </w:rPr>
        <w:t xml:space="preserve">– </w:t>
      </w:r>
      <w:r w:rsidR="009C6B17" w:rsidRPr="00EB7CFA">
        <w:rPr>
          <w:color w:val="000000" w:themeColor="text1"/>
          <w:sz w:val="22"/>
          <w:szCs w:val="22"/>
          <w:u w:val="single"/>
        </w:rPr>
        <w:t xml:space="preserve">załącznik </w:t>
      </w:r>
      <w:r w:rsidR="00C50ECC" w:rsidRPr="00EB7CFA">
        <w:rPr>
          <w:color w:val="000000" w:themeColor="text1"/>
          <w:sz w:val="22"/>
          <w:szCs w:val="22"/>
          <w:u w:val="single"/>
        </w:rPr>
        <w:t xml:space="preserve"> nr </w:t>
      </w:r>
      <w:r w:rsidR="00A76655">
        <w:rPr>
          <w:color w:val="000000" w:themeColor="text1"/>
          <w:sz w:val="22"/>
          <w:szCs w:val="22"/>
          <w:u w:val="single"/>
        </w:rPr>
        <w:t xml:space="preserve">7 do </w:t>
      </w:r>
      <w:r w:rsidRPr="00EB7CFA">
        <w:rPr>
          <w:color w:val="000000" w:themeColor="text1"/>
          <w:sz w:val="22"/>
          <w:szCs w:val="22"/>
          <w:u w:val="single"/>
        </w:rPr>
        <w:t>SIWZ</w:t>
      </w:r>
      <w:r w:rsidRPr="00EB7CFA">
        <w:rPr>
          <w:color w:val="000000" w:themeColor="text1"/>
          <w:sz w:val="22"/>
          <w:szCs w:val="22"/>
        </w:rPr>
        <w:t>.</w:t>
      </w:r>
    </w:p>
    <w:p w:rsidR="00162E9B" w:rsidRDefault="00EF6575" w:rsidP="00E21FF2">
      <w:pPr>
        <w:tabs>
          <w:tab w:val="left" w:pos="349"/>
        </w:tabs>
        <w:suppressAutoHyphens/>
        <w:spacing w:line="276" w:lineRule="auto"/>
        <w:ind w:left="1560" w:hanging="492"/>
        <w:jc w:val="both"/>
        <w:rPr>
          <w:color w:val="000000" w:themeColor="text1"/>
          <w:sz w:val="22"/>
          <w:szCs w:val="22"/>
        </w:rPr>
      </w:pPr>
      <w:r w:rsidRPr="00EB7CFA">
        <w:rPr>
          <w:color w:val="000000" w:themeColor="text1"/>
          <w:sz w:val="22"/>
          <w:szCs w:val="22"/>
        </w:rPr>
        <w:t>b).</w:t>
      </w:r>
      <w:r w:rsidR="00162E9B" w:rsidRPr="00EB7CFA">
        <w:rPr>
          <w:color w:val="000000" w:themeColor="text1"/>
          <w:sz w:val="22"/>
          <w:szCs w:val="22"/>
        </w:rPr>
        <w:t xml:space="preserve"> </w:t>
      </w:r>
      <w:r w:rsidR="00162E9B" w:rsidRPr="00405930">
        <w:rPr>
          <w:color w:val="000000" w:themeColor="text1"/>
          <w:sz w:val="22"/>
          <w:szCs w:val="22"/>
        </w:rPr>
        <w:t>ceny jednostkowe poszczególnych robót wyszczególnionych w przedmiarach  robót</w:t>
      </w:r>
      <w:r w:rsidR="00815F6B" w:rsidRPr="00405930">
        <w:rPr>
          <w:color w:val="000000" w:themeColor="text1"/>
          <w:sz w:val="22"/>
          <w:szCs w:val="22"/>
        </w:rPr>
        <w:t>,</w:t>
      </w:r>
      <w:r w:rsidR="00815F6B">
        <w:rPr>
          <w:color w:val="000000" w:themeColor="text1"/>
          <w:sz w:val="22"/>
          <w:szCs w:val="22"/>
        </w:rPr>
        <w:t xml:space="preserve"> muszą zawierać wszystkie koszty związane z ich realizacją, jak również koszty:</w:t>
      </w:r>
    </w:p>
    <w:p w:rsidR="00815F6B" w:rsidRDefault="00974678" w:rsidP="00E21FF2">
      <w:pPr>
        <w:tabs>
          <w:tab w:val="left" w:pos="349"/>
        </w:tabs>
        <w:suppressAutoHyphens/>
        <w:spacing w:line="276" w:lineRule="auto"/>
        <w:ind w:left="1560" w:hanging="492"/>
        <w:jc w:val="both"/>
        <w:rPr>
          <w:color w:val="000000" w:themeColor="text1"/>
          <w:sz w:val="22"/>
          <w:szCs w:val="22"/>
        </w:rPr>
      </w:pPr>
      <w:r>
        <w:rPr>
          <w:color w:val="000000" w:themeColor="text1"/>
          <w:sz w:val="22"/>
          <w:szCs w:val="22"/>
        </w:rPr>
        <w:tab/>
      </w:r>
      <w:r w:rsidR="00815F6B">
        <w:rPr>
          <w:color w:val="000000" w:themeColor="text1"/>
          <w:sz w:val="22"/>
          <w:szCs w:val="22"/>
        </w:rPr>
        <w:t xml:space="preserve"> - wszystkich robót przygotowawczych,</w:t>
      </w:r>
    </w:p>
    <w:p w:rsidR="00815F6B" w:rsidRDefault="00974678" w:rsidP="00E21FF2">
      <w:pPr>
        <w:tabs>
          <w:tab w:val="left" w:pos="349"/>
        </w:tabs>
        <w:suppressAutoHyphens/>
        <w:spacing w:line="276" w:lineRule="auto"/>
        <w:ind w:left="1560" w:hanging="492"/>
        <w:jc w:val="both"/>
        <w:rPr>
          <w:color w:val="000000" w:themeColor="text1"/>
          <w:sz w:val="22"/>
          <w:szCs w:val="22"/>
        </w:rPr>
      </w:pPr>
      <w:r>
        <w:rPr>
          <w:color w:val="000000" w:themeColor="text1"/>
          <w:sz w:val="22"/>
          <w:szCs w:val="22"/>
        </w:rPr>
        <w:tab/>
      </w:r>
      <w:r w:rsidR="00815F6B">
        <w:rPr>
          <w:color w:val="000000" w:themeColor="text1"/>
          <w:sz w:val="22"/>
          <w:szCs w:val="22"/>
        </w:rPr>
        <w:t xml:space="preserve"> - prac porządkowych,</w:t>
      </w:r>
    </w:p>
    <w:p w:rsidR="00815F6B" w:rsidRDefault="00974678" w:rsidP="00815F6B">
      <w:pPr>
        <w:tabs>
          <w:tab w:val="left" w:pos="349"/>
        </w:tabs>
        <w:suppressAutoHyphens/>
        <w:spacing w:line="276" w:lineRule="auto"/>
        <w:ind w:left="1560" w:hanging="492"/>
        <w:jc w:val="both"/>
        <w:rPr>
          <w:color w:val="000000" w:themeColor="text1"/>
          <w:sz w:val="22"/>
          <w:szCs w:val="22"/>
        </w:rPr>
      </w:pPr>
      <w:r>
        <w:rPr>
          <w:color w:val="000000" w:themeColor="text1"/>
          <w:sz w:val="22"/>
          <w:szCs w:val="22"/>
        </w:rPr>
        <w:tab/>
      </w:r>
      <w:r w:rsidR="00815F6B">
        <w:rPr>
          <w:color w:val="000000" w:themeColor="text1"/>
          <w:sz w:val="22"/>
          <w:szCs w:val="22"/>
        </w:rPr>
        <w:t xml:space="preserve"> - utrzymania zaplecza budowy,</w:t>
      </w:r>
    </w:p>
    <w:p w:rsidR="00815F6B" w:rsidRDefault="00974678" w:rsidP="00815F6B">
      <w:pPr>
        <w:tabs>
          <w:tab w:val="left" w:pos="349"/>
        </w:tabs>
        <w:suppressAutoHyphens/>
        <w:spacing w:line="276" w:lineRule="auto"/>
        <w:ind w:left="1560" w:hanging="492"/>
        <w:jc w:val="both"/>
        <w:rPr>
          <w:color w:val="000000" w:themeColor="text1"/>
          <w:sz w:val="22"/>
          <w:szCs w:val="22"/>
        </w:rPr>
      </w:pPr>
      <w:r>
        <w:rPr>
          <w:color w:val="000000" w:themeColor="text1"/>
          <w:sz w:val="22"/>
          <w:szCs w:val="22"/>
        </w:rPr>
        <w:tab/>
      </w:r>
      <w:r w:rsidR="009142C6">
        <w:rPr>
          <w:color w:val="000000" w:themeColor="text1"/>
          <w:sz w:val="22"/>
          <w:szCs w:val="22"/>
        </w:rPr>
        <w:t xml:space="preserve"> </w:t>
      </w:r>
      <w:r w:rsidR="00815F6B">
        <w:rPr>
          <w:color w:val="000000" w:themeColor="text1"/>
          <w:sz w:val="22"/>
          <w:szCs w:val="22"/>
        </w:rPr>
        <w:t>- wykonania dokumentacji powykonawczej,</w:t>
      </w:r>
    </w:p>
    <w:p w:rsidR="00815F6B" w:rsidRDefault="00974678" w:rsidP="00815F6B">
      <w:pPr>
        <w:tabs>
          <w:tab w:val="left" w:pos="349"/>
        </w:tabs>
        <w:suppressAutoHyphens/>
        <w:spacing w:line="276" w:lineRule="auto"/>
        <w:ind w:left="1560" w:hanging="492"/>
        <w:jc w:val="both"/>
        <w:rPr>
          <w:color w:val="000000" w:themeColor="text1"/>
          <w:sz w:val="22"/>
          <w:szCs w:val="22"/>
        </w:rPr>
      </w:pPr>
      <w:r>
        <w:rPr>
          <w:color w:val="000000" w:themeColor="text1"/>
          <w:sz w:val="22"/>
          <w:szCs w:val="22"/>
        </w:rPr>
        <w:tab/>
      </w:r>
      <w:r w:rsidR="00815F6B">
        <w:rPr>
          <w:color w:val="000000" w:themeColor="text1"/>
          <w:sz w:val="22"/>
          <w:szCs w:val="22"/>
        </w:rPr>
        <w:t xml:space="preserve"> - związane z odbiorami robót,</w:t>
      </w:r>
    </w:p>
    <w:p w:rsidR="00815F6B" w:rsidRDefault="00815F6B" w:rsidP="00815F6B">
      <w:pPr>
        <w:tabs>
          <w:tab w:val="left" w:pos="349"/>
        </w:tabs>
        <w:suppressAutoHyphens/>
        <w:spacing w:line="276" w:lineRule="auto"/>
        <w:ind w:left="1560" w:hanging="492"/>
        <w:jc w:val="both"/>
        <w:rPr>
          <w:color w:val="000000" w:themeColor="text1"/>
          <w:sz w:val="22"/>
          <w:szCs w:val="22"/>
        </w:rPr>
      </w:pPr>
      <w:r>
        <w:rPr>
          <w:color w:val="000000" w:themeColor="text1"/>
          <w:sz w:val="22"/>
          <w:szCs w:val="22"/>
        </w:rPr>
        <w:t xml:space="preserve"> </w:t>
      </w:r>
      <w:r w:rsidR="00974678">
        <w:rPr>
          <w:color w:val="000000" w:themeColor="text1"/>
          <w:sz w:val="22"/>
          <w:szCs w:val="22"/>
        </w:rPr>
        <w:tab/>
      </w:r>
      <w:r w:rsidR="009142C6">
        <w:rPr>
          <w:color w:val="000000" w:themeColor="text1"/>
          <w:sz w:val="22"/>
          <w:szCs w:val="22"/>
        </w:rPr>
        <w:t xml:space="preserve"> </w:t>
      </w:r>
      <w:r>
        <w:rPr>
          <w:color w:val="000000" w:themeColor="text1"/>
          <w:sz w:val="22"/>
          <w:szCs w:val="22"/>
        </w:rPr>
        <w:t xml:space="preserve">- </w:t>
      </w:r>
      <w:r w:rsidR="00405930">
        <w:rPr>
          <w:color w:val="000000" w:themeColor="text1"/>
          <w:sz w:val="22"/>
          <w:szCs w:val="22"/>
        </w:rPr>
        <w:t>wykonania niezbędnych prób i pomiarów,</w:t>
      </w:r>
    </w:p>
    <w:p w:rsidR="00815F6B" w:rsidRDefault="00974678" w:rsidP="00405930">
      <w:pPr>
        <w:tabs>
          <w:tab w:val="left" w:pos="349"/>
        </w:tabs>
        <w:suppressAutoHyphens/>
        <w:spacing w:line="276" w:lineRule="auto"/>
        <w:ind w:left="1560" w:hanging="492"/>
        <w:jc w:val="both"/>
        <w:rPr>
          <w:color w:val="000000" w:themeColor="text1"/>
          <w:sz w:val="22"/>
          <w:szCs w:val="22"/>
          <w:u w:val="single"/>
        </w:rPr>
      </w:pPr>
      <w:r>
        <w:rPr>
          <w:color w:val="000000" w:themeColor="text1"/>
          <w:sz w:val="22"/>
          <w:szCs w:val="22"/>
        </w:rPr>
        <w:tab/>
      </w:r>
      <w:r w:rsidR="00405930">
        <w:rPr>
          <w:color w:val="000000" w:themeColor="text1"/>
          <w:sz w:val="22"/>
          <w:szCs w:val="22"/>
        </w:rPr>
        <w:t xml:space="preserve"> - inne wynikające z umowy, której wzór stanowi </w:t>
      </w:r>
      <w:r w:rsidR="00A76655">
        <w:rPr>
          <w:color w:val="000000" w:themeColor="text1"/>
          <w:sz w:val="22"/>
          <w:szCs w:val="22"/>
        </w:rPr>
        <w:t xml:space="preserve"> - </w:t>
      </w:r>
      <w:r w:rsidR="00A76655" w:rsidRPr="00A76655">
        <w:rPr>
          <w:color w:val="000000" w:themeColor="text1"/>
          <w:sz w:val="22"/>
          <w:szCs w:val="22"/>
          <w:u w:val="single"/>
        </w:rPr>
        <w:t xml:space="preserve">załącznik nr 6 </w:t>
      </w:r>
      <w:r w:rsidR="00346AE2" w:rsidRPr="00A76655">
        <w:rPr>
          <w:color w:val="000000" w:themeColor="text1"/>
          <w:sz w:val="22"/>
          <w:szCs w:val="22"/>
          <w:u w:val="single"/>
        </w:rPr>
        <w:t>do SIWZ.</w:t>
      </w:r>
    </w:p>
    <w:p w:rsidR="009142C6" w:rsidRPr="00A76655" w:rsidRDefault="009142C6" w:rsidP="00405930">
      <w:pPr>
        <w:tabs>
          <w:tab w:val="left" w:pos="349"/>
        </w:tabs>
        <w:suppressAutoHyphens/>
        <w:spacing w:line="276" w:lineRule="auto"/>
        <w:ind w:left="1560" w:hanging="492"/>
        <w:jc w:val="both"/>
        <w:rPr>
          <w:color w:val="000000" w:themeColor="text1"/>
          <w:sz w:val="22"/>
          <w:szCs w:val="22"/>
          <w:u w:val="single"/>
        </w:rPr>
      </w:pPr>
    </w:p>
    <w:p w:rsidR="00162E9B" w:rsidRDefault="00162E9B" w:rsidP="0059150F">
      <w:pPr>
        <w:tabs>
          <w:tab w:val="left" w:pos="349"/>
        </w:tabs>
        <w:suppressAutoHyphens/>
        <w:spacing w:line="276" w:lineRule="auto"/>
        <w:ind w:left="1418" w:hanging="350"/>
        <w:jc w:val="both"/>
        <w:rPr>
          <w:color w:val="000000" w:themeColor="text1"/>
          <w:sz w:val="22"/>
          <w:szCs w:val="22"/>
        </w:rPr>
      </w:pPr>
      <w:r w:rsidRPr="00EB7CFA">
        <w:rPr>
          <w:color w:val="000000" w:themeColor="text1"/>
          <w:sz w:val="22"/>
          <w:szCs w:val="22"/>
        </w:rPr>
        <w:t>c). nie dopuszcza się stosowania upustów (zarówno do wyliczonych cen jednostkowych, jak również ogólnej ceny oferty),</w:t>
      </w:r>
    </w:p>
    <w:p w:rsidR="009142C6" w:rsidRPr="00EB7CFA" w:rsidRDefault="009142C6" w:rsidP="0059150F">
      <w:pPr>
        <w:tabs>
          <w:tab w:val="left" w:pos="349"/>
        </w:tabs>
        <w:suppressAutoHyphens/>
        <w:spacing w:line="276" w:lineRule="auto"/>
        <w:ind w:left="1418" w:hanging="350"/>
        <w:jc w:val="both"/>
        <w:rPr>
          <w:color w:val="000000" w:themeColor="text1"/>
          <w:sz w:val="22"/>
          <w:szCs w:val="22"/>
        </w:rPr>
      </w:pPr>
    </w:p>
    <w:p w:rsidR="00162E9B" w:rsidRPr="00EB7CFA" w:rsidRDefault="00162E9B" w:rsidP="0059150F">
      <w:pPr>
        <w:tabs>
          <w:tab w:val="left" w:pos="349"/>
        </w:tabs>
        <w:suppressAutoHyphens/>
        <w:spacing w:line="276" w:lineRule="auto"/>
        <w:ind w:left="1418" w:hanging="350"/>
        <w:jc w:val="both"/>
        <w:rPr>
          <w:color w:val="000000" w:themeColor="text1"/>
          <w:sz w:val="22"/>
          <w:szCs w:val="22"/>
        </w:rPr>
      </w:pPr>
      <w:r w:rsidRPr="00EB7CFA">
        <w:rPr>
          <w:color w:val="000000" w:themeColor="text1"/>
          <w:sz w:val="22"/>
          <w:szCs w:val="22"/>
        </w:rPr>
        <w:t>d). dopuszcza się zmiany przedstawionych w przedmiarach robót norm nakładów rzeczowych, pod warunkiem, że zakres czynności do wykonania dla poszczególnych cen jednostkowych będzie nie mniejszy niż wynikający w przedstawionych w przedmiarach robót norm nakładów rzeczowych.</w:t>
      </w:r>
    </w:p>
    <w:p w:rsidR="00162E9B" w:rsidRPr="00EB7CFA" w:rsidRDefault="00162E9B" w:rsidP="0059150F">
      <w:pPr>
        <w:tabs>
          <w:tab w:val="left" w:pos="349"/>
        </w:tabs>
        <w:suppressAutoHyphens/>
        <w:spacing w:line="276" w:lineRule="auto"/>
        <w:ind w:left="1068"/>
        <w:jc w:val="both"/>
        <w:rPr>
          <w:color w:val="000000" w:themeColor="text1"/>
          <w:sz w:val="22"/>
          <w:szCs w:val="22"/>
        </w:rPr>
      </w:pPr>
    </w:p>
    <w:p w:rsidR="00162E9B" w:rsidRPr="00EB7CFA" w:rsidRDefault="009142C6" w:rsidP="009142C6">
      <w:pPr>
        <w:tabs>
          <w:tab w:val="left" w:pos="349"/>
        </w:tabs>
        <w:suppressAutoHyphens/>
        <w:spacing w:line="276" w:lineRule="auto"/>
        <w:jc w:val="both"/>
        <w:rPr>
          <w:color w:val="000000" w:themeColor="text1"/>
          <w:sz w:val="22"/>
          <w:szCs w:val="22"/>
        </w:rPr>
      </w:pPr>
      <w:r>
        <w:rPr>
          <w:color w:val="000000" w:themeColor="text1"/>
          <w:sz w:val="22"/>
          <w:szCs w:val="22"/>
        </w:rPr>
        <w:tab/>
      </w:r>
      <w:r>
        <w:rPr>
          <w:color w:val="000000" w:themeColor="text1"/>
          <w:sz w:val="22"/>
          <w:szCs w:val="22"/>
        </w:rPr>
        <w:tab/>
      </w:r>
      <w:r w:rsidR="00162E9B" w:rsidRPr="00EB7CFA">
        <w:rPr>
          <w:color w:val="000000" w:themeColor="text1"/>
          <w:sz w:val="22"/>
          <w:szCs w:val="22"/>
        </w:rPr>
        <w:t>14.2. W formularzu oferty (zał</w:t>
      </w:r>
      <w:r w:rsidR="009C6B17" w:rsidRPr="00EB7CFA">
        <w:rPr>
          <w:color w:val="000000" w:themeColor="text1"/>
          <w:sz w:val="22"/>
          <w:szCs w:val="22"/>
        </w:rPr>
        <w:t>ącznik</w:t>
      </w:r>
      <w:r w:rsidR="00162E9B" w:rsidRPr="00EB7CFA">
        <w:rPr>
          <w:color w:val="000000" w:themeColor="text1"/>
          <w:sz w:val="22"/>
          <w:szCs w:val="22"/>
        </w:rPr>
        <w:t xml:space="preserve"> nr 1 do SIWZ) należy podać łączną cenę oferty:</w:t>
      </w:r>
    </w:p>
    <w:p w:rsidR="00162E9B" w:rsidRPr="00EB7CFA" w:rsidRDefault="00162E9B" w:rsidP="0059150F">
      <w:pPr>
        <w:widowControl w:val="0"/>
        <w:tabs>
          <w:tab w:val="center" w:pos="20253"/>
          <w:tab w:val="right" w:pos="24789"/>
        </w:tabs>
        <w:suppressAutoHyphens/>
        <w:spacing w:line="276" w:lineRule="auto"/>
        <w:ind w:left="1276" w:hanging="283"/>
        <w:jc w:val="both"/>
        <w:rPr>
          <w:color w:val="000000" w:themeColor="text1"/>
          <w:sz w:val="22"/>
          <w:szCs w:val="22"/>
        </w:rPr>
      </w:pPr>
      <w:r w:rsidRPr="00EB7CFA">
        <w:rPr>
          <w:color w:val="000000" w:themeColor="text1"/>
          <w:sz w:val="22"/>
          <w:szCs w:val="22"/>
        </w:rPr>
        <w:t xml:space="preserve">   </w:t>
      </w:r>
      <w:r w:rsidR="00D24B5C" w:rsidRPr="00EB7CFA">
        <w:rPr>
          <w:color w:val="000000" w:themeColor="text1"/>
          <w:sz w:val="22"/>
          <w:szCs w:val="22"/>
        </w:rPr>
        <w:t xml:space="preserve">  </w:t>
      </w:r>
      <w:r w:rsidRPr="00EB7CFA">
        <w:rPr>
          <w:color w:val="000000" w:themeColor="text1"/>
          <w:sz w:val="22"/>
          <w:szCs w:val="22"/>
        </w:rPr>
        <w:t xml:space="preserve"> a). netto (bez podatku vat);</w:t>
      </w:r>
    </w:p>
    <w:p w:rsidR="00162E9B" w:rsidRPr="00EB7CFA" w:rsidRDefault="00162E9B" w:rsidP="0059150F">
      <w:pPr>
        <w:widowControl w:val="0"/>
        <w:tabs>
          <w:tab w:val="center" w:pos="20253"/>
          <w:tab w:val="right" w:pos="24789"/>
        </w:tabs>
        <w:suppressAutoHyphens/>
        <w:spacing w:line="276" w:lineRule="auto"/>
        <w:ind w:left="1276"/>
        <w:jc w:val="both"/>
        <w:rPr>
          <w:color w:val="000000" w:themeColor="text1"/>
          <w:sz w:val="22"/>
          <w:szCs w:val="22"/>
        </w:rPr>
      </w:pPr>
      <w:r w:rsidRPr="00EB7CFA">
        <w:rPr>
          <w:color w:val="000000" w:themeColor="text1"/>
          <w:sz w:val="22"/>
          <w:szCs w:val="22"/>
        </w:rPr>
        <w:t xml:space="preserve"> b). procent i kwotę podatku vat;</w:t>
      </w:r>
    </w:p>
    <w:p w:rsidR="00162E9B" w:rsidRPr="00EB7CFA" w:rsidRDefault="00162E9B" w:rsidP="0059150F">
      <w:pPr>
        <w:widowControl w:val="0"/>
        <w:tabs>
          <w:tab w:val="center" w:pos="20253"/>
          <w:tab w:val="right" w:pos="24789"/>
        </w:tabs>
        <w:suppressAutoHyphens/>
        <w:spacing w:line="276" w:lineRule="auto"/>
        <w:ind w:left="993" w:hanging="273"/>
        <w:jc w:val="both"/>
        <w:rPr>
          <w:color w:val="000000" w:themeColor="text1"/>
          <w:sz w:val="22"/>
          <w:szCs w:val="22"/>
        </w:rPr>
      </w:pPr>
      <w:r w:rsidRPr="00EB7CFA">
        <w:rPr>
          <w:color w:val="000000" w:themeColor="text1"/>
          <w:sz w:val="22"/>
          <w:szCs w:val="22"/>
        </w:rPr>
        <w:t xml:space="preserve">        </w:t>
      </w:r>
      <w:r w:rsidR="00D24B5C" w:rsidRPr="00EB7CFA">
        <w:rPr>
          <w:color w:val="000000" w:themeColor="text1"/>
          <w:sz w:val="22"/>
          <w:szCs w:val="22"/>
        </w:rPr>
        <w:t xml:space="preserve">  </w:t>
      </w:r>
      <w:r w:rsidRPr="00EB7CFA">
        <w:rPr>
          <w:color w:val="000000" w:themeColor="text1"/>
          <w:sz w:val="22"/>
          <w:szCs w:val="22"/>
        </w:rPr>
        <w:t>c). brutto (łącznie z podatkiem vat);</w:t>
      </w:r>
    </w:p>
    <w:p w:rsidR="00D24B5C" w:rsidRPr="00EB7CFA" w:rsidRDefault="00D24B5C" w:rsidP="0059150F">
      <w:pPr>
        <w:widowControl w:val="0"/>
        <w:tabs>
          <w:tab w:val="center" w:pos="20253"/>
          <w:tab w:val="right" w:pos="24789"/>
        </w:tabs>
        <w:suppressAutoHyphens/>
        <w:spacing w:line="276" w:lineRule="auto"/>
        <w:ind w:left="993" w:hanging="273"/>
        <w:jc w:val="both"/>
        <w:rPr>
          <w:color w:val="000000" w:themeColor="text1"/>
          <w:sz w:val="22"/>
          <w:szCs w:val="22"/>
        </w:rPr>
      </w:pPr>
    </w:p>
    <w:p w:rsidR="00D24B5C" w:rsidRPr="00EB7CFA" w:rsidRDefault="009142C6" w:rsidP="00075430">
      <w:pPr>
        <w:widowControl w:val="0"/>
        <w:tabs>
          <w:tab w:val="center" w:pos="20253"/>
          <w:tab w:val="right" w:pos="24789"/>
        </w:tabs>
        <w:suppressAutoHyphens/>
        <w:spacing w:line="276" w:lineRule="auto"/>
        <w:ind w:left="1276" w:hanging="850"/>
        <w:jc w:val="both"/>
        <w:rPr>
          <w:color w:val="000000" w:themeColor="text1"/>
          <w:sz w:val="22"/>
          <w:szCs w:val="22"/>
        </w:rPr>
      </w:pPr>
      <w:r>
        <w:rPr>
          <w:color w:val="000000" w:themeColor="text1"/>
          <w:sz w:val="22"/>
          <w:szCs w:val="22"/>
        </w:rPr>
        <w:t xml:space="preserve">         </w:t>
      </w:r>
      <w:r w:rsidR="00D24B5C" w:rsidRPr="00EB7CFA">
        <w:rPr>
          <w:color w:val="000000" w:themeColor="text1"/>
          <w:sz w:val="22"/>
          <w:szCs w:val="22"/>
        </w:rPr>
        <w:t>14.2.1.</w:t>
      </w:r>
      <w:r w:rsidR="00162E9B" w:rsidRPr="00EB7CFA">
        <w:rPr>
          <w:color w:val="000000" w:themeColor="text1"/>
          <w:sz w:val="22"/>
          <w:szCs w:val="22"/>
        </w:rPr>
        <w:t>Prawidłowe ustalenie podatku vat należy do obowiązków Wykonawcy zgodnie z przepisami ustawy o podatku od towarów i usług oraz podatku akcyzowym. Zamawiający nie uzna za oczywistą omyłkę rachunkową błędnie ustalonej stawki i kwoty podatku vat.</w:t>
      </w:r>
    </w:p>
    <w:p w:rsidR="00D24B5C" w:rsidRPr="00EB7CFA" w:rsidRDefault="00D24B5C" w:rsidP="00D24B5C">
      <w:pPr>
        <w:widowControl w:val="0"/>
        <w:tabs>
          <w:tab w:val="center" w:pos="20253"/>
          <w:tab w:val="right" w:pos="24789"/>
        </w:tabs>
        <w:suppressAutoHyphens/>
        <w:ind w:left="993" w:hanging="273"/>
        <w:jc w:val="both"/>
        <w:rPr>
          <w:color w:val="000000" w:themeColor="text1"/>
          <w:sz w:val="22"/>
          <w:szCs w:val="22"/>
        </w:rPr>
      </w:pPr>
    </w:p>
    <w:p w:rsidR="00D24B5C" w:rsidRDefault="00D24B5C" w:rsidP="00075430">
      <w:pPr>
        <w:widowControl w:val="0"/>
        <w:tabs>
          <w:tab w:val="center" w:pos="20253"/>
          <w:tab w:val="right" w:pos="24789"/>
        </w:tabs>
        <w:suppressAutoHyphens/>
        <w:ind w:left="1418" w:hanging="992"/>
        <w:jc w:val="both"/>
        <w:rPr>
          <w:color w:val="000000" w:themeColor="text1"/>
          <w:sz w:val="22"/>
          <w:szCs w:val="22"/>
        </w:rPr>
      </w:pPr>
      <w:r w:rsidRPr="00EB7CFA">
        <w:rPr>
          <w:color w:val="000000" w:themeColor="text1"/>
          <w:sz w:val="22"/>
          <w:szCs w:val="22"/>
        </w:rPr>
        <w:t>14.2.2.</w:t>
      </w:r>
      <w:r w:rsidR="00162E9B" w:rsidRPr="00EB7CFA">
        <w:rPr>
          <w:color w:val="000000" w:themeColor="text1"/>
          <w:sz w:val="22"/>
          <w:szCs w:val="22"/>
        </w:rPr>
        <w:t>Wartość zamówienia musi zostać podana z dokładności</w:t>
      </w:r>
      <w:r w:rsidRPr="00EB7CFA">
        <w:rPr>
          <w:color w:val="000000" w:themeColor="text1"/>
          <w:sz w:val="22"/>
          <w:szCs w:val="22"/>
        </w:rPr>
        <w:t>ą do dwóch miejsc po przecinku</w:t>
      </w:r>
    </w:p>
    <w:p w:rsidR="009142C6" w:rsidRPr="00EB7CFA" w:rsidRDefault="009142C6" w:rsidP="00075430">
      <w:pPr>
        <w:widowControl w:val="0"/>
        <w:tabs>
          <w:tab w:val="center" w:pos="20253"/>
          <w:tab w:val="right" w:pos="24789"/>
        </w:tabs>
        <w:suppressAutoHyphens/>
        <w:ind w:left="1418" w:hanging="992"/>
        <w:jc w:val="both"/>
        <w:rPr>
          <w:color w:val="000000" w:themeColor="text1"/>
          <w:sz w:val="22"/>
          <w:szCs w:val="22"/>
        </w:rPr>
      </w:pPr>
    </w:p>
    <w:p w:rsidR="00121AC8" w:rsidRDefault="00D24B5C" w:rsidP="00075430">
      <w:pPr>
        <w:widowControl w:val="0"/>
        <w:tabs>
          <w:tab w:val="left" w:pos="1134"/>
          <w:tab w:val="center" w:pos="20253"/>
          <w:tab w:val="right" w:pos="24789"/>
        </w:tabs>
        <w:suppressAutoHyphens/>
        <w:ind w:left="1134" w:hanging="708"/>
        <w:jc w:val="both"/>
        <w:rPr>
          <w:color w:val="000000" w:themeColor="text1"/>
          <w:sz w:val="22"/>
          <w:szCs w:val="22"/>
        </w:rPr>
      </w:pPr>
      <w:r w:rsidRPr="00EB7CFA">
        <w:rPr>
          <w:color w:val="000000" w:themeColor="text1"/>
          <w:sz w:val="22"/>
          <w:szCs w:val="22"/>
        </w:rPr>
        <w:t xml:space="preserve">14.2.3. </w:t>
      </w:r>
      <w:r w:rsidR="00162E9B" w:rsidRPr="00EB7CFA">
        <w:rPr>
          <w:color w:val="000000" w:themeColor="text1"/>
          <w:sz w:val="22"/>
          <w:szCs w:val="22"/>
        </w:rPr>
        <w:t xml:space="preserve">Obowiązującym wynagrodzeniem będzie </w:t>
      </w:r>
      <w:r w:rsidR="00162E9B" w:rsidRPr="00EB7CFA">
        <w:rPr>
          <w:b/>
          <w:color w:val="000000" w:themeColor="text1"/>
          <w:sz w:val="22"/>
          <w:szCs w:val="22"/>
        </w:rPr>
        <w:t>wynagrodzenie kosztorysowe</w:t>
      </w:r>
      <w:r w:rsidR="00075430">
        <w:rPr>
          <w:color w:val="000000" w:themeColor="text1"/>
          <w:sz w:val="22"/>
          <w:szCs w:val="22"/>
        </w:rPr>
        <w:t xml:space="preserve"> (art. 630 § 1 </w:t>
      </w:r>
      <w:r w:rsidR="00162E9B" w:rsidRPr="00EB7CFA">
        <w:rPr>
          <w:color w:val="000000" w:themeColor="text1"/>
          <w:sz w:val="22"/>
          <w:szCs w:val="22"/>
        </w:rPr>
        <w:t>zd.</w:t>
      </w:r>
      <w:r w:rsidRPr="00EB7CFA">
        <w:rPr>
          <w:color w:val="000000" w:themeColor="text1"/>
          <w:sz w:val="22"/>
          <w:szCs w:val="22"/>
        </w:rPr>
        <w:t>1, art. 630</w:t>
      </w:r>
      <w:r w:rsidR="00974678">
        <w:rPr>
          <w:color w:val="000000" w:themeColor="text1"/>
          <w:sz w:val="22"/>
          <w:szCs w:val="22"/>
        </w:rPr>
        <w:t>,</w:t>
      </w:r>
      <w:r w:rsidRPr="00EB7CFA">
        <w:rPr>
          <w:color w:val="000000" w:themeColor="text1"/>
          <w:sz w:val="22"/>
          <w:szCs w:val="22"/>
        </w:rPr>
        <w:t xml:space="preserve"> § 2 i art. 63</w:t>
      </w:r>
      <w:r w:rsidR="00974678">
        <w:rPr>
          <w:color w:val="000000" w:themeColor="text1"/>
          <w:sz w:val="22"/>
          <w:szCs w:val="22"/>
        </w:rPr>
        <w:t>Kc.</w:t>
      </w:r>
      <w:r w:rsidRPr="00EB7CFA">
        <w:rPr>
          <w:color w:val="000000" w:themeColor="text1"/>
          <w:sz w:val="22"/>
          <w:szCs w:val="22"/>
        </w:rPr>
        <w:t>).</w:t>
      </w:r>
    </w:p>
    <w:p w:rsidR="009142C6" w:rsidRDefault="009142C6" w:rsidP="00075430">
      <w:pPr>
        <w:widowControl w:val="0"/>
        <w:tabs>
          <w:tab w:val="left" w:pos="1134"/>
          <w:tab w:val="center" w:pos="20253"/>
          <w:tab w:val="right" w:pos="24789"/>
        </w:tabs>
        <w:suppressAutoHyphens/>
        <w:ind w:left="1134" w:hanging="708"/>
        <w:jc w:val="both"/>
        <w:rPr>
          <w:color w:val="000000" w:themeColor="text1"/>
          <w:sz w:val="22"/>
          <w:szCs w:val="22"/>
        </w:rPr>
      </w:pPr>
    </w:p>
    <w:p w:rsidR="00B82DAC" w:rsidRDefault="00075430" w:rsidP="00075430">
      <w:pPr>
        <w:widowControl w:val="0"/>
        <w:tabs>
          <w:tab w:val="center" w:pos="20253"/>
          <w:tab w:val="right" w:pos="24789"/>
        </w:tabs>
        <w:suppressAutoHyphens/>
        <w:ind w:left="1418" w:hanging="992"/>
        <w:jc w:val="both"/>
        <w:rPr>
          <w:color w:val="000000" w:themeColor="text1"/>
          <w:spacing w:val="3"/>
          <w:sz w:val="22"/>
          <w:szCs w:val="22"/>
        </w:rPr>
      </w:pPr>
      <w:r>
        <w:rPr>
          <w:color w:val="000000" w:themeColor="text1"/>
          <w:sz w:val="22"/>
          <w:szCs w:val="22"/>
        </w:rPr>
        <w:t xml:space="preserve">14.2.4. </w:t>
      </w:r>
      <w:r w:rsidR="00121AC8" w:rsidRPr="00075430">
        <w:rPr>
          <w:color w:val="000000" w:themeColor="text1"/>
          <w:spacing w:val="3"/>
          <w:sz w:val="22"/>
          <w:szCs w:val="22"/>
        </w:rPr>
        <w:t xml:space="preserve">Cena musi być wyrażona w złotych polskich. </w:t>
      </w:r>
    </w:p>
    <w:p w:rsidR="009142C6" w:rsidRDefault="009142C6" w:rsidP="00075430">
      <w:pPr>
        <w:widowControl w:val="0"/>
        <w:tabs>
          <w:tab w:val="center" w:pos="20253"/>
          <w:tab w:val="right" w:pos="24789"/>
        </w:tabs>
        <w:suppressAutoHyphens/>
        <w:ind w:left="1418" w:hanging="992"/>
        <w:jc w:val="both"/>
        <w:rPr>
          <w:color w:val="000000" w:themeColor="text1"/>
          <w:spacing w:val="3"/>
          <w:sz w:val="22"/>
          <w:szCs w:val="22"/>
        </w:rPr>
      </w:pPr>
    </w:p>
    <w:p w:rsidR="00472146" w:rsidRPr="00075430" w:rsidRDefault="009142C6" w:rsidP="00075430">
      <w:pPr>
        <w:widowControl w:val="0"/>
        <w:tabs>
          <w:tab w:val="center" w:pos="20253"/>
          <w:tab w:val="right" w:pos="24789"/>
        </w:tabs>
        <w:suppressAutoHyphens/>
        <w:ind w:left="1134" w:hanging="992"/>
        <w:jc w:val="both"/>
        <w:rPr>
          <w:color w:val="000000" w:themeColor="text1"/>
          <w:sz w:val="22"/>
          <w:szCs w:val="22"/>
        </w:rPr>
      </w:pPr>
      <w:r>
        <w:rPr>
          <w:color w:val="000000" w:themeColor="text1"/>
          <w:spacing w:val="3"/>
          <w:sz w:val="22"/>
          <w:szCs w:val="22"/>
        </w:rPr>
        <w:t xml:space="preserve">     14.2.5.</w:t>
      </w:r>
      <w:r w:rsidR="00A74B04" w:rsidRPr="00075430">
        <w:rPr>
          <w:color w:val="000000" w:themeColor="text1"/>
          <w:spacing w:val="3"/>
          <w:sz w:val="22"/>
          <w:szCs w:val="22"/>
        </w:rPr>
        <w:t>W przypadku gdy Wykonawca, którego oferta została uznana za najkorzystniejszą, złożył kosztorys</w:t>
      </w:r>
      <w:r w:rsidR="00472146" w:rsidRPr="00075430">
        <w:rPr>
          <w:color w:val="000000" w:themeColor="text1"/>
          <w:spacing w:val="3"/>
          <w:sz w:val="22"/>
          <w:szCs w:val="22"/>
        </w:rPr>
        <w:t>/</w:t>
      </w:r>
      <w:r w:rsidR="00A74B04" w:rsidRPr="00075430">
        <w:rPr>
          <w:color w:val="000000" w:themeColor="text1"/>
          <w:spacing w:val="3"/>
          <w:sz w:val="22"/>
          <w:szCs w:val="22"/>
        </w:rPr>
        <w:t xml:space="preserve">y w postaci uproszczonej, będzie on zobowiązany  (przed zawarciem umowy) do wykonania i przedłożenia </w:t>
      </w:r>
      <w:r w:rsidR="00472146" w:rsidRPr="00075430">
        <w:rPr>
          <w:color w:val="000000" w:themeColor="text1"/>
          <w:spacing w:val="3"/>
          <w:sz w:val="22"/>
          <w:szCs w:val="22"/>
        </w:rPr>
        <w:t>dokumentu/ów</w:t>
      </w:r>
      <w:r w:rsidR="00A74B04" w:rsidRPr="00075430">
        <w:rPr>
          <w:color w:val="000000" w:themeColor="text1"/>
          <w:spacing w:val="3"/>
          <w:sz w:val="22"/>
          <w:szCs w:val="22"/>
        </w:rPr>
        <w:t xml:space="preserve"> w</w:t>
      </w:r>
      <w:r w:rsidR="00A568D9" w:rsidRPr="00075430">
        <w:rPr>
          <w:color w:val="000000" w:themeColor="text1"/>
          <w:spacing w:val="3"/>
          <w:sz w:val="22"/>
          <w:szCs w:val="22"/>
        </w:rPr>
        <w:t xml:space="preserve"> formie szczegółowej, w </w:t>
      </w:r>
      <w:r w:rsidR="00A74B04" w:rsidRPr="00075430">
        <w:rPr>
          <w:color w:val="000000" w:themeColor="text1"/>
          <w:spacing w:val="3"/>
          <w:sz w:val="22"/>
          <w:szCs w:val="22"/>
        </w:rPr>
        <w:t xml:space="preserve">terminie wskazanym </w:t>
      </w:r>
      <w:r w:rsidR="00472146" w:rsidRPr="00075430">
        <w:rPr>
          <w:color w:val="000000" w:themeColor="text1"/>
          <w:spacing w:val="3"/>
          <w:sz w:val="22"/>
          <w:szCs w:val="22"/>
        </w:rPr>
        <w:t xml:space="preserve">przez Zamawiającego. </w:t>
      </w:r>
    </w:p>
    <w:p w:rsidR="00121AC8" w:rsidRPr="00A348C5" w:rsidRDefault="00121AC8" w:rsidP="001D14AC">
      <w:pPr>
        <w:pStyle w:val="pkt"/>
        <w:numPr>
          <w:ilvl w:val="1"/>
          <w:numId w:val="152"/>
        </w:numPr>
        <w:autoSpaceDE w:val="0"/>
        <w:autoSpaceDN w:val="0"/>
        <w:spacing w:before="100" w:beforeAutospacing="1" w:after="0" w:line="276" w:lineRule="auto"/>
        <w:rPr>
          <w:color w:val="000000" w:themeColor="text1"/>
          <w:sz w:val="22"/>
          <w:szCs w:val="22"/>
          <w:u w:val="single"/>
        </w:rPr>
      </w:pPr>
      <w:r w:rsidRPr="00A348C5">
        <w:rPr>
          <w:sz w:val="22"/>
          <w:szCs w:val="22"/>
        </w:rPr>
        <w:t xml:space="preserve">Zgodnie z art. 91 ust. 3a Pzp jeżeli złożono ofertę, której wybór prowadziłby do powstania </w:t>
      </w:r>
      <w:r w:rsidR="009142C6">
        <w:rPr>
          <w:sz w:val="22"/>
          <w:szCs w:val="22"/>
        </w:rPr>
        <w:t xml:space="preserve"> </w:t>
      </w:r>
      <w:r w:rsidRPr="00A348C5">
        <w:rPr>
          <w:sz w:val="22"/>
          <w:szCs w:val="22"/>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roboty budowlanej, której świadczenie będzie prowadzić do jego powstania, oraz wskazując jej wartość bez kwoty podatku. </w:t>
      </w:r>
      <w:r w:rsidR="00E34F92" w:rsidRPr="00A348C5">
        <w:rPr>
          <w:b/>
          <w:color w:val="000000" w:themeColor="text1"/>
          <w:sz w:val="22"/>
          <w:szCs w:val="22"/>
        </w:rPr>
        <w:t xml:space="preserve">Informację, o której mowa w art. 91 ust. 3a Pzp Zamawiający umieścił w Formularzu oferty, który stanowi - </w:t>
      </w:r>
      <w:r w:rsidR="00E34F92" w:rsidRPr="00A348C5">
        <w:rPr>
          <w:color w:val="000000" w:themeColor="text1"/>
          <w:sz w:val="22"/>
          <w:szCs w:val="22"/>
          <w:u w:val="single"/>
        </w:rPr>
        <w:t xml:space="preserve">Załącznik nr 1 do SIWZ. </w:t>
      </w:r>
    </w:p>
    <w:p w:rsidR="00D14AC7" w:rsidRPr="00A348C5" w:rsidRDefault="00D14AC7" w:rsidP="00D14AC7">
      <w:pPr>
        <w:pStyle w:val="pkt"/>
        <w:autoSpaceDE w:val="0"/>
        <w:autoSpaceDN w:val="0"/>
        <w:spacing w:before="0" w:after="0" w:line="276" w:lineRule="auto"/>
        <w:ind w:left="993" w:firstLine="0"/>
        <w:rPr>
          <w:sz w:val="22"/>
          <w:szCs w:val="22"/>
        </w:rPr>
      </w:pPr>
    </w:p>
    <w:p w:rsidR="00121AC8" w:rsidRPr="00A348C5" w:rsidRDefault="00121AC8" w:rsidP="001D14AC">
      <w:pPr>
        <w:pStyle w:val="pkt"/>
        <w:numPr>
          <w:ilvl w:val="0"/>
          <w:numId w:val="91"/>
        </w:numPr>
        <w:tabs>
          <w:tab w:val="clear" w:pos="750"/>
          <w:tab w:val="num" w:pos="426"/>
        </w:tabs>
        <w:autoSpaceDE w:val="0"/>
        <w:autoSpaceDN w:val="0"/>
        <w:spacing w:before="0" w:after="0" w:line="276" w:lineRule="auto"/>
        <w:ind w:left="426" w:hanging="426"/>
        <w:rPr>
          <w:b/>
          <w:sz w:val="22"/>
          <w:szCs w:val="22"/>
        </w:rPr>
      </w:pPr>
      <w:r w:rsidRPr="00A348C5">
        <w:rPr>
          <w:b/>
          <w:sz w:val="22"/>
          <w:szCs w:val="22"/>
        </w:rPr>
        <w:t>Opis kryteriów, którymi zamawiający będzie się kierował przy wyborze oferty, wraz z podaniem wag tych kryteriów i sposobu oceny ofert.</w:t>
      </w:r>
    </w:p>
    <w:p w:rsidR="00121AC8" w:rsidRPr="00A348C5" w:rsidRDefault="00121AC8" w:rsidP="001D14AC">
      <w:pPr>
        <w:pStyle w:val="pkt"/>
        <w:widowControl w:val="0"/>
        <w:numPr>
          <w:ilvl w:val="1"/>
          <w:numId w:val="92"/>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Najkorzystniejszą ofertą będzie oferta, która przedstawia najkorzystniejszy bilans ceny i innych kryteriów odnoszących się do przedmiotu zamówienia publicznego. </w:t>
      </w:r>
    </w:p>
    <w:p w:rsidR="00121AC8" w:rsidRPr="00A348C5" w:rsidRDefault="00121AC8" w:rsidP="001D14AC">
      <w:pPr>
        <w:pStyle w:val="pkt"/>
        <w:widowControl w:val="0"/>
        <w:numPr>
          <w:ilvl w:val="1"/>
          <w:numId w:val="93"/>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Ocenie ofert podlegają tylko oferty niepodlegające odrzuceniu.</w:t>
      </w:r>
    </w:p>
    <w:p w:rsidR="00121AC8" w:rsidRPr="00A348C5" w:rsidRDefault="00121AC8" w:rsidP="001D14AC">
      <w:pPr>
        <w:pStyle w:val="pkt"/>
        <w:widowControl w:val="0"/>
        <w:numPr>
          <w:ilvl w:val="1"/>
          <w:numId w:val="94"/>
        </w:numPr>
        <w:tabs>
          <w:tab w:val="clear" w:pos="1458"/>
          <w:tab w:val="num" w:pos="993"/>
        </w:tabs>
        <w:suppressAutoHyphens/>
        <w:autoSpaceDE w:val="0"/>
        <w:autoSpaceDN w:val="0"/>
        <w:spacing w:before="100" w:beforeAutospacing="1" w:after="100" w:afterAutospacing="1" w:line="276" w:lineRule="auto"/>
        <w:ind w:left="993" w:hanging="567"/>
        <w:rPr>
          <w:sz w:val="22"/>
          <w:szCs w:val="22"/>
        </w:rPr>
      </w:pPr>
      <w:r w:rsidRPr="00A348C5">
        <w:rPr>
          <w:sz w:val="22"/>
          <w:szCs w:val="22"/>
        </w:rPr>
        <w:t>Kryterium oceny ofert i jego znaczenie oraz opis sposobu oceny ofert:</w:t>
      </w:r>
    </w:p>
    <w:p w:rsidR="00121AC8" w:rsidRPr="00A348C5" w:rsidRDefault="00121AC8" w:rsidP="001D14AC">
      <w:pPr>
        <w:pStyle w:val="Akapitzlist"/>
        <w:numPr>
          <w:ilvl w:val="3"/>
          <w:numId w:val="38"/>
        </w:numPr>
        <w:tabs>
          <w:tab w:val="left" w:pos="1418"/>
        </w:tabs>
        <w:suppressAutoHyphens/>
        <w:spacing w:before="100" w:beforeAutospacing="1" w:after="100" w:afterAutospacing="1" w:line="276" w:lineRule="auto"/>
        <w:jc w:val="both"/>
        <w:rPr>
          <w:b/>
          <w:sz w:val="22"/>
          <w:szCs w:val="22"/>
        </w:rPr>
      </w:pPr>
      <w:r w:rsidRPr="00A348C5">
        <w:rPr>
          <w:b/>
          <w:sz w:val="22"/>
          <w:szCs w:val="22"/>
        </w:rPr>
        <w:t>kryterium „Cena”:</w:t>
      </w:r>
    </w:p>
    <w:p w:rsidR="00121AC8" w:rsidRPr="00A348C5" w:rsidRDefault="00F039FD" w:rsidP="001D14AC">
      <w:pPr>
        <w:numPr>
          <w:ilvl w:val="0"/>
          <w:numId w:val="89"/>
        </w:numPr>
        <w:tabs>
          <w:tab w:val="left" w:pos="851"/>
          <w:tab w:val="left" w:pos="1843"/>
        </w:tabs>
        <w:suppressAutoHyphens/>
        <w:spacing w:before="100" w:beforeAutospacing="1" w:after="100" w:afterAutospacing="1" w:line="276" w:lineRule="auto"/>
        <w:ind w:left="1843" w:hanging="425"/>
        <w:jc w:val="both"/>
        <w:rPr>
          <w:sz w:val="22"/>
          <w:szCs w:val="22"/>
        </w:rPr>
      </w:pPr>
      <w:r w:rsidRPr="00A348C5">
        <w:rPr>
          <w:sz w:val="22"/>
          <w:szCs w:val="22"/>
        </w:rPr>
        <w:t>znaczenie kryterium – 60% (60</w:t>
      </w:r>
      <w:r w:rsidR="00EF6575" w:rsidRPr="00A348C5">
        <w:rPr>
          <w:sz w:val="22"/>
          <w:szCs w:val="22"/>
        </w:rPr>
        <w:t xml:space="preserve"> </w:t>
      </w:r>
      <w:r w:rsidR="00121AC8" w:rsidRPr="00A348C5">
        <w:rPr>
          <w:sz w:val="22"/>
          <w:szCs w:val="22"/>
        </w:rPr>
        <w:t>pkt</w:t>
      </w:r>
      <w:r w:rsidRPr="00A348C5">
        <w:rPr>
          <w:sz w:val="22"/>
          <w:szCs w:val="22"/>
        </w:rPr>
        <w:t>)</w:t>
      </w:r>
      <w:r w:rsidR="00121AC8" w:rsidRPr="00A348C5">
        <w:rPr>
          <w:sz w:val="22"/>
          <w:szCs w:val="22"/>
        </w:rPr>
        <w:t>;</w:t>
      </w:r>
    </w:p>
    <w:p w:rsidR="00121AC8" w:rsidRPr="00A348C5" w:rsidRDefault="00121AC8" w:rsidP="001D14AC">
      <w:pPr>
        <w:widowControl w:val="0"/>
        <w:numPr>
          <w:ilvl w:val="0"/>
          <w:numId w:val="89"/>
        </w:numPr>
        <w:tabs>
          <w:tab w:val="left" w:pos="397"/>
          <w:tab w:val="left" w:pos="851"/>
          <w:tab w:val="left" w:pos="1843"/>
        </w:tabs>
        <w:suppressAutoHyphens/>
        <w:spacing w:before="100" w:beforeAutospacing="1" w:after="100" w:afterAutospacing="1" w:line="276" w:lineRule="auto"/>
        <w:ind w:left="1843" w:hanging="425"/>
        <w:jc w:val="both"/>
        <w:rPr>
          <w:sz w:val="22"/>
          <w:szCs w:val="22"/>
        </w:rPr>
      </w:pPr>
      <w:r w:rsidRPr="00A348C5">
        <w:rPr>
          <w:sz w:val="22"/>
          <w:szCs w:val="22"/>
        </w:rPr>
        <w:t xml:space="preserve">opis sposobu oceny ofert według kryterium „Ceny”: </w:t>
      </w:r>
    </w:p>
    <w:p w:rsidR="00121AC8" w:rsidRPr="00A348C5" w:rsidRDefault="00121AC8" w:rsidP="00F039FD">
      <w:pPr>
        <w:widowControl w:val="0"/>
        <w:tabs>
          <w:tab w:val="left" w:pos="851"/>
        </w:tabs>
        <w:suppressAutoHyphens/>
        <w:spacing w:before="100" w:beforeAutospacing="1" w:after="100" w:afterAutospacing="1" w:line="276" w:lineRule="auto"/>
        <w:ind w:left="2268" w:hanging="425"/>
        <w:jc w:val="both"/>
        <w:rPr>
          <w:sz w:val="22"/>
          <w:szCs w:val="22"/>
        </w:rPr>
      </w:pPr>
      <w:r w:rsidRPr="00A348C5">
        <w:rPr>
          <w:sz w:val="22"/>
          <w:szCs w:val="22"/>
        </w:rPr>
        <w:t>L</w:t>
      </w:r>
      <w:r w:rsidR="00F039FD" w:rsidRPr="00A348C5">
        <w:rPr>
          <w:sz w:val="22"/>
          <w:szCs w:val="22"/>
        </w:rPr>
        <w:t xml:space="preserve">. cena = (C min / </w:t>
      </w:r>
      <w:proofErr w:type="spellStart"/>
      <w:r w:rsidR="00F039FD" w:rsidRPr="00A348C5">
        <w:rPr>
          <w:sz w:val="22"/>
          <w:szCs w:val="22"/>
        </w:rPr>
        <w:t>C</w:t>
      </w:r>
      <w:r w:rsidR="00F039FD" w:rsidRPr="00A348C5">
        <w:rPr>
          <w:sz w:val="22"/>
          <w:szCs w:val="22"/>
          <w:vertAlign w:val="subscript"/>
        </w:rPr>
        <w:t>x</w:t>
      </w:r>
      <w:proofErr w:type="spellEnd"/>
      <w:r w:rsidR="00F039FD" w:rsidRPr="00A348C5">
        <w:rPr>
          <w:sz w:val="22"/>
          <w:szCs w:val="22"/>
        </w:rPr>
        <w:t>) x 60</w:t>
      </w:r>
      <w:r w:rsidRPr="00A348C5">
        <w:rPr>
          <w:sz w:val="22"/>
          <w:szCs w:val="22"/>
        </w:rPr>
        <w:t xml:space="preserve"> pkt</w:t>
      </w:r>
      <w:r w:rsidR="00F039FD" w:rsidRPr="00A348C5">
        <w:rPr>
          <w:sz w:val="22"/>
          <w:szCs w:val="22"/>
        </w:rPr>
        <w:t xml:space="preserve">, gdzie: </w:t>
      </w:r>
    </w:p>
    <w:p w:rsidR="00121AC8" w:rsidRPr="00A348C5" w:rsidRDefault="00121AC8" w:rsidP="00F039FD">
      <w:pPr>
        <w:widowControl w:val="0"/>
        <w:tabs>
          <w:tab w:val="left" w:pos="1276"/>
        </w:tabs>
        <w:suppressAutoHyphens/>
        <w:spacing w:line="276" w:lineRule="auto"/>
        <w:ind w:left="2268" w:hanging="425"/>
        <w:jc w:val="both"/>
        <w:rPr>
          <w:sz w:val="22"/>
          <w:szCs w:val="22"/>
        </w:rPr>
      </w:pPr>
      <w:r w:rsidRPr="00A348C5">
        <w:rPr>
          <w:sz w:val="22"/>
          <w:szCs w:val="22"/>
        </w:rPr>
        <w:t>L</w:t>
      </w:r>
      <w:r w:rsidR="00F039FD" w:rsidRPr="00A348C5">
        <w:rPr>
          <w:sz w:val="22"/>
          <w:szCs w:val="22"/>
        </w:rPr>
        <w:t xml:space="preserve"> </w:t>
      </w:r>
      <w:r w:rsidRPr="00A348C5">
        <w:rPr>
          <w:sz w:val="22"/>
          <w:szCs w:val="22"/>
        </w:rPr>
        <w:t>cena - liczba uzyskanych punktów dla kryterium „Cena” ocenianej oferty</w:t>
      </w:r>
      <w:r w:rsidR="00F039FD" w:rsidRPr="00A348C5">
        <w:rPr>
          <w:sz w:val="22"/>
          <w:szCs w:val="22"/>
        </w:rPr>
        <w:t>,</w:t>
      </w:r>
    </w:p>
    <w:p w:rsidR="00121AC8" w:rsidRPr="00A348C5" w:rsidRDefault="00121AC8" w:rsidP="00F039FD">
      <w:pPr>
        <w:widowControl w:val="0"/>
        <w:tabs>
          <w:tab w:val="left" w:pos="1276"/>
        </w:tabs>
        <w:suppressAutoHyphens/>
        <w:spacing w:line="276" w:lineRule="auto"/>
        <w:ind w:left="2268" w:hanging="425"/>
        <w:jc w:val="both"/>
        <w:rPr>
          <w:sz w:val="22"/>
          <w:szCs w:val="22"/>
        </w:rPr>
      </w:pPr>
      <w:r w:rsidRPr="00A348C5">
        <w:rPr>
          <w:sz w:val="22"/>
          <w:szCs w:val="22"/>
        </w:rPr>
        <w:t>C</w:t>
      </w:r>
      <w:r w:rsidR="00F039FD" w:rsidRPr="00A348C5">
        <w:rPr>
          <w:sz w:val="22"/>
          <w:szCs w:val="22"/>
        </w:rPr>
        <w:t xml:space="preserve"> </w:t>
      </w:r>
      <w:r w:rsidRPr="00A348C5">
        <w:rPr>
          <w:sz w:val="22"/>
          <w:szCs w:val="22"/>
        </w:rPr>
        <w:t>min - cena w ofercie z najniższą ceną</w:t>
      </w:r>
      <w:r w:rsidR="00F039FD" w:rsidRPr="00A348C5">
        <w:rPr>
          <w:sz w:val="22"/>
          <w:szCs w:val="22"/>
        </w:rPr>
        <w:t>,</w:t>
      </w:r>
    </w:p>
    <w:p w:rsidR="00F039FD" w:rsidRPr="00A348C5" w:rsidRDefault="00121AC8" w:rsidP="00090174">
      <w:pPr>
        <w:widowControl w:val="0"/>
        <w:tabs>
          <w:tab w:val="left" w:pos="1276"/>
        </w:tabs>
        <w:suppressAutoHyphens/>
        <w:spacing w:line="276" w:lineRule="auto"/>
        <w:ind w:left="2268" w:hanging="425"/>
        <w:jc w:val="both"/>
        <w:rPr>
          <w:sz w:val="22"/>
          <w:szCs w:val="22"/>
        </w:rPr>
      </w:pPr>
      <w:proofErr w:type="spellStart"/>
      <w:r w:rsidRPr="00A348C5">
        <w:rPr>
          <w:sz w:val="22"/>
          <w:szCs w:val="22"/>
        </w:rPr>
        <w:t>C</w:t>
      </w:r>
      <w:r w:rsidR="00F039FD" w:rsidRPr="00A348C5">
        <w:rPr>
          <w:sz w:val="22"/>
          <w:szCs w:val="22"/>
          <w:vertAlign w:val="subscript"/>
        </w:rPr>
        <w:t>x</w:t>
      </w:r>
      <w:proofErr w:type="spellEnd"/>
      <w:r w:rsidR="00090174" w:rsidRPr="00A348C5">
        <w:rPr>
          <w:sz w:val="22"/>
          <w:szCs w:val="22"/>
        </w:rPr>
        <w:t xml:space="preserve"> - cena w ofercie ocenianej </w:t>
      </w:r>
    </w:p>
    <w:p w:rsidR="00121AC8" w:rsidRPr="00A348C5" w:rsidRDefault="00F039FD" w:rsidP="001D14AC">
      <w:pPr>
        <w:pStyle w:val="Akapitzlist"/>
        <w:numPr>
          <w:ilvl w:val="2"/>
          <w:numId w:val="85"/>
        </w:numPr>
        <w:tabs>
          <w:tab w:val="left" w:pos="426"/>
        </w:tabs>
        <w:suppressAutoHyphens/>
        <w:spacing w:before="100" w:beforeAutospacing="1" w:after="100" w:afterAutospacing="1" w:line="276" w:lineRule="auto"/>
        <w:jc w:val="both"/>
        <w:rPr>
          <w:b/>
          <w:sz w:val="22"/>
          <w:szCs w:val="22"/>
        </w:rPr>
      </w:pPr>
      <w:r w:rsidRPr="00A348C5">
        <w:rPr>
          <w:b/>
          <w:sz w:val="22"/>
          <w:szCs w:val="22"/>
        </w:rPr>
        <w:t>kryterium „ Okres gwarancji i rękojmi</w:t>
      </w:r>
      <w:r w:rsidR="00121AC8" w:rsidRPr="00A348C5">
        <w:rPr>
          <w:b/>
          <w:sz w:val="22"/>
          <w:szCs w:val="22"/>
        </w:rPr>
        <w:t>”:</w:t>
      </w:r>
    </w:p>
    <w:p w:rsidR="00121AC8" w:rsidRPr="00A348C5" w:rsidRDefault="00974119" w:rsidP="001D14AC">
      <w:pPr>
        <w:numPr>
          <w:ilvl w:val="0"/>
          <w:numId w:val="95"/>
        </w:numPr>
        <w:tabs>
          <w:tab w:val="left" w:pos="851"/>
          <w:tab w:val="left" w:pos="1843"/>
        </w:tabs>
        <w:suppressAutoHyphens/>
        <w:spacing w:before="100" w:beforeAutospacing="1" w:after="100" w:afterAutospacing="1" w:line="276" w:lineRule="auto"/>
        <w:ind w:left="1843" w:hanging="425"/>
        <w:jc w:val="both"/>
        <w:rPr>
          <w:sz w:val="22"/>
          <w:szCs w:val="22"/>
        </w:rPr>
      </w:pPr>
      <w:r>
        <w:rPr>
          <w:sz w:val="22"/>
          <w:szCs w:val="22"/>
        </w:rPr>
        <w:t>znaczenie kryterium – 40% (4</w:t>
      </w:r>
      <w:r w:rsidR="005D1F9F" w:rsidRPr="00A348C5">
        <w:rPr>
          <w:sz w:val="22"/>
          <w:szCs w:val="22"/>
        </w:rPr>
        <w:t>0</w:t>
      </w:r>
      <w:r w:rsidR="00EF6575" w:rsidRPr="00A348C5">
        <w:rPr>
          <w:sz w:val="22"/>
          <w:szCs w:val="22"/>
        </w:rPr>
        <w:t xml:space="preserve"> </w:t>
      </w:r>
      <w:r w:rsidR="005D1F9F" w:rsidRPr="00A348C5">
        <w:rPr>
          <w:sz w:val="22"/>
          <w:szCs w:val="22"/>
        </w:rPr>
        <w:t>pkt.)</w:t>
      </w:r>
      <w:r w:rsidR="00121AC8" w:rsidRPr="00A348C5">
        <w:rPr>
          <w:sz w:val="22"/>
          <w:szCs w:val="22"/>
        </w:rPr>
        <w:t>;</w:t>
      </w:r>
    </w:p>
    <w:p w:rsidR="00121AC8" w:rsidRPr="00A348C5" w:rsidRDefault="00121AC8" w:rsidP="001D14AC">
      <w:pPr>
        <w:widowControl w:val="0"/>
        <w:numPr>
          <w:ilvl w:val="0"/>
          <w:numId w:val="95"/>
        </w:numPr>
        <w:tabs>
          <w:tab w:val="left" w:pos="397"/>
          <w:tab w:val="left" w:pos="851"/>
          <w:tab w:val="left" w:pos="1843"/>
        </w:tabs>
        <w:suppressAutoHyphens/>
        <w:spacing w:before="100" w:beforeAutospacing="1" w:after="100" w:afterAutospacing="1" w:line="276" w:lineRule="auto"/>
        <w:ind w:left="1843" w:hanging="425"/>
        <w:jc w:val="both"/>
        <w:rPr>
          <w:sz w:val="22"/>
          <w:szCs w:val="22"/>
        </w:rPr>
      </w:pPr>
      <w:r w:rsidRPr="00A348C5">
        <w:rPr>
          <w:sz w:val="22"/>
          <w:szCs w:val="22"/>
        </w:rPr>
        <w:t xml:space="preserve">opis sposobu oceny </w:t>
      </w:r>
      <w:r w:rsidR="005D1F9F" w:rsidRPr="00A348C5">
        <w:rPr>
          <w:sz w:val="22"/>
          <w:szCs w:val="22"/>
        </w:rPr>
        <w:t>ofert według kryterium „Okres gwarancji i rękojmi</w:t>
      </w:r>
      <w:r w:rsidRPr="00A348C5">
        <w:rPr>
          <w:sz w:val="22"/>
          <w:szCs w:val="22"/>
        </w:rPr>
        <w:t xml:space="preserve">”: </w:t>
      </w:r>
    </w:p>
    <w:p w:rsidR="005D1F9F" w:rsidRPr="00A348C5" w:rsidRDefault="005D1F9F" w:rsidP="005D1F9F">
      <w:pPr>
        <w:widowControl w:val="0"/>
        <w:tabs>
          <w:tab w:val="left" w:pos="851"/>
        </w:tabs>
        <w:suppressAutoHyphens/>
        <w:spacing w:before="100" w:beforeAutospacing="1" w:after="100" w:afterAutospacing="1" w:line="276" w:lineRule="auto"/>
        <w:ind w:left="1843"/>
        <w:rPr>
          <w:color w:val="000000" w:themeColor="text1"/>
          <w:sz w:val="22"/>
          <w:szCs w:val="22"/>
        </w:rPr>
      </w:pPr>
      <w:r w:rsidRPr="00A348C5">
        <w:rPr>
          <w:color w:val="000000" w:themeColor="text1"/>
          <w:sz w:val="22"/>
          <w:szCs w:val="22"/>
        </w:rPr>
        <w:t>LOGiR = (</w:t>
      </w:r>
      <w:proofErr w:type="spellStart"/>
      <w:r w:rsidRPr="00A348C5">
        <w:rPr>
          <w:color w:val="000000" w:themeColor="text1"/>
          <w:sz w:val="22"/>
          <w:szCs w:val="22"/>
        </w:rPr>
        <w:t>OGiR</w:t>
      </w:r>
      <w:r w:rsidRPr="00A348C5">
        <w:rPr>
          <w:color w:val="000000" w:themeColor="text1"/>
          <w:sz w:val="22"/>
          <w:szCs w:val="22"/>
          <w:vertAlign w:val="subscript"/>
        </w:rPr>
        <w:t>x</w:t>
      </w:r>
      <w:proofErr w:type="spellEnd"/>
      <w:r w:rsidRPr="00A348C5">
        <w:rPr>
          <w:color w:val="000000" w:themeColor="text1"/>
          <w:sz w:val="22"/>
          <w:szCs w:val="22"/>
        </w:rPr>
        <w:t xml:space="preserve"> / OGiR</w:t>
      </w:r>
      <w:r w:rsidR="00EF6575" w:rsidRPr="00A348C5">
        <w:rPr>
          <w:color w:val="000000" w:themeColor="text1"/>
          <w:sz w:val="22"/>
          <w:szCs w:val="22"/>
        </w:rPr>
        <w:t xml:space="preserve"> </w:t>
      </w:r>
      <w:r w:rsidR="00075380">
        <w:rPr>
          <w:color w:val="000000" w:themeColor="text1"/>
          <w:sz w:val="22"/>
          <w:szCs w:val="22"/>
        </w:rPr>
        <w:t>max) x 4</w:t>
      </w:r>
      <w:r w:rsidRPr="00A348C5">
        <w:rPr>
          <w:color w:val="000000" w:themeColor="text1"/>
          <w:sz w:val="22"/>
          <w:szCs w:val="22"/>
        </w:rPr>
        <w:t xml:space="preserve">0 pkt.,  </w:t>
      </w:r>
      <w:r w:rsidRPr="00A348C5">
        <w:rPr>
          <w:color w:val="000000" w:themeColor="text1"/>
          <w:sz w:val="22"/>
          <w:szCs w:val="22"/>
          <w:u w:val="single"/>
        </w:rPr>
        <w:t>gdzie:</w:t>
      </w:r>
    </w:p>
    <w:p w:rsidR="005D1F9F" w:rsidRPr="00A348C5" w:rsidRDefault="005D1F9F" w:rsidP="005D1F9F">
      <w:pPr>
        <w:widowControl w:val="0"/>
        <w:tabs>
          <w:tab w:val="left" w:pos="1843"/>
        </w:tabs>
        <w:suppressAutoHyphens/>
        <w:spacing w:line="276" w:lineRule="auto"/>
        <w:ind w:left="1843"/>
        <w:rPr>
          <w:color w:val="000000" w:themeColor="text1"/>
          <w:sz w:val="22"/>
          <w:szCs w:val="22"/>
        </w:rPr>
      </w:pPr>
      <w:r w:rsidRPr="00A348C5">
        <w:rPr>
          <w:color w:val="000000" w:themeColor="text1"/>
          <w:sz w:val="22"/>
          <w:szCs w:val="22"/>
        </w:rPr>
        <w:t>LOGiR - liczba uzyskanych punktów dla kryterium „Okres gwarancji i rękojmi” ocenianej oferty;</w:t>
      </w:r>
    </w:p>
    <w:p w:rsidR="005D1F9F" w:rsidRPr="00A348C5" w:rsidRDefault="005D1F9F" w:rsidP="005D1F9F">
      <w:pPr>
        <w:widowControl w:val="0"/>
        <w:tabs>
          <w:tab w:val="left" w:pos="1843"/>
        </w:tabs>
        <w:suppressAutoHyphens/>
        <w:ind w:left="1843"/>
        <w:rPr>
          <w:color w:val="000000" w:themeColor="text1"/>
          <w:sz w:val="22"/>
          <w:szCs w:val="22"/>
        </w:rPr>
      </w:pPr>
      <w:proofErr w:type="spellStart"/>
      <w:r w:rsidRPr="00A348C5">
        <w:rPr>
          <w:color w:val="000000" w:themeColor="text1"/>
          <w:sz w:val="22"/>
          <w:szCs w:val="22"/>
        </w:rPr>
        <w:t>OGiR</w:t>
      </w:r>
      <w:r w:rsidRPr="00A348C5">
        <w:rPr>
          <w:color w:val="000000" w:themeColor="text1"/>
          <w:sz w:val="22"/>
          <w:szCs w:val="22"/>
          <w:vertAlign w:val="subscript"/>
        </w:rPr>
        <w:t>x</w:t>
      </w:r>
      <w:proofErr w:type="spellEnd"/>
      <w:r w:rsidRPr="00A348C5">
        <w:rPr>
          <w:color w:val="000000" w:themeColor="text1"/>
          <w:sz w:val="22"/>
          <w:szCs w:val="22"/>
        </w:rPr>
        <w:t xml:space="preserve"> - okres gwarancji i rękojmi w ofercie ocenianej; </w:t>
      </w:r>
    </w:p>
    <w:p w:rsidR="005D1F9F" w:rsidRPr="00A348C5" w:rsidRDefault="005D1F9F" w:rsidP="005D1F9F">
      <w:pPr>
        <w:widowControl w:val="0"/>
        <w:tabs>
          <w:tab w:val="left" w:pos="1843"/>
        </w:tabs>
        <w:suppressAutoHyphens/>
        <w:ind w:left="1843"/>
        <w:rPr>
          <w:color w:val="000000" w:themeColor="text1"/>
          <w:sz w:val="22"/>
          <w:szCs w:val="22"/>
        </w:rPr>
      </w:pPr>
      <w:r w:rsidRPr="00A348C5">
        <w:rPr>
          <w:color w:val="000000" w:themeColor="text1"/>
          <w:sz w:val="22"/>
          <w:szCs w:val="22"/>
        </w:rPr>
        <w:t>OGiR max – najdłuższy okres gwarancji i rękojmi  w ofercie,</w:t>
      </w:r>
    </w:p>
    <w:p w:rsidR="003E64BB" w:rsidRPr="00A348C5" w:rsidRDefault="003E64BB" w:rsidP="003E64BB">
      <w:pPr>
        <w:widowControl w:val="0"/>
        <w:tabs>
          <w:tab w:val="left" w:pos="1843"/>
        </w:tabs>
        <w:suppressAutoHyphens/>
        <w:spacing w:before="100" w:beforeAutospacing="1" w:after="100" w:afterAutospacing="1" w:line="276" w:lineRule="auto"/>
        <w:ind w:left="1418"/>
        <w:jc w:val="both"/>
        <w:rPr>
          <w:color w:val="000000" w:themeColor="text1"/>
          <w:sz w:val="22"/>
          <w:szCs w:val="22"/>
        </w:rPr>
      </w:pPr>
      <w:r w:rsidRPr="00DF7AF8">
        <w:rPr>
          <w:color w:val="FF0000"/>
          <w:sz w:val="22"/>
          <w:szCs w:val="22"/>
        </w:rPr>
        <w:t>Wykonawca podaje okres gwarancji i rękojmi w liczbach całkowitych. Okres gwarancji i rękojmi nie może być krótszy niż</w:t>
      </w:r>
      <w:r w:rsidR="00735CA0">
        <w:rPr>
          <w:color w:val="FF0000"/>
          <w:sz w:val="22"/>
          <w:szCs w:val="22"/>
        </w:rPr>
        <w:t xml:space="preserve"> 36 miesięcy oraz dłuższy niż 48</w:t>
      </w:r>
      <w:r w:rsidRPr="00DF7AF8">
        <w:rPr>
          <w:color w:val="FF0000"/>
          <w:sz w:val="22"/>
          <w:szCs w:val="22"/>
        </w:rPr>
        <w:t xml:space="preserve"> miesięcy</w:t>
      </w:r>
      <w:r w:rsidRPr="00A348C5">
        <w:rPr>
          <w:color w:val="000000" w:themeColor="text1"/>
          <w:sz w:val="22"/>
          <w:szCs w:val="22"/>
        </w:rPr>
        <w:t xml:space="preserve">. </w:t>
      </w:r>
    </w:p>
    <w:p w:rsidR="00EF6575" w:rsidRPr="00A348C5" w:rsidRDefault="003E64BB" w:rsidP="00075380">
      <w:pPr>
        <w:widowControl w:val="0"/>
        <w:tabs>
          <w:tab w:val="left" w:pos="1418"/>
        </w:tabs>
        <w:suppressAutoHyphens/>
        <w:spacing w:before="100" w:beforeAutospacing="1" w:after="100" w:afterAutospacing="1" w:line="276" w:lineRule="auto"/>
        <w:ind w:left="1418"/>
        <w:jc w:val="both"/>
        <w:rPr>
          <w:color w:val="000000" w:themeColor="text1"/>
          <w:sz w:val="22"/>
          <w:szCs w:val="22"/>
        </w:rPr>
      </w:pPr>
      <w:r w:rsidRPr="00A348C5">
        <w:rPr>
          <w:color w:val="000000" w:themeColor="text1"/>
          <w:sz w:val="22"/>
          <w:szCs w:val="22"/>
        </w:rPr>
        <w:t xml:space="preserve">W przypadku podania przez wykonawcę okresu gwarancji i rękojmi </w:t>
      </w:r>
      <w:r w:rsidR="00400CF9">
        <w:rPr>
          <w:color w:val="000000" w:themeColor="text1"/>
          <w:sz w:val="22"/>
          <w:szCs w:val="22"/>
        </w:rPr>
        <w:t>dłuższego niż 48</w:t>
      </w:r>
      <w:r w:rsidRPr="00A348C5">
        <w:rPr>
          <w:color w:val="000000" w:themeColor="text1"/>
          <w:sz w:val="22"/>
          <w:szCs w:val="22"/>
        </w:rPr>
        <w:t xml:space="preserve"> miesięcy, do oceny ofert zost</w:t>
      </w:r>
      <w:r w:rsidR="00400CF9">
        <w:rPr>
          <w:color w:val="000000" w:themeColor="text1"/>
          <w:sz w:val="22"/>
          <w:szCs w:val="22"/>
        </w:rPr>
        <w:t>anie przyjęty okres gwarancji 48</w:t>
      </w:r>
      <w:r w:rsidR="002F29A7" w:rsidRPr="00A348C5">
        <w:rPr>
          <w:color w:val="000000" w:themeColor="text1"/>
          <w:sz w:val="22"/>
          <w:szCs w:val="22"/>
        </w:rPr>
        <w:t xml:space="preserve"> miesięcy.</w:t>
      </w:r>
    </w:p>
    <w:p w:rsidR="00121AC8" w:rsidRPr="00A348C5" w:rsidRDefault="00121AC8" w:rsidP="001D14AC">
      <w:pPr>
        <w:pStyle w:val="pkt"/>
        <w:numPr>
          <w:ilvl w:val="0"/>
          <w:numId w:val="96"/>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Informacja o formalnościach, jakie powinny zostać dopełnione po wyborze oferty w celu zawarcia umowy w sprawie zamówienia publicznego.</w:t>
      </w:r>
    </w:p>
    <w:p w:rsidR="00121AC8" w:rsidRPr="00A348C5" w:rsidRDefault="00121AC8" w:rsidP="001D14AC">
      <w:pPr>
        <w:pStyle w:val="pkt"/>
        <w:widowControl w:val="0"/>
        <w:numPr>
          <w:ilvl w:val="1"/>
          <w:numId w:val="97"/>
        </w:numPr>
        <w:tabs>
          <w:tab w:val="clear" w:pos="1458"/>
        </w:tabs>
        <w:autoSpaceDE w:val="0"/>
        <w:autoSpaceDN w:val="0"/>
        <w:spacing w:before="100" w:beforeAutospacing="1" w:after="100" w:afterAutospacing="1" w:line="276" w:lineRule="auto"/>
        <w:ind w:left="993" w:hanging="567"/>
        <w:rPr>
          <w:color w:val="000000" w:themeColor="text1"/>
          <w:sz w:val="22"/>
          <w:szCs w:val="22"/>
        </w:rPr>
      </w:pPr>
      <w:r w:rsidRPr="00A348C5">
        <w:rPr>
          <w:color w:val="000000" w:themeColor="text1"/>
          <w:sz w:val="22"/>
          <w:szCs w:val="22"/>
        </w:rPr>
        <w:t>W celu zawarcia umowy w sprawie zamówienia publicznego, wykonawca, którego ofertę wybrano, jako najkorzystniejszą przed podpisaniem umowy składa:</w:t>
      </w:r>
    </w:p>
    <w:p w:rsidR="00121AC8" w:rsidRPr="00A348C5" w:rsidRDefault="00000993" w:rsidP="00000993">
      <w:pPr>
        <w:pStyle w:val="pkt"/>
        <w:tabs>
          <w:tab w:val="left" w:pos="1418"/>
        </w:tabs>
        <w:autoSpaceDE w:val="0"/>
        <w:autoSpaceDN w:val="0"/>
        <w:spacing w:before="100" w:beforeAutospacing="1" w:after="100" w:afterAutospacing="1" w:line="276" w:lineRule="auto"/>
        <w:ind w:left="786" w:firstLine="0"/>
        <w:rPr>
          <w:b/>
          <w:color w:val="000000" w:themeColor="text1"/>
          <w:sz w:val="22"/>
          <w:szCs w:val="22"/>
        </w:rPr>
      </w:pPr>
      <w:r w:rsidRPr="00A348C5">
        <w:rPr>
          <w:b/>
          <w:color w:val="000000" w:themeColor="text1"/>
          <w:sz w:val="22"/>
          <w:szCs w:val="22"/>
        </w:rPr>
        <w:t xml:space="preserve">a). </w:t>
      </w:r>
      <w:r w:rsidR="00121AC8" w:rsidRPr="00A348C5">
        <w:rPr>
          <w:b/>
          <w:color w:val="000000" w:themeColor="text1"/>
          <w:sz w:val="22"/>
          <w:szCs w:val="22"/>
        </w:rPr>
        <w:t>pełnomocnictwo, jeżeli umowę podpisuje pełnomocnik,</w:t>
      </w:r>
    </w:p>
    <w:p w:rsidR="00121AC8" w:rsidRPr="00A348C5" w:rsidRDefault="00000993" w:rsidP="00000993">
      <w:pPr>
        <w:pStyle w:val="pkt"/>
        <w:tabs>
          <w:tab w:val="left" w:pos="1418"/>
        </w:tabs>
        <w:autoSpaceDE w:val="0"/>
        <w:autoSpaceDN w:val="0"/>
        <w:spacing w:before="100" w:beforeAutospacing="1" w:after="100" w:afterAutospacing="1" w:line="276" w:lineRule="auto"/>
        <w:ind w:left="993" w:hanging="437"/>
        <w:rPr>
          <w:b/>
          <w:color w:val="000000" w:themeColor="text1"/>
          <w:sz w:val="22"/>
          <w:szCs w:val="22"/>
        </w:rPr>
      </w:pPr>
      <w:r w:rsidRPr="00A348C5">
        <w:rPr>
          <w:b/>
          <w:color w:val="000000" w:themeColor="text1"/>
          <w:sz w:val="22"/>
          <w:szCs w:val="22"/>
        </w:rPr>
        <w:t xml:space="preserve">    b). </w:t>
      </w:r>
      <w:r w:rsidR="00121AC8" w:rsidRPr="00A348C5">
        <w:rPr>
          <w:b/>
          <w:color w:val="000000" w:themeColor="text1"/>
          <w:sz w:val="22"/>
          <w:szCs w:val="22"/>
        </w:rPr>
        <w:t>umowę regulującą współpracę wykonawców wspólnie ubiegających się o udzielenie zamówienia, jeżeli oferta tych wykonawców zostanie wybrana,</w:t>
      </w:r>
    </w:p>
    <w:p w:rsidR="00000993" w:rsidRPr="00E300C9" w:rsidRDefault="00000993" w:rsidP="008573C1">
      <w:pPr>
        <w:pStyle w:val="pkt"/>
        <w:tabs>
          <w:tab w:val="left" w:pos="1418"/>
        </w:tabs>
        <w:autoSpaceDE w:val="0"/>
        <w:autoSpaceDN w:val="0"/>
        <w:spacing w:before="100" w:beforeAutospacing="1" w:after="100" w:afterAutospacing="1" w:line="276" w:lineRule="auto"/>
        <w:ind w:left="1134" w:hanging="578"/>
        <w:rPr>
          <w:b/>
          <w:color w:val="000000" w:themeColor="text1"/>
          <w:sz w:val="22"/>
          <w:szCs w:val="22"/>
        </w:rPr>
      </w:pPr>
      <w:r w:rsidRPr="00A348C5">
        <w:rPr>
          <w:b/>
          <w:color w:val="000000" w:themeColor="text1"/>
          <w:sz w:val="22"/>
          <w:szCs w:val="22"/>
        </w:rPr>
        <w:t xml:space="preserve">  c). </w:t>
      </w:r>
      <w:r w:rsidR="00121AC8" w:rsidRPr="00A348C5">
        <w:rPr>
          <w:b/>
          <w:color w:val="000000" w:themeColor="text1"/>
          <w:sz w:val="22"/>
          <w:szCs w:val="22"/>
        </w:rPr>
        <w:t xml:space="preserve">dokumenty potwierdzające posiadanie uprawnień do kierowania robotami budowlanymi przez osoby skierowane przez wykonawcę do realizacji zamówienia publicznego, odpowiedzialne za kierowanie robotami budowlanymi, o </w:t>
      </w:r>
      <w:r w:rsidR="005D1F9F" w:rsidRPr="00A348C5">
        <w:rPr>
          <w:b/>
          <w:color w:val="000000" w:themeColor="text1"/>
          <w:sz w:val="22"/>
          <w:szCs w:val="22"/>
        </w:rPr>
        <w:t xml:space="preserve">których mowa </w:t>
      </w:r>
      <w:r w:rsidR="005D1F9F" w:rsidRPr="00E300C9">
        <w:rPr>
          <w:b/>
          <w:color w:val="000000" w:themeColor="text1"/>
          <w:sz w:val="22"/>
          <w:szCs w:val="22"/>
        </w:rPr>
        <w:t xml:space="preserve">w pkt 5.3.3. </w:t>
      </w:r>
      <w:r w:rsidR="00E300C9" w:rsidRPr="00E300C9">
        <w:rPr>
          <w:b/>
          <w:color w:val="000000" w:themeColor="text1"/>
          <w:sz w:val="22"/>
          <w:szCs w:val="22"/>
        </w:rPr>
        <w:t>lit. c. ppkt 1</w:t>
      </w:r>
      <w:r w:rsidR="00121AC8" w:rsidRPr="00E300C9">
        <w:rPr>
          <w:b/>
          <w:color w:val="000000" w:themeColor="text1"/>
          <w:sz w:val="22"/>
          <w:szCs w:val="22"/>
        </w:rPr>
        <w:t xml:space="preserve"> SIWZ,</w:t>
      </w:r>
    </w:p>
    <w:p w:rsidR="00CC7505" w:rsidRPr="009E2CC4" w:rsidRDefault="00771777" w:rsidP="003B1018">
      <w:pPr>
        <w:pStyle w:val="pkt"/>
        <w:tabs>
          <w:tab w:val="left" w:pos="1418"/>
        </w:tabs>
        <w:autoSpaceDE w:val="0"/>
        <w:autoSpaceDN w:val="0"/>
        <w:adjustRightInd w:val="0"/>
        <w:spacing w:before="100" w:beforeAutospacing="1" w:after="100" w:afterAutospacing="1"/>
        <w:ind w:left="1134" w:hanging="425"/>
        <w:contextualSpacing/>
        <w:rPr>
          <w:b/>
          <w:color w:val="000000" w:themeColor="text1"/>
          <w:sz w:val="22"/>
          <w:szCs w:val="22"/>
        </w:rPr>
      </w:pPr>
      <w:r>
        <w:rPr>
          <w:b/>
          <w:color w:val="000000" w:themeColor="text1"/>
          <w:sz w:val="22"/>
          <w:szCs w:val="22"/>
        </w:rPr>
        <w:t>d</w:t>
      </w:r>
      <w:r w:rsidR="00000993" w:rsidRPr="00A348C5">
        <w:rPr>
          <w:b/>
          <w:color w:val="000000" w:themeColor="text1"/>
          <w:sz w:val="22"/>
          <w:szCs w:val="22"/>
        </w:rPr>
        <w:t xml:space="preserve">). </w:t>
      </w:r>
      <w:r w:rsidR="00CC7505" w:rsidRPr="00472146">
        <w:rPr>
          <w:b/>
          <w:sz w:val="22"/>
          <w:szCs w:val="22"/>
        </w:rPr>
        <w:t xml:space="preserve">Wykaz </w:t>
      </w:r>
      <w:r w:rsidR="00FE208E" w:rsidRPr="00472146">
        <w:rPr>
          <w:b/>
          <w:sz w:val="22"/>
          <w:szCs w:val="22"/>
        </w:rPr>
        <w:t>osób wykonujących czynności nie</w:t>
      </w:r>
      <w:r w:rsidR="00D378B5" w:rsidRPr="00472146">
        <w:rPr>
          <w:b/>
          <w:sz w:val="22"/>
          <w:szCs w:val="22"/>
        </w:rPr>
        <w:t>zbędne do realizacji zamówienia</w:t>
      </w:r>
      <w:r w:rsidR="00FE208E" w:rsidRPr="00472146">
        <w:rPr>
          <w:b/>
          <w:sz w:val="22"/>
          <w:szCs w:val="22"/>
        </w:rPr>
        <w:t xml:space="preserve"> z wyszczególnieniem ich rodzaju, których dotyczą wymagania zatrudnienia na podstawie umowy o pracę w sposób określony w art. 22 </w:t>
      </w:r>
      <w:r w:rsidR="00594430" w:rsidRPr="00472146">
        <w:rPr>
          <w:b/>
          <w:sz w:val="22"/>
          <w:szCs w:val="22"/>
        </w:rPr>
        <w:t>§ 1 – Kodeks pracy- wg wzoru stanowiącego-</w:t>
      </w:r>
      <w:r w:rsidR="00594430" w:rsidRPr="00E300C9">
        <w:rPr>
          <w:b/>
          <w:color w:val="000000" w:themeColor="text1"/>
          <w:sz w:val="22"/>
          <w:szCs w:val="22"/>
          <w:u w:val="single"/>
        </w:rPr>
        <w:t>załącznik nr 5a</w:t>
      </w:r>
      <w:r w:rsidR="00594430" w:rsidRPr="00472146">
        <w:rPr>
          <w:b/>
          <w:sz w:val="22"/>
          <w:szCs w:val="22"/>
          <w:u w:val="single"/>
        </w:rPr>
        <w:t>.</w:t>
      </w:r>
      <w:r w:rsidR="00C34B28" w:rsidRPr="00C34B28">
        <w:rPr>
          <w:b/>
          <w:sz w:val="22"/>
          <w:szCs w:val="22"/>
        </w:rPr>
        <w:t xml:space="preserve"> (</w:t>
      </w:r>
      <w:r w:rsidR="00C34B28">
        <w:rPr>
          <w:b/>
          <w:sz w:val="22"/>
          <w:szCs w:val="22"/>
        </w:rPr>
        <w:t>Wymóg n</w:t>
      </w:r>
      <w:r w:rsidR="00C34B28" w:rsidRPr="00472146">
        <w:rPr>
          <w:b/>
          <w:sz w:val="22"/>
          <w:szCs w:val="22"/>
        </w:rPr>
        <w:t xml:space="preserve">ie dotyczy kierowników robót oraz osób posiadających specjalistyczne uprawnienia, certyfikaty </w:t>
      </w:r>
      <w:r w:rsidR="00E21FF2">
        <w:rPr>
          <w:b/>
          <w:sz w:val="22"/>
          <w:szCs w:val="22"/>
        </w:rPr>
        <w:t>itp.,</w:t>
      </w:r>
    </w:p>
    <w:p w:rsidR="001F27EA" w:rsidRPr="009E2CC4" w:rsidRDefault="001F27EA" w:rsidP="003B1018">
      <w:pPr>
        <w:pStyle w:val="pkt"/>
        <w:tabs>
          <w:tab w:val="left" w:pos="1418"/>
        </w:tabs>
        <w:autoSpaceDE w:val="0"/>
        <w:autoSpaceDN w:val="0"/>
        <w:adjustRightInd w:val="0"/>
        <w:spacing w:before="100" w:beforeAutospacing="1" w:after="100" w:afterAutospacing="1"/>
        <w:ind w:left="1134" w:hanging="425"/>
        <w:contextualSpacing/>
        <w:rPr>
          <w:b/>
          <w:color w:val="000000" w:themeColor="text1"/>
          <w:sz w:val="22"/>
          <w:szCs w:val="22"/>
          <w:u w:val="single"/>
        </w:rPr>
      </w:pPr>
    </w:p>
    <w:p w:rsidR="00593B3D" w:rsidRDefault="00771777" w:rsidP="003B1018">
      <w:pPr>
        <w:pStyle w:val="pkt"/>
        <w:tabs>
          <w:tab w:val="left" w:pos="1418"/>
        </w:tabs>
        <w:autoSpaceDE w:val="0"/>
        <w:autoSpaceDN w:val="0"/>
        <w:adjustRightInd w:val="0"/>
        <w:spacing w:before="100" w:beforeAutospacing="1" w:after="100" w:afterAutospacing="1"/>
        <w:ind w:left="1134" w:hanging="425"/>
        <w:contextualSpacing/>
        <w:rPr>
          <w:b/>
          <w:color w:val="000000" w:themeColor="text1"/>
          <w:sz w:val="22"/>
          <w:szCs w:val="22"/>
        </w:rPr>
      </w:pPr>
      <w:r>
        <w:rPr>
          <w:b/>
          <w:color w:val="000000" w:themeColor="text1"/>
          <w:sz w:val="22"/>
          <w:szCs w:val="22"/>
        </w:rPr>
        <w:t>e</w:t>
      </w:r>
      <w:r w:rsidR="00593B3D" w:rsidRPr="00A348C5">
        <w:rPr>
          <w:b/>
          <w:color w:val="000000" w:themeColor="text1"/>
          <w:sz w:val="22"/>
          <w:szCs w:val="22"/>
        </w:rPr>
        <w:t>).   Oświadczenie Wykonawcy, że osoby o</w:t>
      </w:r>
      <w:r w:rsidR="00223734">
        <w:rPr>
          <w:b/>
          <w:color w:val="000000" w:themeColor="text1"/>
          <w:sz w:val="22"/>
          <w:szCs w:val="22"/>
        </w:rPr>
        <w:t xml:space="preserve"> których mowa ppkt. 16.1. lit. d</w:t>
      </w:r>
      <w:r w:rsidR="00593B3D" w:rsidRPr="00A348C5">
        <w:rPr>
          <w:b/>
          <w:color w:val="000000" w:themeColor="text1"/>
          <w:sz w:val="22"/>
          <w:szCs w:val="22"/>
        </w:rPr>
        <w:t>, nie figuruj</w:t>
      </w:r>
      <w:r w:rsidR="003B1018" w:rsidRPr="00A348C5">
        <w:rPr>
          <w:b/>
          <w:color w:val="000000" w:themeColor="text1"/>
          <w:sz w:val="22"/>
          <w:szCs w:val="22"/>
        </w:rPr>
        <w:t xml:space="preserve">ą w Krajowym rejestrze Karnym. </w:t>
      </w:r>
    </w:p>
    <w:p w:rsidR="00DD1BE9" w:rsidRDefault="00DD1BE9" w:rsidP="003B1018">
      <w:pPr>
        <w:pStyle w:val="pkt"/>
        <w:tabs>
          <w:tab w:val="left" w:pos="1418"/>
        </w:tabs>
        <w:autoSpaceDE w:val="0"/>
        <w:autoSpaceDN w:val="0"/>
        <w:adjustRightInd w:val="0"/>
        <w:spacing w:before="100" w:beforeAutospacing="1" w:after="100" w:afterAutospacing="1"/>
        <w:ind w:left="1134" w:hanging="425"/>
        <w:contextualSpacing/>
        <w:rPr>
          <w:b/>
          <w:color w:val="000000" w:themeColor="text1"/>
          <w:sz w:val="22"/>
          <w:szCs w:val="22"/>
        </w:rPr>
      </w:pPr>
    </w:p>
    <w:p w:rsidR="00FF3880" w:rsidRPr="00A348C5" w:rsidRDefault="00771777" w:rsidP="003B1018">
      <w:pPr>
        <w:pStyle w:val="pkt"/>
        <w:tabs>
          <w:tab w:val="left" w:pos="1418"/>
        </w:tabs>
        <w:autoSpaceDE w:val="0"/>
        <w:autoSpaceDN w:val="0"/>
        <w:adjustRightInd w:val="0"/>
        <w:spacing w:before="100" w:beforeAutospacing="1" w:after="100" w:afterAutospacing="1"/>
        <w:ind w:left="1134" w:hanging="425"/>
        <w:contextualSpacing/>
        <w:rPr>
          <w:b/>
          <w:color w:val="000000" w:themeColor="text1"/>
          <w:sz w:val="22"/>
          <w:szCs w:val="22"/>
        </w:rPr>
      </w:pPr>
      <w:r>
        <w:rPr>
          <w:b/>
          <w:color w:val="000000" w:themeColor="text1"/>
          <w:sz w:val="22"/>
          <w:szCs w:val="22"/>
        </w:rPr>
        <w:t>f</w:t>
      </w:r>
      <w:r w:rsidR="00FF3880">
        <w:rPr>
          <w:b/>
          <w:color w:val="000000" w:themeColor="text1"/>
          <w:sz w:val="22"/>
          <w:szCs w:val="22"/>
        </w:rPr>
        <w:t xml:space="preserve">). </w:t>
      </w:r>
      <w:r w:rsidR="00CD14ED">
        <w:rPr>
          <w:b/>
          <w:color w:val="000000" w:themeColor="text1"/>
          <w:sz w:val="22"/>
          <w:szCs w:val="22"/>
        </w:rPr>
        <w:t xml:space="preserve"> </w:t>
      </w:r>
      <w:r w:rsidR="00FF3880">
        <w:rPr>
          <w:b/>
          <w:color w:val="000000" w:themeColor="text1"/>
          <w:sz w:val="22"/>
          <w:szCs w:val="22"/>
        </w:rPr>
        <w:t xml:space="preserve">Harmonogram rzeczowo-finansowy robót (w dniach) potwierdzający możliwość wykonania przedmiotu zamówienia w terminie wskazanym </w:t>
      </w:r>
      <w:r w:rsidR="00DD1BE9">
        <w:rPr>
          <w:b/>
          <w:color w:val="000000" w:themeColor="text1"/>
          <w:sz w:val="22"/>
          <w:szCs w:val="22"/>
        </w:rPr>
        <w:t xml:space="preserve">w ofercie, ze wskazaniem terminów i kwot przewidzianych do częściowego rozliczenia robót zrealizowanych. </w:t>
      </w:r>
    </w:p>
    <w:p w:rsidR="00121AC8" w:rsidRPr="00A348C5" w:rsidRDefault="00121AC8" w:rsidP="003B1018">
      <w:pPr>
        <w:pStyle w:val="pkt"/>
        <w:tabs>
          <w:tab w:val="left" w:pos="1843"/>
        </w:tabs>
        <w:autoSpaceDE w:val="0"/>
        <w:autoSpaceDN w:val="0"/>
        <w:adjustRightInd w:val="0"/>
        <w:spacing w:before="100" w:beforeAutospacing="1" w:after="100" w:afterAutospacing="1"/>
        <w:ind w:left="1843" w:firstLine="0"/>
        <w:contextualSpacing/>
        <w:rPr>
          <w:color w:val="000000" w:themeColor="text1"/>
          <w:sz w:val="22"/>
          <w:szCs w:val="22"/>
        </w:rPr>
      </w:pPr>
    </w:p>
    <w:p w:rsidR="00121AC8" w:rsidRPr="00824A82" w:rsidRDefault="00121AC8" w:rsidP="001D14AC">
      <w:pPr>
        <w:pStyle w:val="pkt"/>
        <w:numPr>
          <w:ilvl w:val="1"/>
          <w:numId w:val="98"/>
        </w:numPr>
        <w:tabs>
          <w:tab w:val="clear" w:pos="1481"/>
        </w:tabs>
        <w:autoSpaceDE w:val="0"/>
        <w:autoSpaceDN w:val="0"/>
        <w:adjustRightInd w:val="0"/>
        <w:spacing w:before="100" w:beforeAutospacing="1" w:after="100" w:afterAutospacing="1" w:line="276" w:lineRule="auto"/>
        <w:ind w:left="993" w:hanging="567"/>
        <w:contextualSpacing/>
        <w:rPr>
          <w:color w:val="FF0000"/>
          <w:sz w:val="22"/>
          <w:szCs w:val="22"/>
        </w:rPr>
      </w:pPr>
      <w:r w:rsidRPr="00771777">
        <w:rPr>
          <w:color w:val="000000" w:themeColor="text1"/>
          <w:sz w:val="22"/>
          <w:szCs w:val="22"/>
        </w:rPr>
        <w:t>Warunki wymagane dla ubezpieczenia ryzyk budowlano - montażowych,</w:t>
      </w:r>
      <w:r w:rsidR="00090174" w:rsidRPr="00771777">
        <w:rPr>
          <w:color w:val="000000" w:themeColor="text1"/>
          <w:sz w:val="22"/>
          <w:szCs w:val="22"/>
        </w:rPr>
        <w:t xml:space="preserve"> o których mowa w pkt 16.1. </w:t>
      </w:r>
      <w:r w:rsidRPr="00771777">
        <w:rPr>
          <w:color w:val="000000" w:themeColor="text1"/>
          <w:sz w:val="22"/>
          <w:szCs w:val="22"/>
        </w:rPr>
        <w:t xml:space="preserve"> SIWZ</w:t>
      </w:r>
      <w:r w:rsidRPr="00824A82">
        <w:rPr>
          <w:color w:val="FF0000"/>
          <w:sz w:val="22"/>
          <w:szCs w:val="22"/>
        </w:rPr>
        <w:t>.:</w:t>
      </w:r>
      <w:r w:rsidR="00771777" w:rsidRPr="00824A82">
        <w:rPr>
          <w:color w:val="FF0000"/>
          <w:sz w:val="22"/>
          <w:szCs w:val="22"/>
        </w:rPr>
        <w:t>(</w:t>
      </w:r>
      <w:r w:rsidR="00771777" w:rsidRPr="00824A82">
        <w:rPr>
          <w:b/>
          <w:color w:val="FF0000"/>
          <w:sz w:val="22"/>
          <w:szCs w:val="22"/>
        </w:rPr>
        <w:t>nie dotyczy</w:t>
      </w:r>
      <w:r w:rsidR="00771777" w:rsidRPr="00824A82">
        <w:rPr>
          <w:color w:val="FF0000"/>
          <w:sz w:val="22"/>
          <w:szCs w:val="22"/>
        </w:rPr>
        <w:t>)!</w:t>
      </w:r>
      <w:r w:rsidR="00824A82" w:rsidRPr="00824A82">
        <w:rPr>
          <w:color w:val="FF0000"/>
          <w:sz w:val="22"/>
          <w:szCs w:val="22"/>
        </w:rPr>
        <w:t>!!</w:t>
      </w:r>
    </w:p>
    <w:p w:rsidR="00121AC8" w:rsidRPr="00771777" w:rsidRDefault="00121AC8" w:rsidP="001D14AC">
      <w:pPr>
        <w:pStyle w:val="Akapitzlist"/>
        <w:numPr>
          <w:ilvl w:val="0"/>
          <w:numId w:val="101"/>
        </w:numPr>
        <w:tabs>
          <w:tab w:val="left" w:pos="1418"/>
        </w:tabs>
        <w:autoSpaceDE w:val="0"/>
        <w:autoSpaceDN w:val="0"/>
        <w:adjustRightInd w:val="0"/>
        <w:spacing w:before="100" w:beforeAutospacing="1" w:after="100" w:afterAutospacing="1" w:line="276" w:lineRule="auto"/>
        <w:ind w:left="1418" w:hanging="425"/>
        <w:jc w:val="both"/>
        <w:rPr>
          <w:color w:val="000000" w:themeColor="text1"/>
          <w:sz w:val="22"/>
          <w:szCs w:val="22"/>
        </w:rPr>
      </w:pPr>
      <w:r w:rsidRPr="00771777">
        <w:rPr>
          <w:color w:val="000000" w:themeColor="text1"/>
          <w:sz w:val="22"/>
          <w:szCs w:val="22"/>
        </w:rPr>
        <w:t>odpowiedzialność ubezpieczyciela rozpoczyna się w pierwszym dniu okresu ubezpieczenia wskazanym w polisie, nie wcześniej jednak niż w pierwszym dniu rozpoczęcia robót budowlano - montażowych lub okresu przedskładowania ubezpieczanego mienia na terenie budowy po dokonaniu wyładunku,</w:t>
      </w:r>
    </w:p>
    <w:p w:rsidR="00121AC8" w:rsidRPr="00771777" w:rsidRDefault="00121AC8" w:rsidP="001D14AC">
      <w:pPr>
        <w:pStyle w:val="Akapitzlist"/>
        <w:numPr>
          <w:ilvl w:val="0"/>
          <w:numId w:val="101"/>
        </w:numPr>
        <w:tabs>
          <w:tab w:val="left" w:pos="1418"/>
        </w:tabs>
        <w:autoSpaceDE w:val="0"/>
        <w:autoSpaceDN w:val="0"/>
        <w:adjustRightInd w:val="0"/>
        <w:spacing w:before="100" w:beforeAutospacing="1" w:after="100" w:afterAutospacing="1" w:line="276" w:lineRule="auto"/>
        <w:ind w:left="1418" w:hanging="425"/>
        <w:jc w:val="both"/>
        <w:rPr>
          <w:color w:val="000000" w:themeColor="text1"/>
          <w:sz w:val="22"/>
          <w:szCs w:val="22"/>
        </w:rPr>
      </w:pPr>
      <w:r w:rsidRPr="00771777">
        <w:rPr>
          <w:color w:val="000000" w:themeColor="text1"/>
          <w:sz w:val="22"/>
          <w:szCs w:val="22"/>
        </w:rPr>
        <w:t>odpowiedzialność ubezpieczyciela kończy się w ostatnim dniu okresu ubezpieczenia lub:</w:t>
      </w:r>
    </w:p>
    <w:p w:rsidR="00121AC8" w:rsidRPr="00771777" w:rsidRDefault="00121AC8" w:rsidP="001D14AC">
      <w:pPr>
        <w:numPr>
          <w:ilvl w:val="0"/>
          <w:numId w:val="99"/>
        </w:numPr>
        <w:tabs>
          <w:tab w:val="left" w:pos="1843"/>
        </w:tabs>
        <w:autoSpaceDE w:val="0"/>
        <w:autoSpaceDN w:val="0"/>
        <w:adjustRightInd w:val="0"/>
        <w:spacing w:before="100" w:beforeAutospacing="1" w:after="100" w:afterAutospacing="1" w:line="276" w:lineRule="auto"/>
        <w:ind w:left="1843" w:hanging="425"/>
        <w:jc w:val="both"/>
        <w:rPr>
          <w:b/>
          <w:color w:val="000000" w:themeColor="text1"/>
          <w:sz w:val="22"/>
          <w:szCs w:val="22"/>
        </w:rPr>
      </w:pPr>
      <w:r w:rsidRPr="00771777">
        <w:rPr>
          <w:b/>
          <w:color w:val="000000" w:themeColor="text1"/>
          <w:sz w:val="22"/>
          <w:szCs w:val="22"/>
        </w:rPr>
        <w:t>w odniesieniu do obiektu budowlanego - w dniu odbioru ko</w:t>
      </w:r>
      <w:r w:rsidR="00D378B5" w:rsidRPr="00771777">
        <w:rPr>
          <w:b/>
          <w:color w:val="000000" w:themeColor="text1"/>
          <w:sz w:val="22"/>
          <w:szCs w:val="22"/>
        </w:rPr>
        <w:t>ńcowego obiektu lub jego części</w:t>
      </w:r>
      <w:r w:rsidRPr="00771777">
        <w:rPr>
          <w:b/>
          <w:color w:val="000000" w:themeColor="text1"/>
          <w:sz w:val="22"/>
          <w:szCs w:val="22"/>
        </w:rPr>
        <w:t xml:space="preserve"> albo w dniu przekazania go do użytkowania (eksploatacji),</w:t>
      </w:r>
    </w:p>
    <w:p w:rsidR="00121AC8" w:rsidRPr="00771777" w:rsidRDefault="00121AC8" w:rsidP="001D14AC">
      <w:pPr>
        <w:numPr>
          <w:ilvl w:val="0"/>
          <w:numId w:val="99"/>
        </w:numPr>
        <w:tabs>
          <w:tab w:val="left" w:pos="1843"/>
        </w:tabs>
        <w:autoSpaceDE w:val="0"/>
        <w:autoSpaceDN w:val="0"/>
        <w:adjustRightInd w:val="0"/>
        <w:spacing w:before="100" w:beforeAutospacing="1" w:after="100" w:afterAutospacing="1" w:line="276" w:lineRule="auto"/>
        <w:ind w:left="1843" w:hanging="425"/>
        <w:jc w:val="both"/>
        <w:rPr>
          <w:b/>
          <w:color w:val="000000" w:themeColor="text1"/>
          <w:sz w:val="22"/>
          <w:szCs w:val="22"/>
        </w:rPr>
      </w:pPr>
      <w:r w:rsidRPr="00771777">
        <w:rPr>
          <w:b/>
          <w:color w:val="000000" w:themeColor="text1"/>
          <w:sz w:val="22"/>
          <w:szCs w:val="22"/>
        </w:rPr>
        <w:t>w odniesieniu do obiektu montażowego - w dniu odbioru ko</w:t>
      </w:r>
      <w:r w:rsidR="00D378B5" w:rsidRPr="00771777">
        <w:rPr>
          <w:b/>
          <w:color w:val="000000" w:themeColor="text1"/>
          <w:sz w:val="22"/>
          <w:szCs w:val="22"/>
        </w:rPr>
        <w:t>ńcowego obiektu lub jego części</w:t>
      </w:r>
      <w:r w:rsidRPr="00771777">
        <w:rPr>
          <w:b/>
          <w:color w:val="000000" w:themeColor="text1"/>
          <w:sz w:val="22"/>
          <w:szCs w:val="22"/>
        </w:rPr>
        <w:t xml:space="preserve"> albo w dniu przekazania go do użytkowania (eksploatacji), albo z chwilą zakończenia prób gorących, nie później jednak niż w cztery tygodnie od ich rozpoczęcia, w zależności od tego, który fakt nastąpi wcześniej,</w:t>
      </w:r>
    </w:p>
    <w:p w:rsidR="00121AC8" w:rsidRPr="00771777" w:rsidRDefault="00121AC8" w:rsidP="001D14AC">
      <w:pPr>
        <w:numPr>
          <w:ilvl w:val="0"/>
          <w:numId w:val="99"/>
        </w:numPr>
        <w:tabs>
          <w:tab w:val="left" w:pos="1843"/>
        </w:tabs>
        <w:autoSpaceDE w:val="0"/>
        <w:autoSpaceDN w:val="0"/>
        <w:adjustRightInd w:val="0"/>
        <w:spacing w:before="100" w:beforeAutospacing="1" w:after="100" w:afterAutospacing="1" w:line="276" w:lineRule="auto"/>
        <w:ind w:left="1843" w:hanging="425"/>
        <w:jc w:val="both"/>
        <w:rPr>
          <w:b/>
          <w:color w:val="000000" w:themeColor="text1"/>
          <w:sz w:val="22"/>
          <w:szCs w:val="22"/>
        </w:rPr>
      </w:pPr>
      <w:r w:rsidRPr="00771777">
        <w:rPr>
          <w:b/>
          <w:color w:val="000000" w:themeColor="text1"/>
          <w:sz w:val="22"/>
          <w:szCs w:val="22"/>
        </w:rPr>
        <w:t>w odniesieniu do maszyn i urządzeń używanych - z chwilą rozpoczęcia prób gorących,</w:t>
      </w:r>
    </w:p>
    <w:p w:rsidR="00121AC8" w:rsidRPr="00771777" w:rsidRDefault="00121AC8" w:rsidP="001D14AC">
      <w:pPr>
        <w:numPr>
          <w:ilvl w:val="0"/>
          <w:numId w:val="99"/>
        </w:numPr>
        <w:tabs>
          <w:tab w:val="left" w:pos="1843"/>
        </w:tabs>
        <w:autoSpaceDE w:val="0"/>
        <w:autoSpaceDN w:val="0"/>
        <w:adjustRightInd w:val="0"/>
        <w:spacing w:before="100" w:beforeAutospacing="1" w:after="100" w:afterAutospacing="1" w:line="276" w:lineRule="auto"/>
        <w:ind w:left="1843" w:hanging="425"/>
        <w:jc w:val="both"/>
        <w:rPr>
          <w:b/>
          <w:color w:val="000000" w:themeColor="text1"/>
          <w:sz w:val="22"/>
          <w:szCs w:val="22"/>
        </w:rPr>
      </w:pPr>
      <w:r w:rsidRPr="00771777">
        <w:rPr>
          <w:b/>
          <w:color w:val="000000" w:themeColor="text1"/>
          <w:sz w:val="22"/>
          <w:szCs w:val="22"/>
        </w:rPr>
        <w:t>w odniesieniu do sprzętu, wyposażenia, zaplecza budowy, maszyn budowlanych - z chwilą usunięcia ich z terenu budowy,</w:t>
      </w:r>
    </w:p>
    <w:p w:rsidR="00121AC8" w:rsidRPr="00771777" w:rsidRDefault="00121AC8" w:rsidP="001D14AC">
      <w:pPr>
        <w:numPr>
          <w:ilvl w:val="0"/>
          <w:numId w:val="99"/>
        </w:numPr>
        <w:tabs>
          <w:tab w:val="left" w:pos="1843"/>
        </w:tabs>
        <w:autoSpaceDE w:val="0"/>
        <w:autoSpaceDN w:val="0"/>
        <w:adjustRightInd w:val="0"/>
        <w:spacing w:before="100" w:beforeAutospacing="1" w:after="100" w:afterAutospacing="1" w:line="276" w:lineRule="auto"/>
        <w:ind w:left="1843" w:hanging="425"/>
        <w:jc w:val="both"/>
        <w:rPr>
          <w:b/>
          <w:color w:val="000000" w:themeColor="text1"/>
          <w:sz w:val="22"/>
          <w:szCs w:val="22"/>
        </w:rPr>
      </w:pPr>
      <w:r w:rsidRPr="00771777">
        <w:rPr>
          <w:b/>
          <w:color w:val="000000" w:themeColor="text1"/>
          <w:sz w:val="22"/>
          <w:szCs w:val="22"/>
        </w:rPr>
        <w:t>w dniu, w którym umowa ubezpieczenia uległa rozwiązaniu lub wygasła, w zależności od tego, które z tych zdarzeń miało miejsce wcześniej.</w:t>
      </w:r>
    </w:p>
    <w:p w:rsidR="00121AC8" w:rsidRPr="00A348C5" w:rsidRDefault="00121AC8" w:rsidP="001D14AC">
      <w:pPr>
        <w:pStyle w:val="pkt"/>
        <w:numPr>
          <w:ilvl w:val="1"/>
          <w:numId w:val="100"/>
        </w:numPr>
        <w:tabs>
          <w:tab w:val="clear" w:pos="1481"/>
        </w:tabs>
        <w:autoSpaceDE w:val="0"/>
        <w:autoSpaceDN w:val="0"/>
        <w:adjustRightInd w:val="0"/>
        <w:spacing w:before="100" w:beforeAutospacing="1" w:after="100" w:afterAutospacing="1" w:line="276" w:lineRule="auto"/>
        <w:ind w:left="993" w:hanging="567"/>
        <w:contextualSpacing/>
        <w:rPr>
          <w:sz w:val="22"/>
          <w:szCs w:val="22"/>
        </w:rPr>
      </w:pPr>
      <w:r w:rsidRPr="00A348C5">
        <w:rPr>
          <w:sz w:val="22"/>
          <w:szCs w:val="22"/>
        </w:rPr>
        <w:t>W przypadku zmian wprowadzonych do umowy ubezpieczenia w trakcie trwania okresu ubezpieczenia zapisy dotyczące początku i końca okresu ubezpieczenia stosuje się odpowiednio.</w:t>
      </w:r>
    </w:p>
    <w:p w:rsidR="00121AC8" w:rsidRPr="00A348C5" w:rsidRDefault="00121AC8" w:rsidP="001D14AC">
      <w:pPr>
        <w:pStyle w:val="pkt"/>
        <w:numPr>
          <w:ilvl w:val="1"/>
          <w:numId w:val="102"/>
        </w:numPr>
        <w:tabs>
          <w:tab w:val="clear" w:pos="1481"/>
        </w:tabs>
        <w:autoSpaceDE w:val="0"/>
        <w:autoSpaceDN w:val="0"/>
        <w:adjustRightInd w:val="0"/>
        <w:spacing w:before="100" w:beforeAutospacing="1" w:after="100" w:afterAutospacing="1" w:line="276" w:lineRule="auto"/>
        <w:ind w:left="993" w:hanging="567"/>
        <w:contextualSpacing/>
        <w:rPr>
          <w:sz w:val="22"/>
          <w:szCs w:val="22"/>
        </w:rPr>
      </w:pPr>
      <w:r w:rsidRPr="00A348C5">
        <w:rPr>
          <w:sz w:val="22"/>
          <w:szCs w:val="22"/>
        </w:rPr>
        <w:t>Odpowiedzialność ubezpieczyciela z tytułu ubezpieczenia odpowiedzialności cywilnej rozpoczyna się i kończy wraz z odpowiedzialnością z tytułu ubezpieczenia mienia, zgodnie z pkt 16.2. SIWZ.</w:t>
      </w:r>
    </w:p>
    <w:p w:rsidR="00DE0B75" w:rsidRPr="00A348C5" w:rsidRDefault="0076664D" w:rsidP="0076664D">
      <w:pPr>
        <w:pStyle w:val="pkt"/>
        <w:autoSpaceDE w:val="0"/>
        <w:autoSpaceDN w:val="0"/>
        <w:adjustRightInd w:val="0"/>
        <w:spacing w:before="100" w:beforeAutospacing="1" w:after="100" w:afterAutospacing="1" w:line="276" w:lineRule="auto"/>
        <w:ind w:left="993" w:hanging="567"/>
        <w:contextualSpacing/>
        <w:rPr>
          <w:sz w:val="22"/>
          <w:szCs w:val="22"/>
        </w:rPr>
      </w:pPr>
      <w:r w:rsidRPr="00A348C5">
        <w:rPr>
          <w:sz w:val="22"/>
          <w:szCs w:val="22"/>
        </w:rPr>
        <w:t xml:space="preserve">16.5. </w:t>
      </w:r>
      <w:r w:rsidR="00DE0B75" w:rsidRPr="00A348C5">
        <w:rPr>
          <w:sz w:val="22"/>
          <w:szCs w:val="22"/>
        </w:rPr>
        <w:t>Zamawiający nie wyraża zgody na wyłączenie odpowiedzialności ubezpieczyciela w zakresie:</w:t>
      </w:r>
    </w:p>
    <w:p w:rsidR="00DE0B75" w:rsidRPr="00782E8C" w:rsidRDefault="00DE0B75" w:rsidP="001D14AC">
      <w:pPr>
        <w:pStyle w:val="pkt"/>
        <w:numPr>
          <w:ilvl w:val="0"/>
          <w:numId w:val="108"/>
        </w:numPr>
        <w:tabs>
          <w:tab w:val="left" w:pos="1418"/>
        </w:tabs>
        <w:autoSpaceDE w:val="0"/>
        <w:autoSpaceDN w:val="0"/>
        <w:adjustRightInd w:val="0"/>
        <w:spacing w:before="100" w:beforeAutospacing="1" w:after="100" w:afterAutospacing="1" w:line="276" w:lineRule="auto"/>
        <w:ind w:left="1418" w:hanging="425"/>
        <w:rPr>
          <w:b/>
          <w:color w:val="000000" w:themeColor="text1"/>
          <w:sz w:val="22"/>
          <w:szCs w:val="22"/>
        </w:rPr>
      </w:pPr>
      <w:r w:rsidRPr="00A348C5">
        <w:rPr>
          <w:b/>
          <w:color w:val="000000" w:themeColor="text1"/>
          <w:sz w:val="22"/>
          <w:szCs w:val="22"/>
        </w:rPr>
        <w:t xml:space="preserve">szkód powstałych w skutek rażącego niedbalstwa Wykonawcy i podwykonawcy </w:t>
      </w:r>
      <w:r w:rsidRPr="00782E8C">
        <w:rPr>
          <w:b/>
          <w:color w:val="000000" w:themeColor="text1"/>
          <w:sz w:val="22"/>
          <w:szCs w:val="22"/>
        </w:rPr>
        <w:t>lub podwykonawców,</w:t>
      </w:r>
    </w:p>
    <w:p w:rsidR="00DE0B75" w:rsidRPr="00782E8C" w:rsidRDefault="00DE0B75" w:rsidP="001D14AC">
      <w:pPr>
        <w:pStyle w:val="pkt"/>
        <w:numPr>
          <w:ilvl w:val="0"/>
          <w:numId w:val="104"/>
        </w:numPr>
        <w:tabs>
          <w:tab w:val="clear" w:pos="750"/>
          <w:tab w:val="num" w:pos="426"/>
        </w:tabs>
        <w:autoSpaceDE w:val="0"/>
        <w:autoSpaceDN w:val="0"/>
        <w:spacing w:before="100" w:beforeAutospacing="1" w:after="100" w:afterAutospacing="1" w:line="276" w:lineRule="auto"/>
        <w:ind w:left="426" w:hanging="426"/>
        <w:rPr>
          <w:b/>
          <w:sz w:val="22"/>
          <w:szCs w:val="22"/>
        </w:rPr>
      </w:pPr>
      <w:r w:rsidRPr="00782E8C">
        <w:rPr>
          <w:b/>
          <w:sz w:val="22"/>
          <w:szCs w:val="22"/>
        </w:rPr>
        <w:t>Wymagania dotyczące zabezpieczenia należytego wykonania umowy w sprawie zamówienia publicznego</w:t>
      </w:r>
      <w:r w:rsidRPr="008128C2">
        <w:rPr>
          <w:b/>
          <w:color w:val="FF0000"/>
          <w:sz w:val="22"/>
          <w:szCs w:val="22"/>
        </w:rPr>
        <w:t>.</w:t>
      </w:r>
      <w:r w:rsidR="008128C2" w:rsidRPr="008128C2">
        <w:rPr>
          <w:b/>
          <w:color w:val="FF0000"/>
          <w:sz w:val="22"/>
          <w:szCs w:val="22"/>
        </w:rPr>
        <w:t xml:space="preserve">  </w:t>
      </w:r>
      <w:r w:rsidR="00E21FF2" w:rsidRPr="008128C2">
        <w:rPr>
          <w:b/>
          <w:color w:val="FF0000"/>
          <w:sz w:val="22"/>
          <w:szCs w:val="22"/>
        </w:rPr>
        <w:t>(nie dotyczy)</w:t>
      </w:r>
      <w:r w:rsidR="008128C2">
        <w:rPr>
          <w:b/>
          <w:color w:val="FF0000"/>
          <w:sz w:val="22"/>
          <w:szCs w:val="22"/>
        </w:rPr>
        <w:t>!!</w:t>
      </w:r>
    </w:p>
    <w:p w:rsidR="00DE0B75" w:rsidRPr="00782E8C" w:rsidRDefault="00DE0B75" w:rsidP="001D14AC">
      <w:pPr>
        <w:pStyle w:val="pkt"/>
        <w:numPr>
          <w:ilvl w:val="1"/>
          <w:numId w:val="105"/>
        </w:numPr>
        <w:tabs>
          <w:tab w:val="clear" w:pos="1458"/>
          <w:tab w:val="num" w:pos="993"/>
        </w:tabs>
        <w:autoSpaceDE w:val="0"/>
        <w:autoSpaceDN w:val="0"/>
        <w:spacing w:before="100" w:beforeAutospacing="1" w:after="100" w:afterAutospacing="1" w:line="276" w:lineRule="auto"/>
        <w:ind w:left="992" w:hanging="567"/>
        <w:rPr>
          <w:color w:val="000000" w:themeColor="text1"/>
          <w:sz w:val="22"/>
          <w:szCs w:val="22"/>
        </w:rPr>
      </w:pPr>
      <w:r w:rsidRPr="00782E8C">
        <w:rPr>
          <w:color w:val="000000" w:themeColor="text1"/>
          <w:sz w:val="22"/>
          <w:szCs w:val="22"/>
          <w:u w:val="single"/>
        </w:rPr>
        <w:t>Zabezpiecz</w:t>
      </w:r>
      <w:r w:rsidR="00CD38EB" w:rsidRPr="00782E8C">
        <w:rPr>
          <w:color w:val="000000" w:themeColor="text1"/>
          <w:sz w:val="22"/>
          <w:szCs w:val="22"/>
          <w:u w:val="single"/>
        </w:rPr>
        <w:t xml:space="preserve">enie ustala się </w:t>
      </w:r>
      <w:r w:rsidR="00E21FF2" w:rsidRPr="00782E8C">
        <w:rPr>
          <w:b/>
          <w:color w:val="000000" w:themeColor="text1"/>
          <w:sz w:val="22"/>
          <w:szCs w:val="22"/>
          <w:u w:val="single"/>
        </w:rPr>
        <w:t>w wysokości……….</w:t>
      </w:r>
      <w:r w:rsidRPr="00782E8C">
        <w:rPr>
          <w:b/>
          <w:color w:val="000000" w:themeColor="text1"/>
          <w:sz w:val="22"/>
          <w:szCs w:val="22"/>
          <w:u w:val="single"/>
        </w:rPr>
        <w:t xml:space="preserve"> ceny całkowite</w:t>
      </w:r>
      <w:r w:rsidRPr="00782E8C">
        <w:rPr>
          <w:b/>
          <w:color w:val="000000" w:themeColor="text1"/>
          <w:sz w:val="22"/>
          <w:szCs w:val="22"/>
        </w:rPr>
        <w:t>j</w:t>
      </w:r>
      <w:r w:rsidRPr="00782E8C">
        <w:rPr>
          <w:color w:val="000000" w:themeColor="text1"/>
          <w:sz w:val="22"/>
          <w:szCs w:val="22"/>
        </w:rPr>
        <w:t xml:space="preserve"> podanej w ofercie. Wykonawca wnosi zabezpieczenie przed podpisaniem umowy w sprawie zamówienia publicznego.</w:t>
      </w:r>
    </w:p>
    <w:p w:rsidR="00DE0B75" w:rsidRPr="00A348C5" w:rsidRDefault="00DE0B75" w:rsidP="001D14AC">
      <w:pPr>
        <w:pStyle w:val="pkt"/>
        <w:numPr>
          <w:ilvl w:val="1"/>
          <w:numId w:val="106"/>
        </w:numPr>
        <w:tabs>
          <w:tab w:val="clear" w:pos="1458"/>
          <w:tab w:val="num" w:pos="993"/>
        </w:tabs>
        <w:autoSpaceDE w:val="0"/>
        <w:autoSpaceDN w:val="0"/>
        <w:spacing w:before="100" w:beforeAutospacing="1" w:after="100" w:afterAutospacing="1" w:line="276" w:lineRule="auto"/>
        <w:ind w:left="992" w:hanging="567"/>
        <w:rPr>
          <w:sz w:val="22"/>
          <w:szCs w:val="22"/>
        </w:rPr>
      </w:pPr>
      <w:r w:rsidRPr="00A348C5">
        <w:rPr>
          <w:sz w:val="22"/>
          <w:szCs w:val="22"/>
        </w:rPr>
        <w:t>Zabezpieczenie należytego wykonania umowy wnoszone w pieniądzu wpłaca się przelewem na</w:t>
      </w:r>
      <w:r w:rsidR="00CD38EB" w:rsidRPr="00A348C5">
        <w:rPr>
          <w:sz w:val="22"/>
          <w:szCs w:val="22"/>
        </w:rPr>
        <w:t xml:space="preserve"> rachunek bankowy Zamawiającego. </w:t>
      </w:r>
      <w:r w:rsidRPr="00A348C5">
        <w:rPr>
          <w:sz w:val="22"/>
          <w:szCs w:val="22"/>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DE0B75" w:rsidRPr="00A348C5" w:rsidRDefault="00DE0B75" w:rsidP="001D14AC">
      <w:pPr>
        <w:pStyle w:val="pkt"/>
        <w:numPr>
          <w:ilvl w:val="1"/>
          <w:numId w:val="107"/>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Zabezpieczenie należytego wykonania umowy może być wnoszone w jednej lub w kilku następujących formach, o których mowa w art. 148 ust. 1 Pzp:</w:t>
      </w:r>
    </w:p>
    <w:p w:rsidR="00DE0B75" w:rsidRPr="00A348C5" w:rsidRDefault="00DE0B75" w:rsidP="001D14AC">
      <w:pPr>
        <w:numPr>
          <w:ilvl w:val="1"/>
          <w:numId w:val="103"/>
        </w:numPr>
        <w:tabs>
          <w:tab w:val="left" w:pos="1418"/>
        </w:tabs>
        <w:spacing w:before="100" w:beforeAutospacing="1" w:after="100" w:afterAutospacing="1" w:line="276" w:lineRule="auto"/>
        <w:ind w:left="1418" w:hanging="425"/>
        <w:jc w:val="both"/>
        <w:rPr>
          <w:sz w:val="22"/>
          <w:szCs w:val="22"/>
        </w:rPr>
      </w:pPr>
      <w:r w:rsidRPr="00A348C5">
        <w:rPr>
          <w:sz w:val="22"/>
          <w:szCs w:val="22"/>
        </w:rPr>
        <w:t>pieniądzu,</w:t>
      </w:r>
    </w:p>
    <w:p w:rsidR="00DE0B75" w:rsidRPr="00A348C5" w:rsidRDefault="00DE0B75" w:rsidP="001D14AC">
      <w:pPr>
        <w:numPr>
          <w:ilvl w:val="1"/>
          <w:numId w:val="103"/>
        </w:numPr>
        <w:tabs>
          <w:tab w:val="left" w:pos="1418"/>
        </w:tabs>
        <w:spacing w:before="100" w:beforeAutospacing="1" w:after="100" w:afterAutospacing="1" w:line="276" w:lineRule="auto"/>
        <w:ind w:left="1418" w:hanging="425"/>
        <w:jc w:val="both"/>
        <w:rPr>
          <w:sz w:val="22"/>
          <w:szCs w:val="22"/>
        </w:rPr>
      </w:pPr>
      <w:r w:rsidRPr="00A348C5">
        <w:rPr>
          <w:sz w:val="22"/>
          <w:szCs w:val="22"/>
        </w:rPr>
        <w:t>poręczeniach bankowych lub poręczeniach spółdzielczej kasy oszczędnościowo - kredytowej, z tym że poręczenie kasy jest zawsze poręczeniem pieniężnym,</w:t>
      </w:r>
    </w:p>
    <w:p w:rsidR="00DE0B75" w:rsidRPr="00A348C5" w:rsidRDefault="00DE0B75" w:rsidP="001D14AC">
      <w:pPr>
        <w:numPr>
          <w:ilvl w:val="1"/>
          <w:numId w:val="103"/>
        </w:numPr>
        <w:tabs>
          <w:tab w:val="left" w:pos="1418"/>
        </w:tabs>
        <w:spacing w:before="100" w:beforeAutospacing="1" w:after="100" w:afterAutospacing="1" w:line="276" w:lineRule="auto"/>
        <w:ind w:left="1418" w:hanging="425"/>
        <w:jc w:val="both"/>
        <w:rPr>
          <w:sz w:val="22"/>
          <w:szCs w:val="22"/>
        </w:rPr>
      </w:pPr>
      <w:r w:rsidRPr="00A348C5">
        <w:rPr>
          <w:sz w:val="22"/>
          <w:szCs w:val="22"/>
        </w:rPr>
        <w:t>gwarancjach bankowych,</w:t>
      </w:r>
    </w:p>
    <w:p w:rsidR="00DE0B75" w:rsidRPr="00A348C5" w:rsidRDefault="00DE0B75" w:rsidP="001D14AC">
      <w:pPr>
        <w:numPr>
          <w:ilvl w:val="1"/>
          <w:numId w:val="103"/>
        </w:numPr>
        <w:tabs>
          <w:tab w:val="left" w:pos="1418"/>
        </w:tabs>
        <w:spacing w:before="100" w:beforeAutospacing="1" w:after="100" w:afterAutospacing="1" w:line="276" w:lineRule="auto"/>
        <w:ind w:left="1418" w:hanging="425"/>
        <w:jc w:val="both"/>
        <w:rPr>
          <w:sz w:val="22"/>
          <w:szCs w:val="22"/>
        </w:rPr>
      </w:pPr>
      <w:r w:rsidRPr="00A348C5">
        <w:rPr>
          <w:sz w:val="22"/>
          <w:szCs w:val="22"/>
        </w:rPr>
        <w:t>gwarancjach ubezpieczeniowych,</w:t>
      </w:r>
    </w:p>
    <w:p w:rsidR="00DE0B75" w:rsidRPr="00A348C5" w:rsidRDefault="00DE0B75" w:rsidP="001D14AC">
      <w:pPr>
        <w:numPr>
          <w:ilvl w:val="1"/>
          <w:numId w:val="103"/>
        </w:numPr>
        <w:tabs>
          <w:tab w:val="left" w:pos="1418"/>
        </w:tabs>
        <w:spacing w:before="100" w:beforeAutospacing="1" w:after="100" w:afterAutospacing="1" w:line="276" w:lineRule="auto"/>
        <w:ind w:left="1418" w:hanging="425"/>
        <w:jc w:val="both"/>
        <w:rPr>
          <w:sz w:val="22"/>
          <w:szCs w:val="22"/>
        </w:rPr>
      </w:pPr>
      <w:r w:rsidRPr="00A348C5">
        <w:rPr>
          <w:sz w:val="22"/>
          <w:szCs w:val="22"/>
        </w:rPr>
        <w:t>poręczeniach udzielanych przez podmioty, o których mowa w art. 6b ust. 5 pkt 2 ustawy z dnia 9 listopada 2000 r. o utworzeniu Polskiej Agencji Rozwoju Przedsiębiorczości (Dz. U. z 2007 r. Nr 42, poz. 275, z późn. zm.).</w:t>
      </w:r>
    </w:p>
    <w:p w:rsidR="00DE0B75" w:rsidRPr="00A348C5" w:rsidRDefault="00DE0B75" w:rsidP="00DE0B75">
      <w:pPr>
        <w:tabs>
          <w:tab w:val="left" w:pos="1418"/>
        </w:tabs>
        <w:spacing w:before="100" w:beforeAutospacing="1" w:after="100" w:afterAutospacing="1" w:line="276" w:lineRule="auto"/>
        <w:ind w:left="993"/>
        <w:jc w:val="both"/>
        <w:rPr>
          <w:b/>
          <w:sz w:val="22"/>
          <w:szCs w:val="22"/>
        </w:rPr>
      </w:pPr>
      <w:r w:rsidRPr="00A348C5">
        <w:rPr>
          <w:b/>
          <w:sz w:val="22"/>
          <w:szCs w:val="22"/>
        </w:rPr>
        <w:t>W przypadku wniesienie zabezpieczenia w formach, o których mowa w pkt 17.3. lit. b) - e) SIWZ (tj. art. 148 ust. 1 pkt 2 - 5 Pzp) wykonawca składa oryginał dokumentu potwierdzającego wniesienie zabezpieczenia w tych formach.</w:t>
      </w:r>
    </w:p>
    <w:p w:rsidR="00DE0B75" w:rsidRPr="00A348C5" w:rsidRDefault="00DE0B75" w:rsidP="001D14AC">
      <w:pPr>
        <w:pStyle w:val="pkt"/>
        <w:numPr>
          <w:ilvl w:val="1"/>
          <w:numId w:val="110"/>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 zastrzeżeniem pkt 17.5. SIWZ, z treści gwarancji i poręczeń, o których mowa w pkt 17.3. lit. b) - e) SIWZ musi wynikać bezwarunkowe, nieodwołalne i na pierwsze pisemne żądanie zamawiającego (beneficjenta), zobowiązanie gwaranta do zapłaty na rzecz zamawiającego kwoty stanowiącej 10% ce</w:t>
      </w:r>
      <w:r w:rsidR="00F86DC5" w:rsidRPr="00A348C5">
        <w:rPr>
          <w:sz w:val="22"/>
          <w:szCs w:val="22"/>
        </w:rPr>
        <w:t>ny całkowitej podanej w ofercie</w:t>
      </w:r>
      <w:r w:rsidRPr="00A348C5">
        <w:rPr>
          <w:sz w:val="22"/>
          <w:szCs w:val="22"/>
        </w:rPr>
        <w:t xml:space="preserve"> z tytułu niewykonania lub nienależytego wykonania umowy w sprawie zamówienia publicznego przez wykonawcę (zobowiązanego).</w:t>
      </w:r>
    </w:p>
    <w:p w:rsidR="00DE0B75" w:rsidRPr="00A348C5" w:rsidRDefault="00DE0B75" w:rsidP="001D14AC">
      <w:pPr>
        <w:pStyle w:val="pkt"/>
        <w:numPr>
          <w:ilvl w:val="1"/>
          <w:numId w:val="111"/>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Zamawiający zwraca zabezpieczenie w terminie 30 dni od dnia wykonania zamówienia i uznania przez zamawiającego za należycie wykonane. Kwota pozostawiona na zabezpieczenie roszczeń z tytułu rękojm</w:t>
      </w:r>
      <w:r w:rsidR="00545769">
        <w:rPr>
          <w:sz w:val="22"/>
          <w:szCs w:val="22"/>
        </w:rPr>
        <w:t>i za wady nie może przekraczać 3</w:t>
      </w:r>
      <w:r w:rsidRPr="00A348C5">
        <w:rPr>
          <w:sz w:val="22"/>
          <w:szCs w:val="22"/>
        </w:rPr>
        <w:t>0% wysokości zabezpieczenia.</w:t>
      </w:r>
    </w:p>
    <w:p w:rsidR="00DE0B75" w:rsidRPr="00A348C5" w:rsidRDefault="00DE0B75" w:rsidP="001D14AC">
      <w:pPr>
        <w:pStyle w:val="pkt"/>
        <w:numPr>
          <w:ilvl w:val="1"/>
          <w:numId w:val="112"/>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 treści gwarancji i poręczeń, o których mowa w pkt 17.3. lit. b) - e) SIWZ musi wynikać, że kwota pozostawiona na zabezpieczenie roszczeń z tytułu rękojmi za wady wynosi 30% wysokości zabezpieczenia.</w:t>
      </w:r>
    </w:p>
    <w:p w:rsidR="00DE0B75" w:rsidRPr="00A348C5" w:rsidRDefault="00DE0B75" w:rsidP="001D14AC">
      <w:pPr>
        <w:pStyle w:val="pkt"/>
        <w:numPr>
          <w:ilvl w:val="1"/>
          <w:numId w:val="113"/>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Kwota, o której mowa w pkt 17.6. SIWZ jest zwracana nie później niż w 15. dniu po upływie okresu rękojmi za wady.</w:t>
      </w:r>
    </w:p>
    <w:p w:rsidR="00DE0B75" w:rsidRPr="00855356" w:rsidRDefault="00DE0B75" w:rsidP="001D14AC">
      <w:pPr>
        <w:pStyle w:val="pkt"/>
        <w:numPr>
          <w:ilvl w:val="1"/>
          <w:numId w:val="114"/>
        </w:numPr>
        <w:tabs>
          <w:tab w:val="clear" w:pos="1460"/>
          <w:tab w:val="num" w:pos="993"/>
        </w:tabs>
        <w:autoSpaceDE w:val="0"/>
        <w:autoSpaceDN w:val="0"/>
        <w:spacing w:before="100" w:beforeAutospacing="1" w:after="100" w:afterAutospacing="1" w:line="276" w:lineRule="auto"/>
        <w:ind w:left="993" w:hanging="567"/>
        <w:rPr>
          <w:sz w:val="22"/>
          <w:szCs w:val="22"/>
        </w:rPr>
      </w:pPr>
      <w:r w:rsidRPr="00855356">
        <w:rPr>
          <w:sz w:val="22"/>
          <w:szCs w:val="22"/>
        </w:rPr>
        <w:t>Zamawiający nie wyraża zgody na wniesienie zabezpieczenia:</w:t>
      </w:r>
    </w:p>
    <w:p w:rsidR="00DE0B75" w:rsidRPr="00855356" w:rsidRDefault="00DE0B75" w:rsidP="001D14AC">
      <w:pPr>
        <w:pStyle w:val="pkt"/>
        <w:numPr>
          <w:ilvl w:val="0"/>
          <w:numId w:val="109"/>
        </w:numPr>
        <w:tabs>
          <w:tab w:val="clear" w:pos="1636"/>
          <w:tab w:val="num" w:pos="1418"/>
        </w:tabs>
        <w:autoSpaceDE w:val="0"/>
        <w:autoSpaceDN w:val="0"/>
        <w:spacing w:before="100" w:beforeAutospacing="1" w:after="100" w:afterAutospacing="1" w:line="276" w:lineRule="auto"/>
        <w:ind w:left="1418" w:hanging="425"/>
        <w:rPr>
          <w:sz w:val="22"/>
          <w:szCs w:val="22"/>
        </w:rPr>
      </w:pPr>
      <w:r w:rsidRPr="00855356">
        <w:rPr>
          <w:sz w:val="22"/>
          <w:szCs w:val="22"/>
        </w:rPr>
        <w:t>w wekslach z poręczeniem wekslowym banku lub spółdzielczej kasy oszczędnościowo - kredytowej,</w:t>
      </w:r>
    </w:p>
    <w:p w:rsidR="00DE0B75" w:rsidRPr="00855356" w:rsidRDefault="00DE0B75" w:rsidP="001D14AC">
      <w:pPr>
        <w:pStyle w:val="pkt"/>
        <w:numPr>
          <w:ilvl w:val="0"/>
          <w:numId w:val="109"/>
        </w:numPr>
        <w:tabs>
          <w:tab w:val="clear" w:pos="1636"/>
          <w:tab w:val="num" w:pos="1418"/>
        </w:tabs>
        <w:autoSpaceDE w:val="0"/>
        <w:autoSpaceDN w:val="0"/>
        <w:spacing w:before="100" w:beforeAutospacing="1" w:after="100" w:afterAutospacing="1" w:line="276" w:lineRule="auto"/>
        <w:ind w:left="1418" w:hanging="425"/>
        <w:rPr>
          <w:sz w:val="22"/>
          <w:szCs w:val="22"/>
        </w:rPr>
      </w:pPr>
      <w:r w:rsidRPr="00855356">
        <w:rPr>
          <w:sz w:val="22"/>
          <w:szCs w:val="22"/>
        </w:rPr>
        <w:t>przez ustanowienie zastawu na papierach wartościowych emitowanych przez Skarb Państwa lub jednostkę samo</w:t>
      </w:r>
      <w:r w:rsidRPr="00855356">
        <w:rPr>
          <w:sz w:val="22"/>
          <w:szCs w:val="22"/>
        </w:rPr>
        <w:softHyphen/>
        <w:t>rządu terytorialnego,</w:t>
      </w:r>
    </w:p>
    <w:p w:rsidR="00DE0B75" w:rsidRPr="00855356" w:rsidRDefault="00DE0B75" w:rsidP="001D14AC">
      <w:pPr>
        <w:pStyle w:val="pkt"/>
        <w:numPr>
          <w:ilvl w:val="0"/>
          <w:numId w:val="109"/>
        </w:numPr>
        <w:tabs>
          <w:tab w:val="clear" w:pos="1636"/>
          <w:tab w:val="num" w:pos="1418"/>
        </w:tabs>
        <w:autoSpaceDE w:val="0"/>
        <w:autoSpaceDN w:val="0"/>
        <w:spacing w:before="100" w:beforeAutospacing="1" w:after="100" w:afterAutospacing="1" w:line="276" w:lineRule="auto"/>
        <w:ind w:left="1418" w:hanging="425"/>
        <w:rPr>
          <w:sz w:val="22"/>
          <w:szCs w:val="22"/>
        </w:rPr>
      </w:pPr>
      <w:r w:rsidRPr="00855356">
        <w:rPr>
          <w:sz w:val="22"/>
          <w:szCs w:val="22"/>
        </w:rPr>
        <w:t>przez ustanowienie zastawu rejestrowego na zasadach określonych w przepisach o zastawie rejestrowym i re</w:t>
      </w:r>
      <w:r w:rsidRPr="00855356">
        <w:rPr>
          <w:sz w:val="22"/>
          <w:szCs w:val="22"/>
        </w:rPr>
        <w:softHyphen/>
        <w:t>jestrze zastawów.</w:t>
      </w:r>
    </w:p>
    <w:p w:rsidR="00DE0B75" w:rsidRPr="00A348C5" w:rsidRDefault="00DE0B75" w:rsidP="001D14AC">
      <w:pPr>
        <w:pStyle w:val="pkt"/>
        <w:numPr>
          <w:ilvl w:val="1"/>
          <w:numId w:val="115"/>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Za zgodą zamawiającego wykonawca może dokonać zmiany formy zabezpieczenia na jedną lub kilka form, o których mowa w pkt 17.3. SIWZ. Zmiana formy zabezpieczenia musi być dokonana z zachowa</w:t>
      </w:r>
      <w:r w:rsidRPr="00A348C5">
        <w:rPr>
          <w:sz w:val="22"/>
          <w:szCs w:val="22"/>
        </w:rPr>
        <w:softHyphen/>
        <w:t>niem ciągłości zabezpieczenia i bez zmniejszenia jego wysokości.</w:t>
      </w:r>
    </w:p>
    <w:p w:rsidR="00DE0B75" w:rsidRPr="00A348C5" w:rsidRDefault="00DE0B75" w:rsidP="001D14AC">
      <w:pPr>
        <w:pStyle w:val="pkt"/>
        <w:numPr>
          <w:ilvl w:val="1"/>
          <w:numId w:val="116"/>
        </w:numPr>
        <w:tabs>
          <w:tab w:val="clear" w:pos="1458"/>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Z dokumentu stwierdzającego wniesienie zabezpieczenia w formie innej niż w pieniądzu, musi wynikać, że zabezpieczenie dotyczy należytego wykonania umowy w s</w:t>
      </w:r>
      <w:r w:rsidR="00075380">
        <w:rPr>
          <w:sz w:val="22"/>
          <w:szCs w:val="22"/>
        </w:rPr>
        <w:t>prawie zamówienia publicznego pn.</w:t>
      </w:r>
      <w:r w:rsidRPr="00A348C5">
        <w:rPr>
          <w:sz w:val="22"/>
          <w:szCs w:val="22"/>
        </w:rPr>
        <w:t xml:space="preserve"> </w:t>
      </w:r>
      <w:r w:rsidR="00075380">
        <w:rPr>
          <w:sz w:val="22"/>
          <w:szCs w:val="22"/>
        </w:rPr>
        <w:t>„…………………………..</w:t>
      </w:r>
      <w:r w:rsidR="00FC1042" w:rsidRPr="00A348C5">
        <w:rPr>
          <w:sz w:val="22"/>
          <w:szCs w:val="22"/>
        </w:rPr>
        <w:t>”.</w:t>
      </w:r>
      <w:r w:rsidR="00075380">
        <w:rPr>
          <w:b/>
          <w:sz w:val="22"/>
          <w:szCs w:val="22"/>
        </w:rPr>
        <w:t xml:space="preserve"> Oznaczenie sprawy: ZP</w:t>
      </w:r>
      <w:r w:rsidR="00FC1042" w:rsidRPr="00A348C5">
        <w:rPr>
          <w:b/>
          <w:sz w:val="22"/>
          <w:szCs w:val="22"/>
        </w:rPr>
        <w:t>/</w:t>
      </w:r>
      <w:r w:rsidR="00E21FF2">
        <w:rPr>
          <w:b/>
          <w:sz w:val="22"/>
          <w:szCs w:val="22"/>
        </w:rPr>
        <w:t>……</w:t>
      </w:r>
      <w:r w:rsidR="00D56212">
        <w:rPr>
          <w:b/>
          <w:sz w:val="22"/>
          <w:szCs w:val="22"/>
        </w:rPr>
        <w:t>/N/RB/2019</w:t>
      </w:r>
    </w:p>
    <w:p w:rsidR="00DE0B75" w:rsidRPr="00A348C5" w:rsidRDefault="00DE0B75" w:rsidP="001D14AC">
      <w:pPr>
        <w:pStyle w:val="pkt"/>
        <w:numPr>
          <w:ilvl w:val="1"/>
          <w:numId w:val="117"/>
        </w:numPr>
        <w:tabs>
          <w:tab w:val="clear" w:pos="1458"/>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Zamawiający nie wyraża zgody na tworzenie zabezpieczenia przez potrącenia z należności za częściowo wykonane roboty budowlane.</w:t>
      </w:r>
    </w:p>
    <w:p w:rsidR="00DE0B75" w:rsidRPr="00A348C5" w:rsidRDefault="00DE0B75" w:rsidP="001D14AC">
      <w:pPr>
        <w:pStyle w:val="pkt"/>
        <w:numPr>
          <w:ilvl w:val="1"/>
          <w:numId w:val="118"/>
        </w:numPr>
        <w:tabs>
          <w:tab w:val="clear" w:pos="1458"/>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rsidR="00DE0B75" w:rsidRPr="00A348C5" w:rsidRDefault="00DE0B75" w:rsidP="001D14AC">
      <w:pPr>
        <w:pStyle w:val="pkt"/>
        <w:numPr>
          <w:ilvl w:val="1"/>
          <w:numId w:val="120"/>
        </w:numPr>
        <w:tabs>
          <w:tab w:val="clear" w:pos="1458"/>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 xml:space="preserve">Jeżeli zabezpieczenie zostanie wniesione w formach, o których mowa w pkt 17.3. lit. b) - e) SIWZ (tj. art. 148 ust. 1 pkt 2 - 5 Pzp) i kwota zabezpieczenia zostanie w tych formach określona w walucie obcej, kwota zabezpieczenia zostanie przeliczona na PLN wg średniego kursu PLN w stosunku do walut obcych ogłaszanego przez Narodowy Bank Polski (Tabela A kursów średnich walut obcych) w dniu zamieszczenia ogłoszenia w Biuletynie Zamówień Publicznych. </w:t>
      </w:r>
    </w:p>
    <w:p w:rsidR="00DE0B75" w:rsidRPr="00A348C5" w:rsidRDefault="00DE0B75" w:rsidP="001D14AC">
      <w:pPr>
        <w:pStyle w:val="pkt"/>
        <w:numPr>
          <w:ilvl w:val="1"/>
          <w:numId w:val="125"/>
        </w:numPr>
        <w:tabs>
          <w:tab w:val="clear" w:pos="1458"/>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DE0B75" w:rsidRPr="00A348C5" w:rsidRDefault="00DE0B75" w:rsidP="001D14AC">
      <w:pPr>
        <w:pStyle w:val="pkt"/>
        <w:numPr>
          <w:ilvl w:val="1"/>
          <w:numId w:val="126"/>
        </w:numPr>
        <w:tabs>
          <w:tab w:val="clear" w:pos="1458"/>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W trakcie realizacji umowy wykonawca może dokonać zmiany formy zabezpieczenia na jedną lub kilka form, o których mowa w pkt 17.3. Zmiana formy zabezpieczenia jest dokonywana z zachowaniem ciągłości zabezpieczenia i bez zmniejszenia jego wysokości.</w:t>
      </w:r>
    </w:p>
    <w:p w:rsidR="004B7A0F" w:rsidRPr="00A348C5" w:rsidRDefault="004B7A0F" w:rsidP="004B7A0F">
      <w:pPr>
        <w:pStyle w:val="pkt"/>
        <w:autoSpaceDE w:val="0"/>
        <w:autoSpaceDN w:val="0"/>
        <w:spacing w:before="100" w:beforeAutospacing="1" w:after="100" w:afterAutospacing="1" w:line="276" w:lineRule="auto"/>
        <w:ind w:left="1134" w:right="-142" w:hanging="708"/>
        <w:rPr>
          <w:sz w:val="22"/>
          <w:szCs w:val="22"/>
        </w:rPr>
      </w:pPr>
      <w:r w:rsidRPr="00A348C5">
        <w:rPr>
          <w:sz w:val="22"/>
          <w:szCs w:val="22"/>
        </w:rPr>
        <w:t>17.16. Jeżeli okres na jaki ma zostać wniesione zabezpieczenie przekracza 5 lat, zabezpieczenie wniesione w innej formie niż pieniądz, wnosi się na okres nie krótszy niż 5 lat, a Wykonawca zobowiązuje się do przedłużenia zabezpieczenia lub wniesienia nowego zabezpieczenia na kolejne okresy.</w:t>
      </w:r>
    </w:p>
    <w:p w:rsidR="004B7A0F" w:rsidRPr="00A348C5" w:rsidRDefault="003323D3" w:rsidP="003323D3">
      <w:pPr>
        <w:pStyle w:val="pkt"/>
        <w:autoSpaceDE w:val="0"/>
        <w:autoSpaceDN w:val="0"/>
        <w:spacing w:before="100" w:beforeAutospacing="1" w:after="100" w:afterAutospacing="1" w:line="276" w:lineRule="auto"/>
        <w:ind w:left="1134" w:right="-142" w:hanging="578"/>
        <w:rPr>
          <w:sz w:val="22"/>
          <w:szCs w:val="22"/>
        </w:rPr>
      </w:pPr>
      <w:r w:rsidRPr="00A348C5">
        <w:rPr>
          <w:sz w:val="22"/>
          <w:szCs w:val="22"/>
        </w:rPr>
        <w:t>17.17.  Wykonawca ma obowiązek kontynuowania ważności zabezpieczenia przez cały okres obowiązywania Umowy.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DE0B75" w:rsidRPr="00A348C5" w:rsidRDefault="00DE0B75" w:rsidP="001D14AC">
      <w:pPr>
        <w:pStyle w:val="pkt"/>
        <w:numPr>
          <w:ilvl w:val="0"/>
          <w:numId w:val="121"/>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Wzór umowy w sprawie zamówienia publicznego.</w:t>
      </w:r>
    </w:p>
    <w:p w:rsidR="00DE0B75" w:rsidRPr="00472AFF" w:rsidRDefault="00DE0B75" w:rsidP="007245FF">
      <w:pPr>
        <w:pStyle w:val="pkt"/>
        <w:spacing w:before="100" w:beforeAutospacing="1" w:after="100" w:afterAutospacing="1" w:line="276" w:lineRule="auto"/>
        <w:ind w:left="426" w:firstLine="0"/>
        <w:rPr>
          <w:color w:val="000000" w:themeColor="text1"/>
          <w:sz w:val="22"/>
          <w:szCs w:val="22"/>
          <w:u w:val="single"/>
        </w:rPr>
      </w:pPr>
      <w:r w:rsidRPr="00A348C5">
        <w:rPr>
          <w:sz w:val="22"/>
          <w:szCs w:val="22"/>
        </w:rPr>
        <w:t>Wzór umowy w sprawie zamówienia publicznego stanowi</w:t>
      </w:r>
      <w:r w:rsidR="00CD38EB" w:rsidRPr="00A348C5">
        <w:rPr>
          <w:sz w:val="22"/>
          <w:szCs w:val="22"/>
        </w:rPr>
        <w:t xml:space="preserve"> - </w:t>
      </w:r>
      <w:r w:rsidRPr="00A348C5">
        <w:rPr>
          <w:sz w:val="22"/>
          <w:szCs w:val="22"/>
        </w:rPr>
        <w:t xml:space="preserve"> </w:t>
      </w:r>
      <w:r w:rsidR="00383F54" w:rsidRPr="00472AFF">
        <w:rPr>
          <w:color w:val="000000" w:themeColor="text1"/>
          <w:sz w:val="22"/>
          <w:szCs w:val="22"/>
          <w:u w:val="single"/>
        </w:rPr>
        <w:t>Załącznik nr 6</w:t>
      </w:r>
      <w:r w:rsidR="007245FF" w:rsidRPr="00472AFF">
        <w:rPr>
          <w:color w:val="000000" w:themeColor="text1"/>
          <w:sz w:val="22"/>
          <w:szCs w:val="22"/>
          <w:u w:val="single"/>
        </w:rPr>
        <w:t xml:space="preserve"> do SIWZ.</w:t>
      </w:r>
    </w:p>
    <w:p w:rsidR="00DE0B75" w:rsidRPr="00A348C5" w:rsidRDefault="00DE0B75" w:rsidP="001D14AC">
      <w:pPr>
        <w:pStyle w:val="pkt"/>
        <w:numPr>
          <w:ilvl w:val="0"/>
          <w:numId w:val="119"/>
        </w:numPr>
        <w:autoSpaceDE w:val="0"/>
        <w:autoSpaceDN w:val="0"/>
        <w:spacing w:before="100" w:beforeAutospacing="1" w:after="100" w:afterAutospacing="1" w:line="276" w:lineRule="auto"/>
        <w:rPr>
          <w:b/>
          <w:sz w:val="22"/>
          <w:szCs w:val="22"/>
        </w:rPr>
      </w:pPr>
      <w:r w:rsidRPr="00A348C5">
        <w:rPr>
          <w:b/>
          <w:sz w:val="22"/>
          <w:szCs w:val="22"/>
        </w:rPr>
        <w:t>Pouczenie o środkach ochrony prawnej przysługujących wykonawcy w toku postępowania o udzielenie zamówienia.</w:t>
      </w:r>
    </w:p>
    <w:p w:rsidR="00DE0B75" w:rsidRPr="00A348C5" w:rsidRDefault="00DE0B75" w:rsidP="001D14AC">
      <w:pPr>
        <w:numPr>
          <w:ilvl w:val="1"/>
          <w:numId w:val="122"/>
        </w:numPr>
        <w:tabs>
          <w:tab w:val="left" w:pos="993"/>
        </w:tabs>
        <w:spacing w:before="100" w:beforeAutospacing="1" w:after="100" w:afterAutospacing="1" w:line="276" w:lineRule="auto"/>
        <w:ind w:left="993" w:hanging="567"/>
        <w:jc w:val="both"/>
        <w:rPr>
          <w:sz w:val="22"/>
          <w:szCs w:val="22"/>
        </w:rPr>
      </w:pPr>
      <w:r w:rsidRPr="00A348C5">
        <w:rPr>
          <w:sz w:val="22"/>
          <w:szCs w:val="22"/>
        </w:rPr>
        <w:t>Odwołanie przysługuje wyłącznie wobec czynności:</w:t>
      </w:r>
    </w:p>
    <w:p w:rsidR="00DE0B75" w:rsidRPr="00A348C5" w:rsidRDefault="00DE0B75" w:rsidP="001D14AC">
      <w:pPr>
        <w:numPr>
          <w:ilvl w:val="0"/>
          <w:numId w:val="127"/>
        </w:numPr>
        <w:tabs>
          <w:tab w:val="left" w:pos="1418"/>
        </w:tabs>
        <w:spacing w:before="100" w:beforeAutospacing="1" w:after="100" w:afterAutospacing="1" w:line="276" w:lineRule="auto"/>
        <w:ind w:left="1418" w:hanging="425"/>
        <w:rPr>
          <w:sz w:val="22"/>
          <w:szCs w:val="22"/>
        </w:rPr>
      </w:pPr>
      <w:r w:rsidRPr="00A348C5">
        <w:rPr>
          <w:sz w:val="22"/>
          <w:szCs w:val="22"/>
        </w:rPr>
        <w:t>określenia warunków udziału w postępowaniu;</w:t>
      </w:r>
    </w:p>
    <w:p w:rsidR="00DE0B75" w:rsidRPr="00A348C5" w:rsidRDefault="00DE0B75" w:rsidP="001D14AC">
      <w:pPr>
        <w:numPr>
          <w:ilvl w:val="0"/>
          <w:numId w:val="127"/>
        </w:numPr>
        <w:tabs>
          <w:tab w:val="left" w:pos="1418"/>
        </w:tabs>
        <w:spacing w:before="100" w:beforeAutospacing="1" w:after="100" w:afterAutospacing="1" w:line="276" w:lineRule="auto"/>
        <w:ind w:left="1418" w:hanging="425"/>
        <w:rPr>
          <w:sz w:val="22"/>
          <w:szCs w:val="22"/>
        </w:rPr>
      </w:pPr>
      <w:r w:rsidRPr="00A348C5">
        <w:rPr>
          <w:sz w:val="22"/>
          <w:szCs w:val="22"/>
        </w:rPr>
        <w:t>wykluczenia odwołującego z postępowania o udzielenie zamówienia;</w:t>
      </w:r>
    </w:p>
    <w:p w:rsidR="00DE0B75" w:rsidRPr="00A348C5" w:rsidRDefault="00DE0B75" w:rsidP="001D14AC">
      <w:pPr>
        <w:numPr>
          <w:ilvl w:val="0"/>
          <w:numId w:val="127"/>
        </w:numPr>
        <w:tabs>
          <w:tab w:val="left" w:pos="1418"/>
        </w:tabs>
        <w:spacing w:before="100" w:beforeAutospacing="1" w:after="100" w:afterAutospacing="1" w:line="276" w:lineRule="auto"/>
        <w:ind w:left="1418" w:hanging="425"/>
        <w:rPr>
          <w:sz w:val="22"/>
          <w:szCs w:val="22"/>
        </w:rPr>
      </w:pPr>
      <w:r w:rsidRPr="00A348C5">
        <w:rPr>
          <w:sz w:val="22"/>
          <w:szCs w:val="22"/>
        </w:rPr>
        <w:t>odrzucenia oferty odwołującego;</w:t>
      </w:r>
    </w:p>
    <w:p w:rsidR="00DE0B75" w:rsidRPr="00A348C5" w:rsidRDefault="00DE0B75" w:rsidP="001D14AC">
      <w:pPr>
        <w:numPr>
          <w:ilvl w:val="0"/>
          <w:numId w:val="127"/>
        </w:numPr>
        <w:tabs>
          <w:tab w:val="left" w:pos="1418"/>
        </w:tabs>
        <w:spacing w:before="100" w:beforeAutospacing="1" w:after="100" w:afterAutospacing="1" w:line="276" w:lineRule="auto"/>
        <w:ind w:left="1418" w:hanging="425"/>
        <w:rPr>
          <w:sz w:val="22"/>
          <w:szCs w:val="22"/>
        </w:rPr>
      </w:pPr>
      <w:r w:rsidRPr="00A348C5">
        <w:rPr>
          <w:sz w:val="22"/>
          <w:szCs w:val="22"/>
        </w:rPr>
        <w:t>opisu przedmiotu zamówienia;</w:t>
      </w:r>
    </w:p>
    <w:p w:rsidR="00DE0B75" w:rsidRPr="00A348C5" w:rsidRDefault="00DE0B75" w:rsidP="001D14AC">
      <w:pPr>
        <w:numPr>
          <w:ilvl w:val="0"/>
          <w:numId w:val="127"/>
        </w:numPr>
        <w:tabs>
          <w:tab w:val="left" w:pos="1418"/>
        </w:tabs>
        <w:spacing w:before="100" w:beforeAutospacing="1" w:after="100" w:afterAutospacing="1" w:line="276" w:lineRule="auto"/>
        <w:ind w:left="1418" w:hanging="425"/>
        <w:rPr>
          <w:sz w:val="22"/>
          <w:szCs w:val="22"/>
        </w:rPr>
      </w:pPr>
      <w:r w:rsidRPr="00A348C5">
        <w:rPr>
          <w:sz w:val="22"/>
          <w:szCs w:val="22"/>
        </w:rPr>
        <w:t>wyboru najkorzystniejszej oferty.</w:t>
      </w:r>
    </w:p>
    <w:p w:rsidR="00DE0B75" w:rsidRPr="00A348C5" w:rsidRDefault="00DE0B75" w:rsidP="00DE74A6">
      <w:pPr>
        <w:numPr>
          <w:ilvl w:val="1"/>
          <w:numId w:val="123"/>
        </w:numPr>
        <w:tabs>
          <w:tab w:val="left" w:pos="993"/>
        </w:tabs>
        <w:spacing w:before="100" w:beforeAutospacing="1" w:after="100" w:afterAutospacing="1" w:line="276" w:lineRule="auto"/>
        <w:ind w:left="993" w:hanging="567"/>
        <w:jc w:val="both"/>
        <w:rPr>
          <w:sz w:val="22"/>
          <w:szCs w:val="22"/>
        </w:rPr>
      </w:pPr>
      <w:r w:rsidRPr="00A348C5">
        <w:rPr>
          <w:sz w:val="22"/>
          <w:szCs w:val="22"/>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rsidR="00DE0B75" w:rsidRPr="00A348C5" w:rsidRDefault="00DE0B75" w:rsidP="001D14AC">
      <w:pPr>
        <w:numPr>
          <w:ilvl w:val="1"/>
          <w:numId w:val="124"/>
        </w:numPr>
        <w:tabs>
          <w:tab w:val="left" w:pos="993"/>
        </w:tabs>
        <w:spacing w:before="100" w:beforeAutospacing="1" w:after="100" w:afterAutospacing="1" w:line="276" w:lineRule="auto"/>
        <w:ind w:left="993" w:hanging="567"/>
        <w:jc w:val="both"/>
        <w:rPr>
          <w:sz w:val="22"/>
          <w:szCs w:val="22"/>
        </w:rPr>
      </w:pPr>
      <w:r w:rsidRPr="00A348C5">
        <w:rPr>
          <w:sz w:val="22"/>
          <w:szCs w:val="2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E0B75" w:rsidRPr="00A348C5" w:rsidRDefault="00DE0B75" w:rsidP="001D14AC">
      <w:pPr>
        <w:numPr>
          <w:ilvl w:val="1"/>
          <w:numId w:val="129"/>
        </w:numPr>
        <w:tabs>
          <w:tab w:val="left" w:pos="993"/>
        </w:tabs>
        <w:spacing w:before="100" w:beforeAutospacing="1" w:after="100" w:afterAutospacing="1" w:line="276" w:lineRule="auto"/>
        <w:ind w:left="993" w:hanging="567"/>
        <w:jc w:val="both"/>
        <w:rPr>
          <w:sz w:val="22"/>
          <w:szCs w:val="22"/>
        </w:rPr>
      </w:pPr>
      <w:r w:rsidRPr="00A348C5">
        <w:rPr>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DE0B75" w:rsidRPr="00A348C5" w:rsidRDefault="00DE0B75" w:rsidP="001D14AC">
      <w:pPr>
        <w:numPr>
          <w:ilvl w:val="1"/>
          <w:numId w:val="130"/>
        </w:numPr>
        <w:tabs>
          <w:tab w:val="left" w:pos="993"/>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 przypadku gdy wartość zamówienia jest mniejsza niż kwoty określone w przepisach wydanych na podstawie art. 11 ust. 8 Pzp.</w:t>
      </w:r>
    </w:p>
    <w:p w:rsidR="00DE0B75" w:rsidRPr="00A348C5" w:rsidRDefault="00DE0B75" w:rsidP="001D14AC">
      <w:pPr>
        <w:numPr>
          <w:ilvl w:val="1"/>
          <w:numId w:val="132"/>
        </w:numPr>
        <w:tabs>
          <w:tab w:val="left" w:pos="993"/>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W przypadku wniesienia odwołania po upływie terminu składania ofert bieg terminu związania ofertą ulega zawieszeniu do czasu ogłoszenia przez Krajową Izbę Odwoławczą orzeczenia.</w:t>
      </w:r>
    </w:p>
    <w:p w:rsidR="00DE0B75" w:rsidRPr="00A348C5" w:rsidRDefault="00DE0B75" w:rsidP="001D14AC">
      <w:pPr>
        <w:numPr>
          <w:ilvl w:val="1"/>
          <w:numId w:val="133"/>
        </w:numPr>
        <w:tabs>
          <w:tab w:val="left" w:pos="993"/>
        </w:tabs>
        <w:autoSpaceDE w:val="0"/>
        <w:autoSpaceDN w:val="0"/>
        <w:adjustRightInd w:val="0"/>
        <w:spacing w:before="100" w:beforeAutospacing="1" w:after="100" w:afterAutospacing="1" w:line="276" w:lineRule="auto"/>
        <w:ind w:left="993" w:hanging="567"/>
        <w:jc w:val="both"/>
        <w:rPr>
          <w:rStyle w:val="alb"/>
          <w:sz w:val="22"/>
          <w:szCs w:val="22"/>
        </w:rPr>
      </w:pPr>
      <w:r w:rsidRPr="00A348C5">
        <w:rPr>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A348C5">
        <w:rPr>
          <w:rStyle w:val="alb"/>
          <w:sz w:val="22"/>
          <w:szCs w:val="22"/>
        </w:rPr>
        <w:t xml:space="preserve"> </w:t>
      </w:r>
    </w:p>
    <w:p w:rsidR="00DE0B75" w:rsidRPr="00A348C5" w:rsidRDefault="00DE0B75" w:rsidP="001D14AC">
      <w:pPr>
        <w:numPr>
          <w:ilvl w:val="1"/>
          <w:numId w:val="134"/>
        </w:numPr>
        <w:tabs>
          <w:tab w:val="left" w:pos="993"/>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Wykonawcy, którzy przystąpili do postępowania odwoławczego, stają się uczestnikami postępowania odwoławczego, jeżeli mają interes w tym, aby odwołanie zostało rozstrzygnięte na korzyść jednej ze stron.</w:t>
      </w:r>
    </w:p>
    <w:p w:rsidR="00DE0B75" w:rsidRPr="00A348C5" w:rsidRDefault="00DE0B75" w:rsidP="001D14AC">
      <w:pPr>
        <w:numPr>
          <w:ilvl w:val="1"/>
          <w:numId w:val="135"/>
        </w:numPr>
        <w:tabs>
          <w:tab w:val="left" w:pos="993"/>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Zamawiający lub odwołujący może zgłosić opozycję przeciw przystąpieniu innego wykonawcy nie później niż do czasu otwarcia rozprawy.</w:t>
      </w:r>
    </w:p>
    <w:p w:rsidR="00CD38EB" w:rsidRPr="00A348C5" w:rsidRDefault="00DE0B75" w:rsidP="001D14AC">
      <w:pPr>
        <w:numPr>
          <w:ilvl w:val="1"/>
          <w:numId w:val="136"/>
        </w:numPr>
        <w:tabs>
          <w:tab w:val="left" w:pos="993"/>
        </w:tabs>
        <w:autoSpaceDE w:val="0"/>
        <w:autoSpaceDN w:val="0"/>
        <w:adjustRightInd w:val="0"/>
        <w:spacing w:before="100" w:beforeAutospacing="1" w:after="100" w:afterAutospacing="1" w:line="276" w:lineRule="auto"/>
        <w:ind w:left="1134" w:hanging="850"/>
        <w:jc w:val="both"/>
        <w:rPr>
          <w:sz w:val="22"/>
          <w:szCs w:val="22"/>
        </w:rPr>
      </w:pPr>
      <w:r w:rsidRPr="00A348C5">
        <w:rPr>
          <w:sz w:val="22"/>
          <w:szCs w:val="22"/>
        </w:rPr>
        <w:t>Jeżeli koniec terminu do wykonania czynności przypada na sobotę lub dzi</w:t>
      </w:r>
      <w:r w:rsidR="005B137F" w:rsidRPr="00A348C5">
        <w:rPr>
          <w:sz w:val="22"/>
          <w:szCs w:val="22"/>
        </w:rPr>
        <w:t xml:space="preserve">eń ustawowo </w:t>
      </w:r>
      <w:r w:rsidRPr="00A348C5">
        <w:rPr>
          <w:sz w:val="22"/>
          <w:szCs w:val="22"/>
        </w:rPr>
        <w:t>wolny od pracy, termin upływa dnia następnego po dniu lub dniach wolnych od pracy.</w:t>
      </w:r>
    </w:p>
    <w:p w:rsidR="00DE0B75" w:rsidRPr="00A348C5" w:rsidRDefault="00DE0B75" w:rsidP="001D14AC">
      <w:pPr>
        <w:numPr>
          <w:ilvl w:val="1"/>
          <w:numId w:val="137"/>
        </w:numPr>
        <w:tabs>
          <w:tab w:val="left" w:pos="1134"/>
        </w:tabs>
        <w:autoSpaceDE w:val="0"/>
        <w:autoSpaceDN w:val="0"/>
        <w:adjustRightInd w:val="0"/>
        <w:spacing w:before="100" w:beforeAutospacing="1" w:after="100" w:afterAutospacing="1" w:line="276" w:lineRule="auto"/>
        <w:ind w:left="1134" w:hanging="708"/>
        <w:jc w:val="both"/>
        <w:rPr>
          <w:sz w:val="22"/>
          <w:szCs w:val="22"/>
        </w:rPr>
      </w:pPr>
      <w:r w:rsidRPr="00A348C5">
        <w:rPr>
          <w:sz w:val="22"/>
          <w:szCs w:val="22"/>
        </w:rPr>
        <w:t xml:space="preserve">W sprawach nie uregulowanych w pkt 19 w zakresie wniesienia odwołania i skargi mają zastosowanie przepisy art. 179 - </w:t>
      </w:r>
      <w:r w:rsidRPr="00A348C5">
        <w:rPr>
          <w:rStyle w:val="alb"/>
          <w:sz w:val="22"/>
          <w:szCs w:val="22"/>
        </w:rPr>
        <w:t>198g Pzp.</w:t>
      </w:r>
    </w:p>
    <w:p w:rsidR="00DE0B75" w:rsidRPr="00737D3F" w:rsidRDefault="00DE0B75" w:rsidP="001D14AC">
      <w:pPr>
        <w:pStyle w:val="pkt"/>
        <w:numPr>
          <w:ilvl w:val="0"/>
          <w:numId w:val="128"/>
        </w:numPr>
        <w:autoSpaceDE w:val="0"/>
        <w:autoSpaceDN w:val="0"/>
        <w:spacing w:before="100" w:beforeAutospacing="1" w:after="100" w:afterAutospacing="1" w:line="276" w:lineRule="auto"/>
        <w:rPr>
          <w:b/>
          <w:color w:val="000000" w:themeColor="text1"/>
          <w:sz w:val="22"/>
          <w:szCs w:val="22"/>
        </w:rPr>
      </w:pPr>
      <w:r w:rsidRPr="00A348C5">
        <w:rPr>
          <w:b/>
          <w:sz w:val="22"/>
          <w:szCs w:val="22"/>
        </w:rPr>
        <w:t xml:space="preserve">Informacja o przewidywanych zamówieniach, o których mowa w art. 67 ust. 1 pkt 6 Pzp </w:t>
      </w:r>
      <w:r w:rsidRPr="00A348C5">
        <w:rPr>
          <w:b/>
          <w:i/>
          <w:sz w:val="22"/>
          <w:szCs w:val="22"/>
        </w:rPr>
        <w:t xml:space="preserve">(jeżeli zamawiający przewiduje udzielenie takich </w:t>
      </w:r>
      <w:r w:rsidRPr="00737D3F">
        <w:rPr>
          <w:b/>
          <w:i/>
          <w:color w:val="000000" w:themeColor="text1"/>
          <w:sz w:val="22"/>
          <w:szCs w:val="22"/>
        </w:rPr>
        <w:t>zamówień</w:t>
      </w:r>
      <w:r w:rsidR="00737D3F" w:rsidRPr="00737D3F">
        <w:rPr>
          <w:b/>
          <w:i/>
          <w:color w:val="000000" w:themeColor="text1"/>
          <w:sz w:val="22"/>
          <w:szCs w:val="22"/>
        </w:rPr>
        <w:t>)</w:t>
      </w:r>
    </w:p>
    <w:p w:rsidR="00737D3F" w:rsidRPr="00E300C9" w:rsidRDefault="00CD38EB" w:rsidP="00735D9F">
      <w:pPr>
        <w:pStyle w:val="pkt"/>
        <w:spacing w:before="100" w:beforeAutospacing="1" w:after="100" w:afterAutospacing="1" w:line="276" w:lineRule="auto"/>
        <w:ind w:left="435" w:firstLine="0"/>
        <w:rPr>
          <w:color w:val="000000" w:themeColor="text1"/>
          <w:sz w:val="22"/>
          <w:szCs w:val="22"/>
          <w:u w:val="single"/>
        </w:rPr>
      </w:pPr>
      <w:r w:rsidRPr="00737D3F">
        <w:rPr>
          <w:color w:val="000000" w:themeColor="text1"/>
          <w:sz w:val="22"/>
          <w:szCs w:val="22"/>
        </w:rPr>
        <w:t>Zamawiający przewiduje udzielenie dotychczasowemu Wykonawcy zam</w:t>
      </w:r>
      <w:r w:rsidR="007934A8" w:rsidRPr="00737D3F">
        <w:rPr>
          <w:color w:val="000000" w:themeColor="text1"/>
          <w:sz w:val="22"/>
          <w:szCs w:val="22"/>
        </w:rPr>
        <w:t xml:space="preserve">ówienia podstawowego, </w:t>
      </w:r>
      <w:r w:rsidR="00D45C3C" w:rsidRPr="00737D3F">
        <w:rPr>
          <w:color w:val="000000" w:themeColor="text1"/>
          <w:sz w:val="22"/>
          <w:szCs w:val="22"/>
        </w:rPr>
        <w:t xml:space="preserve">zamówienia </w:t>
      </w:r>
      <w:r w:rsidR="00815273" w:rsidRPr="00737D3F">
        <w:rPr>
          <w:color w:val="000000" w:themeColor="text1"/>
          <w:sz w:val="22"/>
          <w:szCs w:val="22"/>
        </w:rPr>
        <w:t>polegającego na powtórzeniu podobnych robót budowlanych jak wskazano w przedmiocie zamówienia podstawowego i jest</w:t>
      </w:r>
      <w:r w:rsidR="00CC5A40" w:rsidRPr="00737D3F">
        <w:rPr>
          <w:color w:val="000000" w:themeColor="text1"/>
          <w:sz w:val="22"/>
          <w:szCs w:val="22"/>
        </w:rPr>
        <w:t xml:space="preserve"> zgodne z jego przedmiotem, a </w:t>
      </w:r>
      <w:r w:rsidR="00815273" w:rsidRPr="00737D3F">
        <w:rPr>
          <w:color w:val="000000" w:themeColor="text1"/>
          <w:sz w:val="22"/>
          <w:szCs w:val="22"/>
        </w:rPr>
        <w:t>całkowita wartość tego zamówienia została uwzględniona</w:t>
      </w:r>
      <w:r w:rsidR="00D24707" w:rsidRPr="00737D3F">
        <w:rPr>
          <w:color w:val="000000" w:themeColor="text1"/>
          <w:sz w:val="22"/>
          <w:szCs w:val="22"/>
        </w:rPr>
        <w:t xml:space="preserve"> przy obliczaniu jego wartości tj. </w:t>
      </w:r>
      <w:r w:rsidR="00D24707" w:rsidRPr="00E300C9">
        <w:rPr>
          <w:color w:val="000000" w:themeColor="text1"/>
          <w:sz w:val="22"/>
          <w:szCs w:val="22"/>
          <w:u w:val="single"/>
        </w:rPr>
        <w:t xml:space="preserve">nie więcej niż </w:t>
      </w:r>
      <w:r w:rsidR="00E94602" w:rsidRPr="00E300C9">
        <w:rPr>
          <w:color w:val="000000" w:themeColor="text1"/>
          <w:sz w:val="22"/>
          <w:szCs w:val="22"/>
          <w:u w:val="single"/>
        </w:rPr>
        <w:t>2</w:t>
      </w:r>
      <w:r w:rsidR="007D2C96" w:rsidRPr="00E300C9">
        <w:rPr>
          <w:color w:val="000000" w:themeColor="text1"/>
          <w:sz w:val="22"/>
          <w:szCs w:val="22"/>
          <w:u w:val="single"/>
        </w:rPr>
        <w:t>0</w:t>
      </w:r>
      <w:r w:rsidR="00D24707" w:rsidRPr="00E300C9">
        <w:rPr>
          <w:color w:val="000000" w:themeColor="text1"/>
          <w:sz w:val="22"/>
          <w:szCs w:val="22"/>
          <w:u w:val="single"/>
        </w:rPr>
        <w:t xml:space="preserve">% </w:t>
      </w:r>
      <w:r w:rsidR="007934A8" w:rsidRPr="00E300C9">
        <w:rPr>
          <w:color w:val="000000" w:themeColor="text1"/>
          <w:sz w:val="22"/>
          <w:szCs w:val="22"/>
          <w:u w:val="single"/>
        </w:rPr>
        <w:t xml:space="preserve">szacowanej wartości zamówienia podstawowego. </w:t>
      </w:r>
    </w:p>
    <w:p w:rsidR="00DE0B75" w:rsidRPr="00A348C5" w:rsidRDefault="00DE0B75" w:rsidP="001D14AC">
      <w:pPr>
        <w:pStyle w:val="pkt"/>
        <w:numPr>
          <w:ilvl w:val="0"/>
          <w:numId w:val="131"/>
        </w:numPr>
        <w:autoSpaceDE w:val="0"/>
        <w:autoSpaceDN w:val="0"/>
        <w:spacing w:before="100" w:beforeAutospacing="1" w:after="100" w:afterAutospacing="1" w:line="276" w:lineRule="auto"/>
        <w:rPr>
          <w:b/>
          <w:sz w:val="22"/>
          <w:szCs w:val="22"/>
        </w:rPr>
      </w:pPr>
      <w:r w:rsidRPr="00A348C5">
        <w:rPr>
          <w:b/>
          <w:sz w:val="22"/>
          <w:szCs w:val="22"/>
        </w:rPr>
        <w:t>Adres strony internetowej zamawiającego.</w:t>
      </w:r>
    </w:p>
    <w:p w:rsidR="00DE0B75" w:rsidRPr="00DF7AF8" w:rsidRDefault="00504857" w:rsidP="00FD2C96">
      <w:pPr>
        <w:pStyle w:val="pkt"/>
        <w:autoSpaceDE w:val="0"/>
        <w:autoSpaceDN w:val="0"/>
        <w:spacing w:before="100" w:beforeAutospacing="1" w:after="100" w:afterAutospacing="1" w:line="276" w:lineRule="auto"/>
        <w:ind w:left="0" w:firstLine="435"/>
        <w:rPr>
          <w:color w:val="000000" w:themeColor="text1"/>
          <w:sz w:val="22"/>
          <w:szCs w:val="22"/>
        </w:rPr>
      </w:pPr>
      <w:hyperlink r:id="rId14" w:history="1">
        <w:r w:rsidR="00FD2C96" w:rsidRPr="00DF7AF8">
          <w:rPr>
            <w:rStyle w:val="Hipercze"/>
            <w:color w:val="000000" w:themeColor="text1"/>
            <w:sz w:val="22"/>
            <w:szCs w:val="22"/>
          </w:rPr>
          <w:t>www.ihar.edu.pl</w:t>
        </w:r>
      </w:hyperlink>
    </w:p>
    <w:p w:rsidR="00DE0B75" w:rsidRPr="00A348C5" w:rsidRDefault="00DE0B75" w:rsidP="001D14AC">
      <w:pPr>
        <w:pStyle w:val="pkt"/>
        <w:numPr>
          <w:ilvl w:val="0"/>
          <w:numId w:val="138"/>
        </w:numPr>
        <w:autoSpaceDE w:val="0"/>
        <w:autoSpaceDN w:val="0"/>
        <w:spacing w:before="100" w:beforeAutospacing="1" w:after="100" w:afterAutospacing="1" w:line="276" w:lineRule="auto"/>
        <w:rPr>
          <w:b/>
          <w:sz w:val="22"/>
          <w:szCs w:val="22"/>
        </w:rPr>
      </w:pPr>
      <w:r w:rsidRPr="00A348C5">
        <w:rPr>
          <w:b/>
          <w:sz w:val="22"/>
          <w:szCs w:val="22"/>
        </w:rPr>
        <w:t>Wymagania, o których mowa w art. 29 ust. 3a Pzp.</w:t>
      </w:r>
    </w:p>
    <w:p w:rsidR="00DE0B75" w:rsidRPr="00472146" w:rsidRDefault="00DE0B75" w:rsidP="00FE3332">
      <w:pPr>
        <w:pStyle w:val="ZTIRLITwPKTzmlitwpkttiret"/>
        <w:numPr>
          <w:ilvl w:val="2"/>
          <w:numId w:val="140"/>
        </w:numPr>
        <w:tabs>
          <w:tab w:val="left" w:pos="851"/>
        </w:tabs>
        <w:spacing w:before="100" w:beforeAutospacing="1" w:after="100" w:afterAutospacing="1" w:line="276" w:lineRule="auto"/>
        <w:ind w:hanging="2171"/>
        <w:rPr>
          <w:rFonts w:ascii="Times New Roman" w:hAnsi="Times New Roman" w:cs="Times New Roman"/>
          <w:sz w:val="22"/>
          <w:szCs w:val="22"/>
          <w:u w:val="single"/>
        </w:rPr>
      </w:pPr>
      <w:r w:rsidRPr="00472146">
        <w:rPr>
          <w:rFonts w:ascii="Times New Roman" w:hAnsi="Times New Roman" w:cs="Times New Roman"/>
          <w:sz w:val="22"/>
          <w:szCs w:val="22"/>
          <w:u w:val="single"/>
        </w:rPr>
        <w:t>sposób dokumentowania zatrudnienia osób, o których mowa w art. 29 ust. 3a Pzp:</w:t>
      </w:r>
    </w:p>
    <w:p w:rsidR="00CA185F" w:rsidRPr="00472146" w:rsidRDefault="00CA185F" w:rsidP="00FE3332">
      <w:pPr>
        <w:autoSpaceDE w:val="0"/>
        <w:autoSpaceDN w:val="0"/>
        <w:adjustRightInd w:val="0"/>
        <w:spacing w:line="276" w:lineRule="auto"/>
        <w:ind w:left="708"/>
        <w:jc w:val="both"/>
        <w:rPr>
          <w:sz w:val="22"/>
          <w:szCs w:val="22"/>
        </w:rPr>
      </w:pPr>
      <w:r w:rsidRPr="00472146">
        <w:rPr>
          <w:b/>
          <w:sz w:val="22"/>
          <w:szCs w:val="22"/>
        </w:rPr>
        <w:t>Wyk</w:t>
      </w:r>
      <w:r w:rsidR="00436742" w:rsidRPr="00472146">
        <w:rPr>
          <w:b/>
          <w:sz w:val="22"/>
          <w:szCs w:val="22"/>
        </w:rPr>
        <w:t>onawca ( podwykonawca  również</w:t>
      </w:r>
      <w:r w:rsidR="000A2C1C" w:rsidRPr="00472146">
        <w:rPr>
          <w:b/>
          <w:sz w:val="22"/>
          <w:szCs w:val="22"/>
        </w:rPr>
        <w:t>)</w:t>
      </w:r>
      <w:r w:rsidR="00436742" w:rsidRPr="00472146">
        <w:rPr>
          <w:sz w:val="22"/>
          <w:szCs w:val="22"/>
        </w:rPr>
        <w:t xml:space="preserve"> po zawarciu umowy zobowiązany jest na żądanie Zamawiającego do dostarczenia stosownych dokumentów z Zakładu Ubezpieczeń Społecznych potwierdzających opłacanie składek osób zatrudnionych na umowę o pracę, realizujących czynności będące przedmiotem zamówienia tj. na bieżąco lub na każde wezwanie Zamawiającego (niezwłocznie, lecz nie później niż w terminie 5 dni roboczych od dnia otrzymania wezwania) przedkładać Zamawiającemu stosowne dokumenty</w:t>
      </w:r>
      <w:r w:rsidR="000A2C1C" w:rsidRPr="00472146">
        <w:rPr>
          <w:sz w:val="22"/>
          <w:szCs w:val="22"/>
        </w:rPr>
        <w:t xml:space="preserve"> (RCA) </w:t>
      </w:r>
      <w:r w:rsidR="00436742" w:rsidRPr="00472146">
        <w:rPr>
          <w:sz w:val="22"/>
          <w:szCs w:val="22"/>
        </w:rPr>
        <w:t xml:space="preserve"> z Zakładu Ubezpieczeń Społecznych potwierdzające zgłoszenie do ubezpieczenia społecznego zadeklarowanej liczby osób zatrudnionych, zgodnie z Wykazem-</w:t>
      </w:r>
      <w:r w:rsidR="00436742" w:rsidRPr="00472146">
        <w:rPr>
          <w:sz w:val="22"/>
          <w:szCs w:val="22"/>
          <w:u w:val="single"/>
        </w:rPr>
        <w:t>załącznik nr 5a do SIWZ</w:t>
      </w:r>
      <w:r w:rsidR="00436742" w:rsidRPr="00472146">
        <w:rPr>
          <w:sz w:val="22"/>
          <w:szCs w:val="22"/>
        </w:rPr>
        <w:t xml:space="preserve"> oraz potwierdzające bieżące odprowadzanie składek od zawartych umów</w:t>
      </w:r>
      <w:r w:rsidR="000A2C1C" w:rsidRPr="00472146">
        <w:rPr>
          <w:sz w:val="22"/>
          <w:szCs w:val="22"/>
        </w:rPr>
        <w:t>. Dokumenty o których mowa w przytoczonym zapisie mogą przyjąć postać  zanonimizowanych dowodów potwierdzających zgłoszenie pracownika przez pracodawcę do ubezpieczenia.</w:t>
      </w:r>
    </w:p>
    <w:p w:rsidR="00DE0B75" w:rsidRDefault="00DE0B75" w:rsidP="001D14AC">
      <w:pPr>
        <w:pStyle w:val="ZTIRLITwPKTzmlitwpkttiret"/>
        <w:numPr>
          <w:ilvl w:val="2"/>
          <w:numId w:val="140"/>
        </w:numPr>
        <w:tabs>
          <w:tab w:val="left" w:pos="851"/>
        </w:tabs>
        <w:spacing w:before="100" w:beforeAutospacing="1" w:after="100" w:afterAutospacing="1" w:line="276" w:lineRule="auto"/>
        <w:ind w:left="851" w:hanging="425"/>
        <w:rPr>
          <w:rFonts w:ascii="Times New Roman" w:hAnsi="Times New Roman" w:cs="Times New Roman"/>
          <w:color w:val="000000" w:themeColor="text1"/>
          <w:sz w:val="22"/>
          <w:szCs w:val="22"/>
          <w:u w:val="single"/>
        </w:rPr>
      </w:pPr>
      <w:r w:rsidRPr="000A2C1C">
        <w:rPr>
          <w:rFonts w:ascii="Times New Roman" w:hAnsi="Times New Roman" w:cs="Times New Roman"/>
          <w:color w:val="000000" w:themeColor="text1"/>
          <w:sz w:val="22"/>
          <w:szCs w:val="22"/>
          <w:u w:val="single"/>
        </w:rPr>
        <w:t>uprawnienia zamawiającego w zakresie kontroli spełniania przez wykonawcę wymagań, o których mowa w art. 29 ust. 3a Pzp, oraz sankcji z tytułu niespełnienia tych wymagań:</w:t>
      </w:r>
    </w:p>
    <w:p w:rsidR="00D53C9F" w:rsidRDefault="00D53C9F" w:rsidP="00D53C9F">
      <w:pPr>
        <w:spacing w:line="276" w:lineRule="auto"/>
        <w:ind w:left="851" w:right="-11"/>
        <w:rPr>
          <w:color w:val="000000" w:themeColor="text1"/>
          <w:sz w:val="22"/>
          <w:szCs w:val="22"/>
        </w:rPr>
      </w:pPr>
      <w:r w:rsidRPr="00D53C9F">
        <w:rPr>
          <w:color w:val="000000" w:themeColor="text1"/>
          <w:sz w:val="22"/>
          <w:szCs w:val="22"/>
        </w:rPr>
        <w:t>- w zakresie kontroli spe</w:t>
      </w:r>
      <w:r>
        <w:rPr>
          <w:color w:val="000000" w:themeColor="text1"/>
          <w:sz w:val="22"/>
          <w:szCs w:val="22"/>
        </w:rPr>
        <w:t>łnienia</w:t>
      </w:r>
      <w:r w:rsidRPr="00D53C9F">
        <w:rPr>
          <w:color w:val="000000" w:themeColor="text1"/>
          <w:sz w:val="22"/>
          <w:szCs w:val="22"/>
        </w:rPr>
        <w:t xml:space="preserve"> przez Wykonawcę wymagań</w:t>
      </w:r>
      <w:r>
        <w:rPr>
          <w:color w:val="000000" w:themeColor="text1"/>
          <w:sz w:val="22"/>
          <w:szCs w:val="22"/>
        </w:rPr>
        <w:t xml:space="preserve"> (art. 29 ust 3a Pzp)</w:t>
      </w:r>
      <w:r w:rsidRPr="00D53C9F">
        <w:rPr>
          <w:color w:val="000000" w:themeColor="text1"/>
          <w:sz w:val="22"/>
          <w:szCs w:val="22"/>
        </w:rPr>
        <w:t>:</w:t>
      </w:r>
    </w:p>
    <w:p w:rsidR="00D53C9F" w:rsidRPr="00DF7AF8" w:rsidRDefault="00D53C9F" w:rsidP="00D53C9F">
      <w:pPr>
        <w:spacing w:line="276" w:lineRule="auto"/>
        <w:ind w:left="851" w:right="-11"/>
        <w:rPr>
          <w:color w:val="FF0000"/>
          <w:sz w:val="22"/>
          <w:szCs w:val="22"/>
        </w:rPr>
      </w:pPr>
      <w:r>
        <w:rPr>
          <w:color w:val="000000" w:themeColor="text1"/>
          <w:sz w:val="22"/>
          <w:szCs w:val="22"/>
        </w:rPr>
        <w:t xml:space="preserve"> Określa </w:t>
      </w:r>
      <w:r w:rsidRPr="00D53C9F">
        <w:rPr>
          <w:color w:val="000000" w:themeColor="text1"/>
          <w:sz w:val="22"/>
          <w:szCs w:val="22"/>
        </w:rPr>
        <w:t xml:space="preserve"> </w:t>
      </w:r>
      <w:r w:rsidRPr="00D53C9F">
        <w:rPr>
          <w:color w:val="000000"/>
          <w:sz w:val="22"/>
          <w:szCs w:val="22"/>
        </w:rPr>
        <w:fldChar w:fldCharType="begin"/>
      </w:r>
      <w:r w:rsidRPr="00D53C9F">
        <w:rPr>
          <w:color w:val="000000"/>
          <w:sz w:val="22"/>
          <w:szCs w:val="22"/>
        </w:rPr>
        <w:instrText>SYMBOL 167 \f "Times New Roman" \s 12</w:instrText>
      </w:r>
      <w:r w:rsidRPr="00D53C9F">
        <w:rPr>
          <w:color w:val="000000"/>
          <w:sz w:val="22"/>
          <w:szCs w:val="22"/>
        </w:rPr>
        <w:fldChar w:fldCharType="separate"/>
      </w:r>
      <w:r w:rsidRPr="00D53C9F">
        <w:rPr>
          <w:color w:val="000000"/>
          <w:sz w:val="22"/>
          <w:szCs w:val="22"/>
        </w:rPr>
        <w:t>§</w:t>
      </w:r>
      <w:r w:rsidRPr="00D53C9F">
        <w:rPr>
          <w:color w:val="000000"/>
          <w:sz w:val="22"/>
          <w:szCs w:val="22"/>
        </w:rPr>
        <w:fldChar w:fldCharType="end"/>
      </w:r>
      <w:r w:rsidRPr="00D53C9F">
        <w:rPr>
          <w:color w:val="000000"/>
          <w:sz w:val="22"/>
          <w:szCs w:val="22"/>
        </w:rPr>
        <w:t xml:space="preserve"> 7a</w:t>
      </w:r>
      <w:r>
        <w:rPr>
          <w:color w:val="000000"/>
          <w:sz w:val="22"/>
          <w:szCs w:val="22"/>
        </w:rPr>
        <w:t xml:space="preserve"> </w:t>
      </w:r>
      <w:r w:rsidRPr="00D53C9F">
        <w:rPr>
          <w:color w:val="000000"/>
          <w:sz w:val="22"/>
          <w:szCs w:val="22"/>
        </w:rPr>
        <w:t xml:space="preserve">ust 4 umowy </w:t>
      </w:r>
      <w:r w:rsidRPr="00472AFF">
        <w:rPr>
          <w:color w:val="000000" w:themeColor="text1"/>
          <w:sz w:val="22"/>
          <w:szCs w:val="22"/>
          <w:u w:val="single"/>
        </w:rPr>
        <w:t>- załącznik nr 6 do SIWZ,</w:t>
      </w:r>
    </w:p>
    <w:p w:rsidR="00D53C9F" w:rsidRDefault="00D53C9F" w:rsidP="00D53C9F">
      <w:pPr>
        <w:ind w:left="851"/>
        <w:rPr>
          <w:color w:val="000000" w:themeColor="text1"/>
          <w:sz w:val="22"/>
          <w:szCs w:val="22"/>
        </w:rPr>
      </w:pPr>
    </w:p>
    <w:p w:rsidR="00D53C9F" w:rsidRDefault="00D53C9F" w:rsidP="00D53C9F">
      <w:pPr>
        <w:ind w:left="851"/>
        <w:rPr>
          <w:color w:val="000000" w:themeColor="text1"/>
          <w:sz w:val="22"/>
          <w:szCs w:val="22"/>
        </w:rPr>
      </w:pPr>
      <w:r w:rsidRPr="00D53C9F">
        <w:rPr>
          <w:color w:val="000000" w:themeColor="text1"/>
          <w:sz w:val="22"/>
          <w:szCs w:val="22"/>
        </w:rPr>
        <w:t xml:space="preserve">- w zakresie sankcji: </w:t>
      </w:r>
    </w:p>
    <w:p w:rsidR="00DE0B75" w:rsidRPr="00D53C9F" w:rsidRDefault="003B7BA9" w:rsidP="00D53C9F">
      <w:pPr>
        <w:ind w:left="851"/>
        <w:rPr>
          <w:color w:val="000000" w:themeColor="text1"/>
          <w:sz w:val="22"/>
          <w:szCs w:val="22"/>
        </w:rPr>
      </w:pPr>
      <w:r w:rsidRPr="00D53C9F">
        <w:rPr>
          <w:color w:val="000000" w:themeColor="text1"/>
          <w:sz w:val="22"/>
          <w:szCs w:val="22"/>
        </w:rPr>
        <w:t xml:space="preserve"> </w:t>
      </w:r>
      <w:r w:rsidR="004A5412" w:rsidRPr="00D53C9F">
        <w:rPr>
          <w:color w:val="000000" w:themeColor="text1"/>
          <w:sz w:val="22"/>
          <w:szCs w:val="22"/>
        </w:rPr>
        <w:t xml:space="preserve">Określa </w:t>
      </w:r>
      <w:r w:rsidR="001859EA" w:rsidRPr="00D53C9F">
        <w:rPr>
          <w:color w:val="000000" w:themeColor="text1"/>
          <w:sz w:val="22"/>
          <w:szCs w:val="22"/>
        </w:rPr>
        <w:fldChar w:fldCharType="begin"/>
      </w:r>
      <w:r w:rsidR="00067946" w:rsidRPr="00D53C9F">
        <w:rPr>
          <w:color w:val="000000" w:themeColor="text1"/>
          <w:sz w:val="22"/>
          <w:szCs w:val="22"/>
        </w:rPr>
        <w:instrText>SYMBOL 167 \f "Times New Roman" \s 12</w:instrText>
      </w:r>
      <w:r w:rsidR="001859EA" w:rsidRPr="00D53C9F">
        <w:rPr>
          <w:color w:val="000000" w:themeColor="text1"/>
          <w:sz w:val="22"/>
          <w:szCs w:val="22"/>
        </w:rPr>
        <w:fldChar w:fldCharType="separate"/>
      </w:r>
      <w:r w:rsidR="00067946" w:rsidRPr="00D53C9F">
        <w:rPr>
          <w:color w:val="000000" w:themeColor="text1"/>
          <w:sz w:val="22"/>
          <w:szCs w:val="22"/>
        </w:rPr>
        <w:t>§</w:t>
      </w:r>
      <w:r w:rsidR="001859EA" w:rsidRPr="00D53C9F">
        <w:rPr>
          <w:color w:val="000000" w:themeColor="text1"/>
          <w:sz w:val="22"/>
          <w:szCs w:val="22"/>
        </w:rPr>
        <w:fldChar w:fldCharType="end"/>
      </w:r>
      <w:r w:rsidR="00067946" w:rsidRPr="00D53C9F">
        <w:rPr>
          <w:color w:val="000000" w:themeColor="text1"/>
          <w:sz w:val="22"/>
          <w:szCs w:val="22"/>
        </w:rPr>
        <w:t xml:space="preserve"> 12</w:t>
      </w:r>
      <w:r w:rsidR="00612F33" w:rsidRPr="00D53C9F">
        <w:rPr>
          <w:color w:val="000000" w:themeColor="text1"/>
          <w:sz w:val="22"/>
          <w:szCs w:val="22"/>
        </w:rPr>
        <w:t xml:space="preserve"> ust 2 pkt.</w:t>
      </w:r>
      <w:r w:rsidR="000A2C1C" w:rsidRPr="00D53C9F">
        <w:rPr>
          <w:color w:val="000000" w:themeColor="text1"/>
          <w:sz w:val="22"/>
          <w:szCs w:val="22"/>
        </w:rPr>
        <w:t xml:space="preserve"> e) </w:t>
      </w:r>
      <w:r w:rsidR="00612F33" w:rsidRPr="00D53C9F">
        <w:rPr>
          <w:color w:val="000000" w:themeColor="text1"/>
          <w:sz w:val="22"/>
          <w:szCs w:val="22"/>
        </w:rPr>
        <w:t xml:space="preserve"> </w:t>
      </w:r>
      <w:r w:rsidR="00612F33" w:rsidRPr="00472AFF">
        <w:rPr>
          <w:color w:val="000000" w:themeColor="text1"/>
          <w:sz w:val="22"/>
          <w:szCs w:val="22"/>
          <w:u w:val="single"/>
        </w:rPr>
        <w:t>umowy- załącznik nr 6 do SIWZ,</w:t>
      </w:r>
    </w:p>
    <w:p w:rsidR="00DE0B75" w:rsidRPr="000A2C1C" w:rsidRDefault="00DE0B75" w:rsidP="001D14AC">
      <w:pPr>
        <w:pStyle w:val="ZTIRLITwPKTzmlitwpkttiret"/>
        <w:numPr>
          <w:ilvl w:val="2"/>
          <w:numId w:val="140"/>
        </w:numPr>
        <w:tabs>
          <w:tab w:val="left" w:pos="851"/>
        </w:tabs>
        <w:spacing w:before="100" w:beforeAutospacing="1" w:after="100" w:afterAutospacing="1" w:line="276" w:lineRule="auto"/>
        <w:ind w:left="851" w:hanging="425"/>
        <w:rPr>
          <w:rFonts w:ascii="Times New Roman" w:hAnsi="Times New Roman" w:cs="Times New Roman"/>
          <w:color w:val="000000" w:themeColor="text1"/>
          <w:sz w:val="22"/>
          <w:szCs w:val="22"/>
          <w:u w:val="single"/>
        </w:rPr>
      </w:pPr>
      <w:r w:rsidRPr="000A2C1C">
        <w:rPr>
          <w:rFonts w:ascii="Times New Roman" w:hAnsi="Times New Roman" w:cs="Times New Roman"/>
          <w:color w:val="000000" w:themeColor="text1"/>
          <w:sz w:val="22"/>
          <w:szCs w:val="22"/>
          <w:u w:val="single"/>
        </w:rPr>
        <w:t>rodzaje czynności niezbędne do realizacji zamówienia, których dotyczą wymagania zatrudnienia na podstawie umowy o pracę przez wykonawcę lub podwykonawcę osób wykonujących czynności w trakcie realizacji zamówienia:</w:t>
      </w:r>
    </w:p>
    <w:p w:rsidR="007C20C2" w:rsidRPr="00472146" w:rsidRDefault="00C45007" w:rsidP="000D7BA6">
      <w:pPr>
        <w:pStyle w:val="ZTIRLITwPKTzmlitwpkttiret"/>
        <w:tabs>
          <w:tab w:val="left" w:pos="851"/>
        </w:tabs>
        <w:spacing w:before="100" w:beforeAutospacing="1" w:after="100" w:afterAutospacing="1" w:line="276" w:lineRule="auto"/>
        <w:ind w:left="851" w:firstLine="0"/>
        <w:rPr>
          <w:rFonts w:ascii="Times New Roman" w:hAnsi="Times New Roman" w:cs="Times New Roman"/>
          <w:b/>
          <w:sz w:val="22"/>
          <w:szCs w:val="22"/>
        </w:rPr>
      </w:pPr>
      <w:r w:rsidRPr="00472146">
        <w:rPr>
          <w:rFonts w:ascii="Times New Roman" w:hAnsi="Times New Roman" w:cs="Times New Roman"/>
          <w:b/>
          <w:sz w:val="22"/>
          <w:szCs w:val="22"/>
        </w:rPr>
        <w:t xml:space="preserve">Czynności w zakresie realizacji zamówienia tj.  praca </w:t>
      </w:r>
      <w:r w:rsidR="009B1111" w:rsidRPr="00472146">
        <w:rPr>
          <w:rFonts w:ascii="Times New Roman" w:hAnsi="Times New Roman" w:cs="Times New Roman"/>
          <w:b/>
          <w:sz w:val="22"/>
          <w:szCs w:val="22"/>
        </w:rPr>
        <w:t xml:space="preserve">zarobkowa </w:t>
      </w:r>
      <w:r w:rsidRPr="00472146">
        <w:rPr>
          <w:rFonts w:ascii="Times New Roman" w:hAnsi="Times New Roman" w:cs="Times New Roman"/>
          <w:b/>
          <w:sz w:val="22"/>
          <w:szCs w:val="22"/>
        </w:rPr>
        <w:t xml:space="preserve">określonego </w:t>
      </w:r>
      <w:r w:rsidR="009B1111" w:rsidRPr="00472146">
        <w:rPr>
          <w:rFonts w:ascii="Times New Roman" w:hAnsi="Times New Roman" w:cs="Times New Roman"/>
          <w:b/>
          <w:sz w:val="22"/>
          <w:szCs w:val="22"/>
        </w:rPr>
        <w:t>rodzaju na rzecz pracodawc</w:t>
      </w:r>
      <w:r w:rsidRPr="00472146">
        <w:rPr>
          <w:rFonts w:ascii="Times New Roman" w:hAnsi="Times New Roman" w:cs="Times New Roman"/>
          <w:b/>
          <w:sz w:val="22"/>
          <w:szCs w:val="22"/>
        </w:rPr>
        <w:t xml:space="preserve">y i pod jego kierownictwem wykonywana </w:t>
      </w:r>
      <w:r w:rsidR="009B1111" w:rsidRPr="00472146">
        <w:rPr>
          <w:rFonts w:ascii="Times New Roman" w:hAnsi="Times New Roman" w:cs="Times New Roman"/>
          <w:b/>
          <w:sz w:val="22"/>
          <w:szCs w:val="22"/>
        </w:rPr>
        <w:t xml:space="preserve">za wynagrodzeniem </w:t>
      </w:r>
      <w:r w:rsidRPr="00472146">
        <w:rPr>
          <w:rFonts w:ascii="Times New Roman" w:hAnsi="Times New Roman" w:cs="Times New Roman"/>
          <w:b/>
          <w:sz w:val="22"/>
          <w:szCs w:val="22"/>
        </w:rPr>
        <w:t>w wyznac</w:t>
      </w:r>
      <w:r w:rsidR="009B1111" w:rsidRPr="00472146">
        <w:rPr>
          <w:rFonts w:ascii="Times New Roman" w:hAnsi="Times New Roman" w:cs="Times New Roman"/>
          <w:b/>
          <w:sz w:val="22"/>
          <w:szCs w:val="22"/>
        </w:rPr>
        <w:t>zonym miejscu i czasie.</w:t>
      </w:r>
      <w:r w:rsidRPr="00472146">
        <w:rPr>
          <w:rFonts w:ascii="Times New Roman" w:hAnsi="Times New Roman" w:cs="Times New Roman"/>
          <w:b/>
          <w:sz w:val="22"/>
          <w:szCs w:val="22"/>
        </w:rPr>
        <w:t xml:space="preserve"> </w:t>
      </w:r>
      <w:r w:rsidR="007C20C2" w:rsidRPr="00472146">
        <w:rPr>
          <w:rFonts w:ascii="Times New Roman" w:hAnsi="Times New Roman" w:cs="Times New Roman"/>
          <w:b/>
          <w:sz w:val="22"/>
          <w:szCs w:val="22"/>
        </w:rPr>
        <w:t>Dotyczy prostych prac budowlanych</w:t>
      </w:r>
      <w:r w:rsidR="00361624">
        <w:rPr>
          <w:rFonts w:ascii="Times New Roman" w:hAnsi="Times New Roman" w:cs="Times New Roman"/>
          <w:b/>
          <w:sz w:val="22"/>
          <w:szCs w:val="22"/>
        </w:rPr>
        <w:t>, sanitarnych,</w:t>
      </w:r>
      <w:r w:rsidR="007C20C2" w:rsidRPr="00472146">
        <w:rPr>
          <w:rFonts w:ascii="Times New Roman" w:hAnsi="Times New Roman" w:cs="Times New Roman"/>
          <w:b/>
          <w:sz w:val="22"/>
          <w:szCs w:val="22"/>
        </w:rPr>
        <w:t xml:space="preserve"> nie wymagających cer</w:t>
      </w:r>
      <w:r w:rsidR="00B36F06" w:rsidRPr="00472146">
        <w:rPr>
          <w:rFonts w:ascii="Times New Roman" w:hAnsi="Times New Roman" w:cs="Times New Roman"/>
          <w:b/>
          <w:sz w:val="22"/>
          <w:szCs w:val="22"/>
        </w:rPr>
        <w:t>tyfikatów lub specjalizacji.</w:t>
      </w:r>
    </w:p>
    <w:p w:rsidR="00DE0B75" w:rsidRPr="00A348C5" w:rsidRDefault="00DE0B75" w:rsidP="001D14AC">
      <w:pPr>
        <w:pStyle w:val="pkt"/>
        <w:numPr>
          <w:ilvl w:val="0"/>
          <w:numId w:val="141"/>
        </w:numPr>
        <w:autoSpaceDE w:val="0"/>
        <w:autoSpaceDN w:val="0"/>
        <w:spacing w:before="100" w:beforeAutospacing="1" w:after="100" w:afterAutospacing="1" w:line="276" w:lineRule="auto"/>
        <w:rPr>
          <w:b/>
          <w:sz w:val="22"/>
          <w:szCs w:val="22"/>
        </w:rPr>
      </w:pPr>
      <w:r w:rsidRPr="00A348C5">
        <w:rPr>
          <w:b/>
          <w:sz w:val="22"/>
          <w:szCs w:val="22"/>
        </w:rPr>
        <w:t>Wymagania, o których mowa w art. 29 ust. 4 Pzp.</w:t>
      </w:r>
    </w:p>
    <w:p w:rsidR="00DE0B75" w:rsidRPr="00A348C5" w:rsidRDefault="00DE0B75" w:rsidP="001D14AC">
      <w:pPr>
        <w:numPr>
          <w:ilvl w:val="0"/>
          <w:numId w:val="139"/>
        </w:numPr>
        <w:tabs>
          <w:tab w:val="left" w:pos="851"/>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liczba i okres wymaganego zatrudnienia osób, których dotyczą te wymagania:</w:t>
      </w:r>
    </w:p>
    <w:p w:rsidR="00DE0B75" w:rsidRPr="00A348C5" w:rsidRDefault="000B1315" w:rsidP="00DE0B75">
      <w:pPr>
        <w:pStyle w:val="ZTIRLITwPKTzmlitwpkttiret"/>
        <w:tabs>
          <w:tab w:val="left" w:pos="851"/>
        </w:tabs>
        <w:spacing w:before="100" w:beforeAutospacing="1" w:after="100" w:afterAutospacing="1" w:line="276" w:lineRule="auto"/>
        <w:ind w:left="851" w:firstLine="0"/>
        <w:rPr>
          <w:rFonts w:ascii="Times New Roman" w:hAnsi="Times New Roman" w:cs="Times New Roman"/>
          <w:b/>
          <w:color w:val="000000" w:themeColor="text1"/>
          <w:sz w:val="22"/>
          <w:szCs w:val="22"/>
        </w:rPr>
      </w:pPr>
      <w:r w:rsidRPr="00A348C5">
        <w:rPr>
          <w:rFonts w:ascii="Times New Roman" w:hAnsi="Times New Roman" w:cs="Times New Roman"/>
          <w:b/>
          <w:color w:val="000000" w:themeColor="text1"/>
          <w:sz w:val="22"/>
          <w:szCs w:val="22"/>
        </w:rPr>
        <w:t>Nie dotyczy</w:t>
      </w:r>
    </w:p>
    <w:p w:rsidR="00DE0B75" w:rsidRPr="00A348C5" w:rsidRDefault="00DE0B75" w:rsidP="001D14AC">
      <w:pPr>
        <w:numPr>
          <w:ilvl w:val="0"/>
          <w:numId w:val="139"/>
        </w:numPr>
        <w:tabs>
          <w:tab w:val="left" w:pos="851"/>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uprawnienia zamawiającego w zakresie kontroli spełniania przez wykonawcę wymagań, o których mowa w art. 29 ust. 4 Pzp, oraz sankcji z tytułu niespełnienia tych wymagań:</w:t>
      </w:r>
    </w:p>
    <w:p w:rsidR="00DE0B75" w:rsidRPr="00A348C5" w:rsidRDefault="000B1315" w:rsidP="004A5412">
      <w:pPr>
        <w:pStyle w:val="ZTIRLITwPKTzmlitwpkttiret"/>
        <w:tabs>
          <w:tab w:val="left" w:pos="851"/>
        </w:tabs>
        <w:spacing w:before="100" w:beforeAutospacing="1" w:after="100" w:afterAutospacing="1" w:line="276" w:lineRule="auto"/>
        <w:ind w:left="851" w:firstLine="0"/>
        <w:rPr>
          <w:rFonts w:ascii="Times New Roman" w:hAnsi="Times New Roman" w:cs="Times New Roman"/>
          <w:b/>
          <w:color w:val="000000" w:themeColor="text1"/>
          <w:sz w:val="22"/>
          <w:szCs w:val="22"/>
        </w:rPr>
      </w:pPr>
      <w:r w:rsidRPr="00A348C5">
        <w:rPr>
          <w:rFonts w:ascii="Times New Roman" w:hAnsi="Times New Roman" w:cs="Times New Roman"/>
          <w:b/>
          <w:color w:val="000000" w:themeColor="text1"/>
          <w:sz w:val="22"/>
          <w:szCs w:val="22"/>
        </w:rPr>
        <w:t xml:space="preserve">Nie dotyczy </w:t>
      </w:r>
    </w:p>
    <w:p w:rsidR="00DE0B75" w:rsidRPr="00A348C5" w:rsidRDefault="00DE0B75" w:rsidP="001D14AC">
      <w:pPr>
        <w:pStyle w:val="pkt"/>
        <w:numPr>
          <w:ilvl w:val="0"/>
          <w:numId w:val="142"/>
        </w:numPr>
        <w:autoSpaceDE w:val="0"/>
        <w:autoSpaceDN w:val="0"/>
        <w:spacing w:before="100" w:beforeAutospacing="1" w:after="100" w:afterAutospacing="1" w:line="276" w:lineRule="auto"/>
        <w:rPr>
          <w:b/>
          <w:sz w:val="22"/>
          <w:szCs w:val="22"/>
        </w:rPr>
      </w:pPr>
      <w:r w:rsidRPr="00A348C5">
        <w:rPr>
          <w:b/>
          <w:sz w:val="22"/>
          <w:szCs w:val="22"/>
        </w:rPr>
        <w:t>Standardy jakościowe, o których mowa w art. 91 ust. 2a Pzp:</w:t>
      </w:r>
    </w:p>
    <w:p w:rsidR="00DE0B75" w:rsidRPr="00A348C5" w:rsidRDefault="000B1315" w:rsidP="000B1315">
      <w:pPr>
        <w:pStyle w:val="ZTIRLITwPKTzmlitwpkttiret"/>
        <w:tabs>
          <w:tab w:val="left" w:pos="851"/>
        </w:tabs>
        <w:spacing w:before="100" w:beforeAutospacing="1" w:after="100" w:afterAutospacing="1" w:line="276" w:lineRule="auto"/>
        <w:ind w:left="435" w:firstLine="0"/>
        <w:rPr>
          <w:rFonts w:ascii="Times New Roman" w:hAnsi="Times New Roman" w:cs="Times New Roman"/>
          <w:color w:val="000000" w:themeColor="text1"/>
          <w:sz w:val="22"/>
          <w:szCs w:val="22"/>
        </w:rPr>
      </w:pPr>
      <w:r w:rsidRPr="00A348C5">
        <w:rPr>
          <w:rFonts w:ascii="Times New Roman" w:hAnsi="Times New Roman" w:cs="Times New Roman"/>
          <w:color w:val="000000" w:themeColor="text1"/>
          <w:sz w:val="22"/>
          <w:szCs w:val="22"/>
        </w:rPr>
        <w:t>Nie dotyczy.</w:t>
      </w:r>
    </w:p>
    <w:p w:rsidR="00DE0B75" w:rsidRPr="00A348C5" w:rsidRDefault="00DE0B75" w:rsidP="001D14AC">
      <w:pPr>
        <w:pStyle w:val="pkt"/>
        <w:numPr>
          <w:ilvl w:val="0"/>
          <w:numId w:val="143"/>
        </w:numPr>
        <w:suppressAutoHyphens/>
        <w:autoSpaceDE w:val="0"/>
        <w:autoSpaceDN w:val="0"/>
        <w:spacing w:before="100" w:beforeAutospacing="1" w:after="100" w:afterAutospacing="1" w:line="276" w:lineRule="auto"/>
        <w:rPr>
          <w:b/>
          <w:sz w:val="22"/>
          <w:szCs w:val="22"/>
        </w:rPr>
      </w:pPr>
      <w:r w:rsidRPr="00A348C5">
        <w:rPr>
          <w:b/>
          <w:sz w:val="22"/>
          <w:szCs w:val="22"/>
        </w:rPr>
        <w:t>Zmiany postanowień zawartej umowy w stosunku do treści oferty, na podstawie której dokonano wyboru wykonawcy.</w:t>
      </w:r>
    </w:p>
    <w:p w:rsidR="00DE0B75" w:rsidRPr="00DF7AF8" w:rsidRDefault="00DE0B75" w:rsidP="000B1315">
      <w:pPr>
        <w:suppressAutoHyphens/>
        <w:spacing w:before="100" w:beforeAutospacing="1" w:after="100" w:afterAutospacing="1" w:line="276" w:lineRule="auto"/>
        <w:ind w:left="426"/>
        <w:jc w:val="both"/>
        <w:rPr>
          <w:color w:val="FF0000"/>
          <w:sz w:val="22"/>
          <w:szCs w:val="22"/>
          <w:u w:val="single"/>
        </w:rPr>
      </w:pPr>
      <w:r w:rsidRPr="00A348C5">
        <w:rPr>
          <w:sz w:val="22"/>
          <w:szCs w:val="22"/>
        </w:rPr>
        <w:t xml:space="preserve">Zakres zmian postanowień zawartej umowy w stosunku do treści oferty, na podstawie której dokonano wyboru wykonawcy określa wzór umowy stanowiący </w:t>
      </w:r>
      <w:r w:rsidR="000B1315" w:rsidRPr="00A348C5">
        <w:rPr>
          <w:sz w:val="22"/>
          <w:szCs w:val="22"/>
        </w:rPr>
        <w:t xml:space="preserve"> </w:t>
      </w:r>
      <w:r w:rsidR="000B1315" w:rsidRPr="00A348C5">
        <w:rPr>
          <w:sz w:val="22"/>
          <w:szCs w:val="22"/>
          <w:u w:val="single"/>
        </w:rPr>
        <w:t xml:space="preserve">- </w:t>
      </w:r>
      <w:r w:rsidRPr="00086D08">
        <w:rPr>
          <w:color w:val="000000" w:themeColor="text1"/>
          <w:sz w:val="22"/>
          <w:szCs w:val="22"/>
          <w:u w:val="single"/>
        </w:rPr>
        <w:t>Załąc</w:t>
      </w:r>
      <w:r w:rsidR="001A4249" w:rsidRPr="00086D08">
        <w:rPr>
          <w:color w:val="000000" w:themeColor="text1"/>
          <w:sz w:val="22"/>
          <w:szCs w:val="22"/>
          <w:u w:val="single"/>
        </w:rPr>
        <w:t>znik nr 6</w:t>
      </w:r>
      <w:r w:rsidR="000B1315" w:rsidRPr="00086D08">
        <w:rPr>
          <w:color w:val="000000" w:themeColor="text1"/>
          <w:sz w:val="22"/>
          <w:szCs w:val="22"/>
          <w:u w:val="single"/>
        </w:rPr>
        <w:t xml:space="preserve"> do SIWZ.</w:t>
      </w:r>
    </w:p>
    <w:p w:rsidR="00ED4A11" w:rsidRPr="00346AE2" w:rsidRDefault="00DE0B75" w:rsidP="00346AE2">
      <w:pPr>
        <w:pStyle w:val="pkt"/>
        <w:numPr>
          <w:ilvl w:val="0"/>
          <w:numId w:val="144"/>
        </w:numPr>
        <w:suppressAutoHyphens/>
        <w:autoSpaceDE w:val="0"/>
        <w:autoSpaceDN w:val="0"/>
        <w:spacing w:before="100" w:beforeAutospacing="1" w:after="100" w:afterAutospacing="1" w:line="276" w:lineRule="auto"/>
        <w:rPr>
          <w:b/>
          <w:sz w:val="22"/>
          <w:szCs w:val="22"/>
        </w:rPr>
      </w:pPr>
      <w:r w:rsidRPr="00A348C5">
        <w:rPr>
          <w:b/>
          <w:sz w:val="22"/>
          <w:szCs w:val="22"/>
        </w:rPr>
        <w:t xml:space="preserve">Informacja o obowiązku osobistego wykonania przez wykonawcę kluczowych części zamówienia </w:t>
      </w:r>
      <w:r w:rsidRPr="00A348C5">
        <w:rPr>
          <w:b/>
          <w:i/>
          <w:sz w:val="22"/>
          <w:szCs w:val="22"/>
        </w:rPr>
        <w:t>(jeżeli zamawiający dokonuje takiego zastrzeżenia zgodnie z art. 36a ust. 2 Pzp)</w:t>
      </w:r>
      <w:r w:rsidR="002F355A" w:rsidRPr="00A348C5">
        <w:rPr>
          <w:b/>
          <w:sz w:val="22"/>
          <w:szCs w:val="22"/>
        </w:rPr>
        <w:t>.</w:t>
      </w:r>
    </w:p>
    <w:p w:rsidR="00355605" w:rsidRPr="00951AB8" w:rsidRDefault="00355605" w:rsidP="001D4E72">
      <w:pPr>
        <w:suppressAutoHyphens/>
        <w:spacing w:before="100" w:beforeAutospacing="1" w:after="100" w:afterAutospacing="1" w:line="276" w:lineRule="auto"/>
        <w:ind w:left="435"/>
        <w:jc w:val="both"/>
        <w:rPr>
          <w:color w:val="000000" w:themeColor="text1"/>
          <w:sz w:val="22"/>
          <w:szCs w:val="22"/>
        </w:rPr>
      </w:pPr>
      <w:r w:rsidRPr="00951AB8">
        <w:rPr>
          <w:color w:val="000000" w:themeColor="text1"/>
          <w:sz w:val="22"/>
          <w:szCs w:val="22"/>
        </w:rPr>
        <w:t>Zamawiający oczekuje</w:t>
      </w:r>
      <w:r w:rsidR="00054025" w:rsidRPr="00951AB8">
        <w:rPr>
          <w:color w:val="000000" w:themeColor="text1"/>
          <w:sz w:val="22"/>
          <w:szCs w:val="22"/>
        </w:rPr>
        <w:t>, że roboty zostaną wykonane przez Wykonawcę osobiście</w:t>
      </w:r>
      <w:r w:rsidR="00E61BF5" w:rsidRPr="00951AB8">
        <w:rPr>
          <w:color w:val="000000" w:themeColor="text1"/>
          <w:sz w:val="22"/>
          <w:szCs w:val="22"/>
        </w:rPr>
        <w:t>,</w:t>
      </w:r>
      <w:r w:rsidR="00054025" w:rsidRPr="00951AB8">
        <w:rPr>
          <w:color w:val="000000" w:themeColor="text1"/>
          <w:sz w:val="22"/>
          <w:szCs w:val="22"/>
        </w:rPr>
        <w:t xml:space="preserve"> </w:t>
      </w:r>
      <w:r w:rsidR="00E61BF5" w:rsidRPr="00951AB8">
        <w:rPr>
          <w:color w:val="000000" w:themeColor="text1"/>
          <w:sz w:val="22"/>
          <w:szCs w:val="22"/>
        </w:rPr>
        <w:t xml:space="preserve"> własnymi zasobami </w:t>
      </w:r>
      <w:r w:rsidRPr="00951AB8">
        <w:rPr>
          <w:color w:val="000000" w:themeColor="text1"/>
          <w:sz w:val="22"/>
          <w:szCs w:val="22"/>
        </w:rPr>
        <w:t xml:space="preserve"> </w:t>
      </w:r>
      <w:r w:rsidR="00E300C9">
        <w:rPr>
          <w:color w:val="000000" w:themeColor="text1"/>
          <w:sz w:val="22"/>
          <w:szCs w:val="22"/>
        </w:rPr>
        <w:t>kadrowymi</w:t>
      </w:r>
      <w:r w:rsidR="00C706A1">
        <w:rPr>
          <w:color w:val="000000" w:themeColor="text1"/>
          <w:sz w:val="22"/>
          <w:szCs w:val="22"/>
        </w:rPr>
        <w:t>, przy udziale</w:t>
      </w:r>
      <w:r w:rsidR="00B34932">
        <w:rPr>
          <w:color w:val="000000" w:themeColor="text1"/>
          <w:sz w:val="22"/>
          <w:szCs w:val="22"/>
        </w:rPr>
        <w:t xml:space="preserve"> pracowników posiadających duże doświadczenie </w:t>
      </w:r>
      <w:r w:rsidR="00C706A1">
        <w:rPr>
          <w:color w:val="000000" w:themeColor="text1"/>
          <w:sz w:val="22"/>
          <w:szCs w:val="22"/>
        </w:rPr>
        <w:t>i k</w:t>
      </w:r>
      <w:r w:rsidR="00B34932">
        <w:rPr>
          <w:color w:val="000000" w:themeColor="text1"/>
          <w:sz w:val="22"/>
          <w:szCs w:val="22"/>
        </w:rPr>
        <w:t>w</w:t>
      </w:r>
      <w:r w:rsidR="00C706A1">
        <w:rPr>
          <w:color w:val="000000" w:themeColor="text1"/>
          <w:sz w:val="22"/>
          <w:szCs w:val="22"/>
        </w:rPr>
        <w:t xml:space="preserve">alifikacje niezbędne do </w:t>
      </w:r>
      <w:r w:rsidR="00B34932">
        <w:rPr>
          <w:color w:val="000000" w:themeColor="text1"/>
          <w:sz w:val="22"/>
          <w:szCs w:val="22"/>
        </w:rPr>
        <w:t xml:space="preserve"> realizacji robót,  będących przedmiotem niniejszego zamówienia. </w:t>
      </w:r>
      <w:r w:rsidRPr="00951AB8">
        <w:rPr>
          <w:color w:val="000000" w:themeColor="text1"/>
          <w:sz w:val="22"/>
          <w:szCs w:val="22"/>
        </w:rPr>
        <w:t>W związku z powyższym:</w:t>
      </w:r>
    </w:p>
    <w:p w:rsidR="00ED4A11" w:rsidRPr="00951AB8" w:rsidRDefault="00ED4A11" w:rsidP="002F355A">
      <w:pPr>
        <w:suppressAutoHyphens/>
        <w:spacing w:before="100" w:beforeAutospacing="1" w:after="100" w:afterAutospacing="1" w:line="276" w:lineRule="auto"/>
        <w:ind w:left="435"/>
        <w:jc w:val="both"/>
        <w:rPr>
          <w:color w:val="000000" w:themeColor="text1"/>
          <w:sz w:val="22"/>
          <w:szCs w:val="22"/>
        </w:rPr>
      </w:pPr>
      <w:r w:rsidRPr="00951AB8">
        <w:rPr>
          <w:color w:val="000000" w:themeColor="text1"/>
          <w:sz w:val="22"/>
          <w:szCs w:val="22"/>
        </w:rPr>
        <w:t>1</w:t>
      </w:r>
      <w:r w:rsidR="00E61BF5" w:rsidRPr="00951AB8">
        <w:rPr>
          <w:color w:val="000000" w:themeColor="text1"/>
          <w:sz w:val="22"/>
          <w:szCs w:val="22"/>
        </w:rPr>
        <w:t xml:space="preserve">). Zamówienie będące przedmiotem niniejszego postepowania, </w:t>
      </w:r>
      <w:r w:rsidR="00C706A1">
        <w:rPr>
          <w:color w:val="000000" w:themeColor="text1"/>
          <w:sz w:val="22"/>
          <w:szCs w:val="22"/>
        </w:rPr>
        <w:t xml:space="preserve"> Wykonawca będzie musiał zrealizować</w:t>
      </w:r>
      <w:r w:rsidRPr="00951AB8">
        <w:rPr>
          <w:color w:val="000000" w:themeColor="text1"/>
          <w:sz w:val="22"/>
          <w:szCs w:val="22"/>
        </w:rPr>
        <w:t xml:space="preserve"> osobiście bez udziału podwykonawców.</w:t>
      </w:r>
    </w:p>
    <w:p w:rsidR="00ED4A11" w:rsidRPr="00951AB8" w:rsidRDefault="00E300C9" w:rsidP="001D4E72">
      <w:pPr>
        <w:suppressAutoHyphens/>
        <w:spacing w:before="100" w:beforeAutospacing="1" w:after="100" w:afterAutospacing="1" w:line="276" w:lineRule="auto"/>
        <w:ind w:left="435"/>
        <w:jc w:val="both"/>
        <w:rPr>
          <w:color w:val="000000" w:themeColor="text1"/>
          <w:sz w:val="22"/>
          <w:szCs w:val="22"/>
        </w:rPr>
      </w:pPr>
      <w:r>
        <w:rPr>
          <w:color w:val="000000" w:themeColor="text1"/>
          <w:sz w:val="22"/>
          <w:szCs w:val="22"/>
        </w:rPr>
        <w:t xml:space="preserve">Zamawiający dopuszcza, aby Wykonawca  </w:t>
      </w:r>
      <w:r w:rsidR="00ED4A11" w:rsidRPr="00951AB8">
        <w:rPr>
          <w:color w:val="000000" w:themeColor="text1"/>
          <w:sz w:val="22"/>
          <w:szCs w:val="22"/>
        </w:rPr>
        <w:t xml:space="preserve"> mógł polegać na zasobach pod</w:t>
      </w:r>
      <w:r>
        <w:rPr>
          <w:color w:val="000000" w:themeColor="text1"/>
          <w:sz w:val="22"/>
          <w:szCs w:val="22"/>
        </w:rPr>
        <w:t xml:space="preserve">miotów trzecich w zakresie zasobów technicznych i sprzętowych. </w:t>
      </w:r>
    </w:p>
    <w:p w:rsidR="00346AE2" w:rsidRPr="00346AE2" w:rsidRDefault="0078040E" w:rsidP="00346AE2">
      <w:pPr>
        <w:pStyle w:val="pkt"/>
        <w:numPr>
          <w:ilvl w:val="0"/>
          <w:numId w:val="146"/>
        </w:numPr>
        <w:suppressAutoHyphens/>
        <w:autoSpaceDE w:val="0"/>
        <w:autoSpaceDN w:val="0"/>
        <w:spacing w:before="100" w:beforeAutospacing="1" w:after="100" w:afterAutospacing="1" w:line="276" w:lineRule="auto"/>
        <w:rPr>
          <w:color w:val="000000" w:themeColor="text1"/>
          <w:sz w:val="22"/>
          <w:szCs w:val="22"/>
        </w:rPr>
      </w:pPr>
      <w:r w:rsidRPr="00A348C5">
        <w:rPr>
          <w:b/>
          <w:sz w:val="22"/>
          <w:szCs w:val="22"/>
        </w:rPr>
        <w:t xml:space="preserve">Wymagania dotyczące umowy o podwykonawstwo, której przedmiotem są roboty budowlane, których niespełnienie spowoduje zgłoszenie przez zamawiającego odpowiednio zastrzeżeń lub sprzeciwu </w:t>
      </w:r>
      <w:r w:rsidRPr="00A348C5">
        <w:rPr>
          <w:b/>
          <w:i/>
          <w:sz w:val="22"/>
          <w:szCs w:val="22"/>
        </w:rPr>
        <w:t>(jeżeli zamawiający określa takie wymagania)</w:t>
      </w:r>
      <w:r w:rsidRPr="00A348C5">
        <w:rPr>
          <w:b/>
          <w:sz w:val="22"/>
          <w:szCs w:val="22"/>
        </w:rPr>
        <w:t>.</w:t>
      </w:r>
    </w:p>
    <w:p w:rsidR="0078040E" w:rsidRPr="00A348C5" w:rsidRDefault="00346AE2" w:rsidP="00346AE2">
      <w:pPr>
        <w:pStyle w:val="pkt"/>
        <w:suppressAutoHyphens/>
        <w:autoSpaceDE w:val="0"/>
        <w:autoSpaceDN w:val="0"/>
        <w:spacing w:before="100" w:beforeAutospacing="1" w:after="100" w:afterAutospacing="1" w:line="276" w:lineRule="auto"/>
        <w:ind w:left="435" w:firstLine="0"/>
        <w:rPr>
          <w:color w:val="000000" w:themeColor="text1"/>
          <w:sz w:val="22"/>
          <w:szCs w:val="22"/>
        </w:rPr>
      </w:pPr>
      <w:r w:rsidRPr="00A348C5">
        <w:rPr>
          <w:color w:val="000000" w:themeColor="text1"/>
          <w:sz w:val="22"/>
          <w:szCs w:val="22"/>
        </w:rPr>
        <w:t xml:space="preserve"> </w:t>
      </w:r>
      <w:r w:rsidR="00B500AD" w:rsidRPr="00A348C5">
        <w:rPr>
          <w:color w:val="000000" w:themeColor="text1"/>
          <w:sz w:val="22"/>
          <w:szCs w:val="22"/>
        </w:rPr>
        <w:t>Zamawiający we wzorze umowy określił wymagania dotyczące umowy o podwykonawstwo, której przedmiotem są roboty budowlane, których niespełnienie spowoduje zgłoszenie przez Zamawiającego odpowiednio zastrzeżeń lub sprzeciwu.</w:t>
      </w:r>
    </w:p>
    <w:p w:rsidR="0078040E" w:rsidRPr="00A348C5" w:rsidRDefault="0078040E" w:rsidP="001D14AC">
      <w:pPr>
        <w:pStyle w:val="pkt"/>
        <w:numPr>
          <w:ilvl w:val="0"/>
          <w:numId w:val="147"/>
        </w:numPr>
        <w:suppressAutoHyphens/>
        <w:autoSpaceDE w:val="0"/>
        <w:autoSpaceDN w:val="0"/>
        <w:spacing w:before="100" w:beforeAutospacing="1" w:after="100" w:afterAutospacing="1" w:line="276" w:lineRule="auto"/>
        <w:rPr>
          <w:b/>
          <w:sz w:val="22"/>
          <w:szCs w:val="22"/>
        </w:rPr>
      </w:pPr>
      <w:r w:rsidRPr="00A348C5">
        <w:rPr>
          <w:b/>
          <w:sz w:val="22"/>
          <w:szCs w:val="22"/>
        </w:rPr>
        <w:t xml:space="preserve">Informacje o umowach o podwykonawstwo, których przedmiotem są dostawy lub usługi, które, z uwagi na wartość lub przedmiot tych dostaw lub usług, nie podlegają obowiązkowi przedkładania zamawiającemu </w:t>
      </w:r>
      <w:r w:rsidRPr="00A348C5">
        <w:rPr>
          <w:b/>
          <w:i/>
          <w:sz w:val="22"/>
          <w:szCs w:val="22"/>
        </w:rPr>
        <w:t>(jeżeli zamawiający określa takie informacje)</w:t>
      </w:r>
      <w:r w:rsidRPr="00A348C5">
        <w:rPr>
          <w:b/>
          <w:sz w:val="22"/>
          <w:szCs w:val="22"/>
        </w:rPr>
        <w:t>.</w:t>
      </w:r>
    </w:p>
    <w:p w:rsidR="0078040E" w:rsidRPr="00A348C5" w:rsidRDefault="00B500AD" w:rsidP="00B500AD">
      <w:pPr>
        <w:pStyle w:val="pkt"/>
        <w:suppressAutoHyphens/>
        <w:autoSpaceDE w:val="0"/>
        <w:autoSpaceDN w:val="0"/>
        <w:spacing w:before="100" w:beforeAutospacing="1" w:after="100" w:afterAutospacing="1" w:line="276" w:lineRule="auto"/>
        <w:ind w:left="435" w:firstLine="0"/>
        <w:rPr>
          <w:color w:val="000000" w:themeColor="text1"/>
          <w:sz w:val="22"/>
          <w:szCs w:val="22"/>
        </w:rPr>
      </w:pPr>
      <w:r w:rsidRPr="00A348C5">
        <w:rPr>
          <w:color w:val="000000" w:themeColor="text1"/>
          <w:sz w:val="22"/>
          <w:szCs w:val="22"/>
        </w:rPr>
        <w:t>Zamawiający we wzorze umowy określił wymagania dotyczące umowy o podwykonawstwo, której przedmiotem są dostawy lub usługi, które podlegają obowiązkowi przedkładania Zamawiającemu.</w:t>
      </w:r>
    </w:p>
    <w:p w:rsidR="0078040E" w:rsidRPr="00A348C5" w:rsidRDefault="0078040E" w:rsidP="001D14AC">
      <w:pPr>
        <w:pStyle w:val="pkt"/>
        <w:numPr>
          <w:ilvl w:val="0"/>
          <w:numId w:val="148"/>
        </w:numPr>
        <w:suppressAutoHyphens/>
        <w:autoSpaceDE w:val="0"/>
        <w:autoSpaceDN w:val="0"/>
        <w:spacing w:before="100" w:beforeAutospacing="1" w:after="100" w:afterAutospacing="1" w:line="276" w:lineRule="auto"/>
        <w:rPr>
          <w:b/>
          <w:sz w:val="22"/>
          <w:szCs w:val="22"/>
        </w:rPr>
      </w:pPr>
      <w:r w:rsidRPr="00A348C5">
        <w:rPr>
          <w:b/>
          <w:sz w:val="22"/>
          <w:szCs w:val="22"/>
        </w:rPr>
        <w:t xml:space="preserve">Procentowa wartość ostatniej części wynagrodzenia za wykonanie umowy w sprawie zamówienia na roboty budowlane </w:t>
      </w:r>
      <w:r w:rsidRPr="00A348C5">
        <w:rPr>
          <w:b/>
          <w:i/>
          <w:sz w:val="22"/>
          <w:szCs w:val="22"/>
        </w:rPr>
        <w:t>(jeżeli zamawiający określa taką wartość, zgodnie z art. 143a ust. 3 Pzp)</w:t>
      </w:r>
      <w:r w:rsidRPr="00A348C5">
        <w:rPr>
          <w:b/>
          <w:sz w:val="22"/>
          <w:szCs w:val="22"/>
        </w:rPr>
        <w:t>.</w:t>
      </w:r>
    </w:p>
    <w:p w:rsidR="0078040E" w:rsidRPr="00A348C5" w:rsidRDefault="000B1315" w:rsidP="000B1315">
      <w:pPr>
        <w:suppressAutoHyphens/>
        <w:spacing w:before="100" w:beforeAutospacing="1" w:after="100" w:afterAutospacing="1" w:line="276" w:lineRule="auto"/>
        <w:ind w:left="435"/>
        <w:jc w:val="both"/>
        <w:rPr>
          <w:color w:val="000000" w:themeColor="text1"/>
          <w:sz w:val="22"/>
          <w:szCs w:val="22"/>
        </w:rPr>
      </w:pPr>
      <w:r w:rsidRPr="00A348C5">
        <w:rPr>
          <w:color w:val="000000" w:themeColor="text1"/>
          <w:sz w:val="22"/>
          <w:szCs w:val="22"/>
        </w:rPr>
        <w:t>Nie dotyczy.</w:t>
      </w:r>
    </w:p>
    <w:p w:rsidR="0078040E" w:rsidRPr="00A348C5" w:rsidRDefault="0078040E" w:rsidP="001D14AC">
      <w:pPr>
        <w:pStyle w:val="pkt"/>
        <w:numPr>
          <w:ilvl w:val="0"/>
          <w:numId w:val="149"/>
        </w:numPr>
        <w:suppressAutoHyphens/>
        <w:autoSpaceDE w:val="0"/>
        <w:autoSpaceDN w:val="0"/>
        <w:spacing w:before="100" w:beforeAutospacing="1" w:after="100" w:afterAutospacing="1" w:line="276" w:lineRule="auto"/>
        <w:rPr>
          <w:b/>
          <w:sz w:val="22"/>
          <w:szCs w:val="22"/>
        </w:rPr>
      </w:pPr>
      <w:r w:rsidRPr="00A348C5">
        <w:rPr>
          <w:b/>
          <w:sz w:val="22"/>
          <w:szCs w:val="22"/>
        </w:rPr>
        <w:t xml:space="preserve">Podanie nazw  albo imion i nazwisk oraz danych kontaktowych podwykonawców i osób do kontaktu z nimi, zaangażowanych w roboty budowlane. </w:t>
      </w:r>
    </w:p>
    <w:p w:rsidR="0078040E" w:rsidRDefault="00E61BF5" w:rsidP="00E61BF5">
      <w:pPr>
        <w:suppressAutoHyphens/>
        <w:spacing w:before="100" w:beforeAutospacing="1" w:after="100" w:afterAutospacing="1" w:line="276" w:lineRule="auto"/>
        <w:ind w:left="435"/>
        <w:jc w:val="both"/>
        <w:rPr>
          <w:sz w:val="22"/>
          <w:szCs w:val="22"/>
        </w:rPr>
      </w:pPr>
      <w:r>
        <w:rPr>
          <w:sz w:val="22"/>
          <w:szCs w:val="22"/>
        </w:rPr>
        <w:t>Nie dotyczy.</w:t>
      </w:r>
    </w:p>
    <w:p w:rsidR="00BA4279" w:rsidRPr="00052E85" w:rsidRDefault="00C2507C" w:rsidP="00052E85">
      <w:pPr>
        <w:pStyle w:val="Tekstprzypisudolnego"/>
        <w:ind w:left="426" w:hanging="426"/>
        <w:jc w:val="both"/>
        <w:rPr>
          <w:rFonts w:ascii="Times New Roman" w:hAnsi="Times New Roman" w:cs="Times New Roman"/>
          <w:b/>
          <w:sz w:val="22"/>
          <w:szCs w:val="22"/>
        </w:rPr>
      </w:pPr>
      <w:r>
        <w:rPr>
          <w:sz w:val="22"/>
          <w:szCs w:val="22"/>
        </w:rPr>
        <w:t>31</w:t>
      </w:r>
      <w:r w:rsidRPr="00052E85">
        <w:rPr>
          <w:rFonts w:ascii="Times New Roman" w:hAnsi="Times New Roman" w:cs="Times New Roman"/>
          <w:b/>
          <w:sz w:val="22"/>
          <w:szCs w:val="22"/>
        </w:rPr>
        <w:t>.</w:t>
      </w:r>
      <w:r w:rsidR="00BA4279" w:rsidRPr="00052E85">
        <w:rPr>
          <w:rFonts w:ascii="Times New Roman" w:hAnsi="Times New Roman" w:cs="Times New Roman"/>
          <w:b/>
          <w:sz w:val="22"/>
          <w:szCs w:val="22"/>
        </w:rPr>
        <w:t xml:space="preserve"> Klauzula informacyjna z art. 13 RODO do zastosowania przez zamawiających w celu związanym z postępowaniem o udzielenie zamówienia publicznego</w:t>
      </w:r>
    </w:p>
    <w:p w:rsidR="00BA4279" w:rsidRPr="00DD41E5" w:rsidRDefault="00BA4279" w:rsidP="00BA4279">
      <w:pPr>
        <w:pStyle w:val="Tekstprzypisudolnego"/>
        <w:jc w:val="center"/>
        <w:rPr>
          <w:rFonts w:ascii="Times New Roman" w:hAnsi="Times New Roman" w:cs="Times New Roman"/>
          <w:i/>
          <w:sz w:val="22"/>
          <w:szCs w:val="22"/>
          <w:u w:val="single"/>
        </w:rPr>
      </w:pPr>
    </w:p>
    <w:p w:rsidR="00BA4279" w:rsidRPr="00BA4279" w:rsidRDefault="00BA4279" w:rsidP="00E616D1">
      <w:pPr>
        <w:spacing w:after="150" w:line="276" w:lineRule="auto"/>
        <w:ind w:firstLine="567"/>
        <w:jc w:val="both"/>
        <w:rPr>
          <w:sz w:val="22"/>
          <w:szCs w:val="22"/>
        </w:rPr>
      </w:pPr>
      <w:r w:rsidRPr="00BA4279">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A4279" w:rsidRPr="00BA4279" w:rsidRDefault="00BA4279" w:rsidP="00E616D1">
      <w:pPr>
        <w:pStyle w:val="Akapitzlist"/>
        <w:numPr>
          <w:ilvl w:val="0"/>
          <w:numId w:val="155"/>
        </w:numPr>
        <w:spacing w:after="150" w:line="276" w:lineRule="auto"/>
        <w:ind w:left="426" w:hanging="426"/>
        <w:jc w:val="both"/>
        <w:rPr>
          <w:i/>
          <w:sz w:val="22"/>
          <w:szCs w:val="22"/>
          <w:u w:val="single"/>
        </w:rPr>
      </w:pPr>
      <w:r w:rsidRPr="00BA4279">
        <w:rPr>
          <w:sz w:val="22"/>
          <w:szCs w:val="22"/>
        </w:rPr>
        <w:t xml:space="preserve">administratorem Pani/Pana danych osobowych jest </w:t>
      </w:r>
      <w:r w:rsidRPr="00BA4279">
        <w:rPr>
          <w:sz w:val="22"/>
          <w:szCs w:val="22"/>
          <w:u w:val="single"/>
        </w:rPr>
        <w:t>Instytut Hodowli i Aklimatyzacji Roślin-Państwowy Instytut Badawczy z siedzibą w Radzikowie, 05-870 Błonie, KRS 0000074008</w:t>
      </w:r>
      <w:r w:rsidRPr="00BA4279">
        <w:rPr>
          <w:i/>
          <w:sz w:val="22"/>
          <w:szCs w:val="22"/>
          <w:u w:val="single"/>
        </w:rPr>
        <w:t>;</w:t>
      </w:r>
    </w:p>
    <w:p w:rsidR="00BA4279" w:rsidRPr="00BA4279" w:rsidRDefault="00BA4279" w:rsidP="00E616D1">
      <w:pPr>
        <w:pStyle w:val="Akapitzlist"/>
        <w:numPr>
          <w:ilvl w:val="0"/>
          <w:numId w:val="156"/>
        </w:numPr>
        <w:spacing w:after="150" w:line="276" w:lineRule="auto"/>
        <w:ind w:left="426" w:hanging="426"/>
        <w:jc w:val="both"/>
        <w:rPr>
          <w:color w:val="00B0F0"/>
          <w:sz w:val="22"/>
          <w:szCs w:val="22"/>
        </w:rPr>
      </w:pPr>
      <w:r w:rsidRPr="00BA4279">
        <w:rPr>
          <w:sz w:val="22"/>
          <w:szCs w:val="22"/>
        </w:rPr>
        <w:t xml:space="preserve">inspektorem ochrony danych osobowych w </w:t>
      </w:r>
      <w:r w:rsidRPr="00BA4279">
        <w:rPr>
          <w:i/>
          <w:sz w:val="22"/>
          <w:szCs w:val="22"/>
        </w:rPr>
        <w:t>/nazwa zamawiającego/</w:t>
      </w:r>
      <w:r w:rsidRPr="00BA4279">
        <w:rPr>
          <w:sz w:val="22"/>
          <w:szCs w:val="22"/>
        </w:rPr>
        <w:t xml:space="preserve"> jest Pani/Pani </w:t>
      </w:r>
      <w:r w:rsidRPr="00BA4279">
        <w:rPr>
          <w:i/>
          <w:sz w:val="22"/>
          <w:szCs w:val="22"/>
        </w:rPr>
        <w:t xml:space="preserve">/imię i nazwisko, kontakt: adres e-mail, telefon/ </w:t>
      </w:r>
      <w:r w:rsidRPr="00BA4279">
        <w:rPr>
          <w:b/>
          <w:i/>
          <w:sz w:val="22"/>
          <w:szCs w:val="22"/>
          <w:vertAlign w:val="superscript"/>
        </w:rPr>
        <w:t>*</w:t>
      </w:r>
      <w:r w:rsidRPr="00BA4279">
        <w:rPr>
          <w:sz w:val="22"/>
          <w:szCs w:val="22"/>
        </w:rPr>
        <w:t>;</w:t>
      </w:r>
    </w:p>
    <w:p w:rsidR="00BA4279" w:rsidRPr="001B3DA2" w:rsidRDefault="00BA4279" w:rsidP="00E616D1">
      <w:pPr>
        <w:pStyle w:val="Akapitzlist"/>
        <w:numPr>
          <w:ilvl w:val="0"/>
          <w:numId w:val="156"/>
        </w:numPr>
        <w:spacing w:after="150" w:line="276" w:lineRule="auto"/>
        <w:ind w:left="426" w:hanging="426"/>
        <w:rPr>
          <w:color w:val="00B0F0"/>
          <w:sz w:val="22"/>
          <w:szCs w:val="22"/>
        </w:rPr>
      </w:pPr>
      <w:r w:rsidRPr="00BA4279">
        <w:rPr>
          <w:sz w:val="22"/>
          <w:szCs w:val="22"/>
        </w:rPr>
        <w:t>Pani/Pana dane osobowe przetwarzane będą na podstawie art. 6 ust. 1 lit. c</w:t>
      </w:r>
      <w:r w:rsidRPr="00BA4279">
        <w:rPr>
          <w:i/>
          <w:sz w:val="22"/>
          <w:szCs w:val="22"/>
        </w:rPr>
        <w:t xml:space="preserve"> </w:t>
      </w:r>
      <w:r w:rsidRPr="00BA4279">
        <w:rPr>
          <w:sz w:val="22"/>
          <w:szCs w:val="22"/>
        </w:rPr>
        <w:t xml:space="preserve">RODO w celu związanym z </w:t>
      </w:r>
      <w:r w:rsidR="001B3DA2">
        <w:rPr>
          <w:sz w:val="22"/>
          <w:szCs w:val="22"/>
        </w:rPr>
        <w:t xml:space="preserve">niniejszym </w:t>
      </w:r>
      <w:r w:rsidRPr="00BA4279">
        <w:rPr>
          <w:sz w:val="22"/>
          <w:szCs w:val="22"/>
        </w:rPr>
        <w:t>postępowaniem o udzielenie zamówienia publicznego</w:t>
      </w:r>
      <w:r w:rsidR="001B3DA2">
        <w:rPr>
          <w:sz w:val="22"/>
          <w:szCs w:val="22"/>
        </w:rPr>
        <w:t xml:space="preserve"> </w:t>
      </w:r>
      <w:r w:rsidRPr="00BA4279">
        <w:rPr>
          <w:sz w:val="22"/>
          <w:szCs w:val="22"/>
        </w:rPr>
        <w:t>prowadzonym w trybie</w:t>
      </w:r>
      <w:r w:rsidR="001B3DA2">
        <w:rPr>
          <w:sz w:val="22"/>
          <w:szCs w:val="22"/>
        </w:rPr>
        <w:t xml:space="preserve"> przetargu nieograniczonego.</w:t>
      </w:r>
    </w:p>
    <w:p w:rsidR="00BA4279" w:rsidRPr="00BA4279" w:rsidRDefault="00BA4279" w:rsidP="00E616D1">
      <w:pPr>
        <w:pStyle w:val="Akapitzlist"/>
        <w:numPr>
          <w:ilvl w:val="0"/>
          <w:numId w:val="156"/>
        </w:numPr>
        <w:spacing w:after="150" w:line="276" w:lineRule="auto"/>
        <w:ind w:left="426" w:hanging="426"/>
        <w:jc w:val="both"/>
        <w:rPr>
          <w:color w:val="00B0F0"/>
          <w:sz w:val="22"/>
          <w:szCs w:val="22"/>
        </w:rPr>
      </w:pPr>
      <w:r w:rsidRPr="00BA4279">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BA4279" w:rsidRPr="00BA4279" w:rsidRDefault="00BA4279" w:rsidP="00E616D1">
      <w:pPr>
        <w:pStyle w:val="Akapitzlist"/>
        <w:numPr>
          <w:ilvl w:val="0"/>
          <w:numId w:val="156"/>
        </w:numPr>
        <w:spacing w:after="150" w:line="276" w:lineRule="auto"/>
        <w:ind w:left="426" w:hanging="426"/>
        <w:jc w:val="both"/>
        <w:rPr>
          <w:color w:val="00B0F0"/>
          <w:sz w:val="22"/>
          <w:szCs w:val="22"/>
        </w:rPr>
      </w:pPr>
      <w:r w:rsidRPr="00BA4279">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BA4279" w:rsidRPr="00BA4279" w:rsidRDefault="00BA4279" w:rsidP="00E616D1">
      <w:pPr>
        <w:pStyle w:val="Akapitzlist"/>
        <w:numPr>
          <w:ilvl w:val="0"/>
          <w:numId w:val="156"/>
        </w:numPr>
        <w:spacing w:after="150" w:line="276" w:lineRule="auto"/>
        <w:ind w:left="426" w:hanging="426"/>
        <w:jc w:val="both"/>
        <w:rPr>
          <w:b/>
          <w:i/>
          <w:sz w:val="22"/>
          <w:szCs w:val="22"/>
        </w:rPr>
      </w:pPr>
      <w:r w:rsidRPr="00BA4279">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A4279" w:rsidRPr="00BA4279" w:rsidRDefault="00BA4279" w:rsidP="00E616D1">
      <w:pPr>
        <w:pStyle w:val="Akapitzlist"/>
        <w:numPr>
          <w:ilvl w:val="0"/>
          <w:numId w:val="156"/>
        </w:numPr>
        <w:spacing w:after="150" w:line="276" w:lineRule="auto"/>
        <w:ind w:left="426" w:hanging="426"/>
        <w:jc w:val="both"/>
        <w:rPr>
          <w:sz w:val="22"/>
          <w:szCs w:val="22"/>
        </w:rPr>
      </w:pPr>
      <w:r w:rsidRPr="00BA4279">
        <w:rPr>
          <w:sz w:val="22"/>
          <w:szCs w:val="22"/>
        </w:rPr>
        <w:t>w odniesieniu do Pani/Pana danych osobowych decyzje nie będą podejmowane w sposób zautomatyzowany, stosowanie do art. 22 RODO;</w:t>
      </w:r>
    </w:p>
    <w:p w:rsidR="00BA4279" w:rsidRPr="00BA4279" w:rsidRDefault="00BA4279" w:rsidP="00E616D1">
      <w:pPr>
        <w:pStyle w:val="Akapitzlist"/>
        <w:numPr>
          <w:ilvl w:val="0"/>
          <w:numId w:val="156"/>
        </w:numPr>
        <w:spacing w:after="150" w:line="276" w:lineRule="auto"/>
        <w:ind w:left="426" w:hanging="426"/>
        <w:jc w:val="both"/>
        <w:rPr>
          <w:color w:val="00B0F0"/>
          <w:sz w:val="22"/>
          <w:szCs w:val="22"/>
        </w:rPr>
      </w:pPr>
      <w:r w:rsidRPr="00BA4279">
        <w:rPr>
          <w:sz w:val="22"/>
          <w:szCs w:val="22"/>
        </w:rPr>
        <w:t>posiada Pani/Pan:</w:t>
      </w:r>
    </w:p>
    <w:p w:rsidR="00BA4279" w:rsidRPr="00BA4279" w:rsidRDefault="00BA4279" w:rsidP="00E616D1">
      <w:pPr>
        <w:pStyle w:val="Akapitzlist"/>
        <w:numPr>
          <w:ilvl w:val="0"/>
          <w:numId w:val="157"/>
        </w:numPr>
        <w:spacing w:after="150" w:line="276" w:lineRule="auto"/>
        <w:ind w:left="709" w:hanging="283"/>
        <w:jc w:val="both"/>
        <w:rPr>
          <w:color w:val="00B0F0"/>
          <w:sz w:val="22"/>
          <w:szCs w:val="22"/>
        </w:rPr>
      </w:pPr>
      <w:r w:rsidRPr="00BA4279">
        <w:rPr>
          <w:sz w:val="22"/>
          <w:szCs w:val="22"/>
        </w:rPr>
        <w:t>na podstawie art. 15 RODO prawo dostępu do danych osobowych Pani/Pana dotyczących;</w:t>
      </w:r>
    </w:p>
    <w:p w:rsidR="00BA4279" w:rsidRPr="00BA4279" w:rsidRDefault="00BA4279" w:rsidP="00E616D1">
      <w:pPr>
        <w:pStyle w:val="Akapitzlist"/>
        <w:numPr>
          <w:ilvl w:val="0"/>
          <w:numId w:val="157"/>
        </w:numPr>
        <w:spacing w:after="150" w:line="276" w:lineRule="auto"/>
        <w:ind w:left="709" w:hanging="283"/>
        <w:jc w:val="both"/>
        <w:rPr>
          <w:sz w:val="22"/>
          <w:szCs w:val="22"/>
        </w:rPr>
      </w:pPr>
      <w:r w:rsidRPr="00BA4279">
        <w:rPr>
          <w:sz w:val="22"/>
          <w:szCs w:val="22"/>
        </w:rPr>
        <w:t xml:space="preserve">na podstawie art. 16 RODO prawo do sprostowania Pani/Pana danych osobowych </w:t>
      </w:r>
      <w:r w:rsidRPr="00BA4279">
        <w:rPr>
          <w:b/>
          <w:sz w:val="22"/>
          <w:szCs w:val="22"/>
          <w:vertAlign w:val="superscript"/>
        </w:rPr>
        <w:t>**</w:t>
      </w:r>
      <w:r w:rsidRPr="00BA4279">
        <w:rPr>
          <w:sz w:val="22"/>
          <w:szCs w:val="22"/>
        </w:rPr>
        <w:t>;</w:t>
      </w:r>
    </w:p>
    <w:p w:rsidR="00BA4279" w:rsidRPr="00BA4279" w:rsidRDefault="00BA4279" w:rsidP="00E616D1">
      <w:pPr>
        <w:pStyle w:val="Akapitzlist"/>
        <w:numPr>
          <w:ilvl w:val="0"/>
          <w:numId w:val="157"/>
        </w:numPr>
        <w:spacing w:after="150" w:line="276" w:lineRule="auto"/>
        <w:ind w:left="709" w:hanging="283"/>
        <w:jc w:val="both"/>
        <w:rPr>
          <w:sz w:val="22"/>
          <w:szCs w:val="22"/>
        </w:rPr>
      </w:pPr>
      <w:r w:rsidRPr="00BA4279">
        <w:rPr>
          <w:sz w:val="22"/>
          <w:szCs w:val="22"/>
        </w:rPr>
        <w:t xml:space="preserve">na podstawie art. 18 RODO prawo żądania od administratora ograniczenia przetwarzania danych osobowych z zastrzeżeniem przypadków, o których mowa w art. 18 ust. 2 RODO ***;  </w:t>
      </w:r>
    </w:p>
    <w:p w:rsidR="00BA4279" w:rsidRPr="00BA4279" w:rsidRDefault="00BA4279" w:rsidP="00E616D1">
      <w:pPr>
        <w:pStyle w:val="Akapitzlist"/>
        <w:numPr>
          <w:ilvl w:val="0"/>
          <w:numId w:val="157"/>
        </w:numPr>
        <w:spacing w:after="150" w:line="276" w:lineRule="auto"/>
        <w:ind w:left="709" w:hanging="283"/>
        <w:jc w:val="both"/>
        <w:rPr>
          <w:i/>
          <w:color w:val="00B0F0"/>
          <w:sz w:val="22"/>
          <w:szCs w:val="22"/>
        </w:rPr>
      </w:pPr>
      <w:r w:rsidRPr="00BA4279">
        <w:rPr>
          <w:sz w:val="22"/>
          <w:szCs w:val="22"/>
        </w:rPr>
        <w:t>prawo do wniesienia skargi do Prezesa Urzędu Ochrony Danych Osobowych, gdy uzna Pani/Pan, że przetwarzanie danych osobowych Pani/Pana dotyczących narusza przepisy RODO;</w:t>
      </w:r>
    </w:p>
    <w:p w:rsidR="00BA4279" w:rsidRPr="00BA4279" w:rsidRDefault="00BA4279" w:rsidP="00E616D1">
      <w:pPr>
        <w:pStyle w:val="Akapitzlist"/>
        <w:numPr>
          <w:ilvl w:val="0"/>
          <w:numId w:val="156"/>
        </w:numPr>
        <w:spacing w:after="150" w:line="276" w:lineRule="auto"/>
        <w:ind w:left="426" w:hanging="426"/>
        <w:jc w:val="both"/>
        <w:rPr>
          <w:i/>
          <w:color w:val="00B0F0"/>
          <w:sz w:val="22"/>
          <w:szCs w:val="22"/>
        </w:rPr>
      </w:pPr>
      <w:r w:rsidRPr="00BA4279">
        <w:rPr>
          <w:sz w:val="22"/>
          <w:szCs w:val="22"/>
        </w:rPr>
        <w:t>nie przysługuje Pani/Panu:</w:t>
      </w:r>
    </w:p>
    <w:p w:rsidR="00BA4279" w:rsidRPr="00BA4279" w:rsidRDefault="00BA4279" w:rsidP="00E616D1">
      <w:pPr>
        <w:pStyle w:val="Akapitzlist"/>
        <w:numPr>
          <w:ilvl w:val="0"/>
          <w:numId w:val="158"/>
        </w:numPr>
        <w:spacing w:after="150" w:line="276" w:lineRule="auto"/>
        <w:ind w:left="709" w:hanging="283"/>
        <w:jc w:val="both"/>
        <w:rPr>
          <w:i/>
          <w:color w:val="00B0F0"/>
          <w:sz w:val="22"/>
          <w:szCs w:val="22"/>
        </w:rPr>
      </w:pPr>
      <w:r w:rsidRPr="00BA4279">
        <w:rPr>
          <w:sz w:val="22"/>
          <w:szCs w:val="22"/>
        </w:rPr>
        <w:t>w związku z art. 17 ust. 3 lit. b, d lub e RODO prawo do usunięcia danych osobowych;</w:t>
      </w:r>
    </w:p>
    <w:p w:rsidR="00BA4279" w:rsidRPr="00BA4279" w:rsidRDefault="00BA4279" w:rsidP="00E616D1">
      <w:pPr>
        <w:pStyle w:val="Akapitzlist"/>
        <w:numPr>
          <w:ilvl w:val="0"/>
          <w:numId w:val="158"/>
        </w:numPr>
        <w:spacing w:after="150" w:line="276" w:lineRule="auto"/>
        <w:ind w:left="709" w:hanging="283"/>
        <w:jc w:val="both"/>
        <w:rPr>
          <w:b/>
          <w:i/>
          <w:sz w:val="22"/>
          <w:szCs w:val="22"/>
        </w:rPr>
      </w:pPr>
      <w:r w:rsidRPr="00BA4279">
        <w:rPr>
          <w:sz w:val="22"/>
          <w:szCs w:val="22"/>
        </w:rPr>
        <w:t>prawo do przenoszenia danych osobowych, o którym mowa w art. 20 RODO;</w:t>
      </w:r>
    </w:p>
    <w:p w:rsidR="00C2507C" w:rsidRPr="001B3DA2" w:rsidRDefault="00BA4279" w:rsidP="00E616D1">
      <w:pPr>
        <w:pStyle w:val="Akapitzlist"/>
        <w:numPr>
          <w:ilvl w:val="0"/>
          <w:numId w:val="158"/>
        </w:numPr>
        <w:spacing w:after="150" w:line="276" w:lineRule="auto"/>
        <w:ind w:left="709" w:hanging="283"/>
        <w:jc w:val="both"/>
        <w:rPr>
          <w:i/>
          <w:sz w:val="22"/>
          <w:szCs w:val="22"/>
        </w:rPr>
      </w:pPr>
      <w:r w:rsidRPr="001B3DA2">
        <w:rPr>
          <w:sz w:val="22"/>
          <w:szCs w:val="22"/>
        </w:rPr>
        <w:t xml:space="preserve">na podstawie art. 21 RODO prawo sprzeciwu, wobec przetwarzania danych osobowych, gdyż podstawą prawną przetwarzania Pani/Pana danych osobowych jest art. 6 ust. 1 lit. c RODO. </w:t>
      </w:r>
    </w:p>
    <w:p w:rsidR="001A4249" w:rsidRPr="00C2507C" w:rsidRDefault="00C2507C" w:rsidP="00E616D1">
      <w:pPr>
        <w:suppressAutoHyphens/>
        <w:spacing w:before="100" w:beforeAutospacing="1" w:after="100" w:afterAutospacing="1" w:line="276" w:lineRule="auto"/>
        <w:jc w:val="both"/>
        <w:rPr>
          <w:sz w:val="22"/>
          <w:szCs w:val="22"/>
        </w:rPr>
      </w:pPr>
      <w:r>
        <w:rPr>
          <w:sz w:val="22"/>
          <w:szCs w:val="22"/>
        </w:rPr>
        <w:t xml:space="preserve">32. </w:t>
      </w:r>
      <w:r w:rsidR="0078040E" w:rsidRPr="00A348C5">
        <w:rPr>
          <w:b/>
          <w:sz w:val="22"/>
          <w:szCs w:val="22"/>
        </w:rPr>
        <w:t>Niżej wymienione załączniki do SIWZ stanowią jej treść:</w:t>
      </w:r>
    </w:p>
    <w:p w:rsidR="001A4249" w:rsidRPr="00054025" w:rsidRDefault="00175330" w:rsidP="00E616D1">
      <w:pPr>
        <w:pStyle w:val="pkt"/>
        <w:tabs>
          <w:tab w:val="left" w:pos="851"/>
        </w:tabs>
        <w:suppressAutoHyphens/>
        <w:autoSpaceDE w:val="0"/>
        <w:autoSpaceDN w:val="0"/>
        <w:spacing w:before="100" w:beforeAutospacing="1" w:after="100" w:afterAutospacing="1" w:line="276" w:lineRule="auto"/>
        <w:ind w:left="567" w:firstLine="0"/>
        <w:rPr>
          <w:color w:val="000000" w:themeColor="text1"/>
          <w:sz w:val="22"/>
          <w:szCs w:val="22"/>
        </w:rPr>
      </w:pPr>
      <w:r w:rsidRPr="00054025">
        <w:rPr>
          <w:b/>
          <w:color w:val="000000" w:themeColor="text1"/>
          <w:sz w:val="22"/>
          <w:szCs w:val="22"/>
        </w:rPr>
        <w:t xml:space="preserve">1). </w:t>
      </w:r>
      <w:r w:rsidR="001A4249" w:rsidRPr="00054025">
        <w:rPr>
          <w:b/>
          <w:color w:val="000000" w:themeColor="text1"/>
          <w:sz w:val="22"/>
          <w:szCs w:val="22"/>
        </w:rPr>
        <w:t>Załącznik nr 1 do SIWZ</w:t>
      </w:r>
      <w:r w:rsidR="00E73F72" w:rsidRPr="00054025">
        <w:rPr>
          <w:color w:val="000000" w:themeColor="text1"/>
          <w:sz w:val="22"/>
          <w:szCs w:val="22"/>
        </w:rPr>
        <w:t xml:space="preserve"> - F</w:t>
      </w:r>
      <w:r w:rsidR="001A4249" w:rsidRPr="00054025">
        <w:rPr>
          <w:color w:val="000000" w:themeColor="text1"/>
          <w:sz w:val="22"/>
          <w:szCs w:val="22"/>
        </w:rPr>
        <w:t>ormularz oferty,</w:t>
      </w:r>
    </w:p>
    <w:p w:rsidR="00175330" w:rsidRPr="00054025" w:rsidRDefault="00175330" w:rsidP="00E616D1">
      <w:pPr>
        <w:pStyle w:val="pkt"/>
        <w:tabs>
          <w:tab w:val="left" w:pos="851"/>
        </w:tabs>
        <w:suppressAutoHyphens/>
        <w:autoSpaceDE w:val="0"/>
        <w:autoSpaceDN w:val="0"/>
        <w:spacing w:before="100" w:beforeAutospacing="1" w:after="100" w:afterAutospacing="1" w:line="276" w:lineRule="auto"/>
        <w:ind w:left="556" w:firstLine="0"/>
        <w:rPr>
          <w:color w:val="000000" w:themeColor="text1"/>
          <w:sz w:val="22"/>
          <w:szCs w:val="22"/>
        </w:rPr>
      </w:pPr>
      <w:r>
        <w:rPr>
          <w:b/>
          <w:color w:val="000000" w:themeColor="text1"/>
          <w:sz w:val="20"/>
          <w:szCs w:val="20"/>
        </w:rPr>
        <w:t xml:space="preserve">2). </w:t>
      </w:r>
      <w:r w:rsidR="001A4249" w:rsidRPr="00054025">
        <w:rPr>
          <w:b/>
          <w:color w:val="000000" w:themeColor="text1"/>
          <w:sz w:val="22"/>
          <w:szCs w:val="22"/>
        </w:rPr>
        <w:t>Załącznik nr 2 do SIWZ</w:t>
      </w:r>
      <w:r w:rsidR="00E73F72" w:rsidRPr="00054025">
        <w:rPr>
          <w:color w:val="000000" w:themeColor="text1"/>
          <w:sz w:val="22"/>
          <w:szCs w:val="22"/>
        </w:rPr>
        <w:t xml:space="preserve"> </w:t>
      </w:r>
      <w:r w:rsidR="008477B4" w:rsidRPr="00054025">
        <w:rPr>
          <w:color w:val="000000" w:themeColor="text1"/>
          <w:sz w:val="22"/>
          <w:szCs w:val="22"/>
        </w:rPr>
        <w:t>–</w:t>
      </w:r>
      <w:r w:rsidR="00E73F72" w:rsidRPr="00054025">
        <w:rPr>
          <w:color w:val="000000" w:themeColor="text1"/>
          <w:sz w:val="22"/>
          <w:szCs w:val="22"/>
        </w:rPr>
        <w:t xml:space="preserve"> </w:t>
      </w:r>
      <w:r w:rsidRPr="00054025">
        <w:rPr>
          <w:color w:val="000000" w:themeColor="text1"/>
          <w:sz w:val="22"/>
          <w:szCs w:val="22"/>
        </w:rPr>
        <w:t>Wzór oświadczenia o przynależności lub braku przynależności do tej samej grupy kapitałowej, o której mowa w art. 24 ust. 1 pkt 23 Pzp,</w:t>
      </w:r>
    </w:p>
    <w:p w:rsidR="00175330" w:rsidRPr="00054025" w:rsidRDefault="00175330" w:rsidP="00E616D1">
      <w:pPr>
        <w:pStyle w:val="pkt"/>
        <w:tabs>
          <w:tab w:val="left" w:pos="851"/>
        </w:tabs>
        <w:suppressAutoHyphens/>
        <w:autoSpaceDE w:val="0"/>
        <w:autoSpaceDN w:val="0"/>
        <w:spacing w:before="100" w:beforeAutospacing="1" w:after="100" w:afterAutospacing="1" w:line="276" w:lineRule="auto"/>
        <w:rPr>
          <w:color w:val="000000" w:themeColor="text1"/>
          <w:sz w:val="22"/>
          <w:szCs w:val="22"/>
        </w:rPr>
      </w:pPr>
      <w:r w:rsidRPr="00054025">
        <w:rPr>
          <w:b/>
          <w:color w:val="000000" w:themeColor="text1"/>
          <w:sz w:val="22"/>
          <w:szCs w:val="22"/>
        </w:rPr>
        <w:t>3). Załącznik nr 3 do SIWZ</w:t>
      </w:r>
      <w:r w:rsidRPr="00054025">
        <w:rPr>
          <w:color w:val="000000" w:themeColor="text1"/>
          <w:sz w:val="22"/>
          <w:szCs w:val="22"/>
        </w:rPr>
        <w:t xml:space="preserve"> - Wzór oświadczenia w zakresie wskazanym przez zamawiającego w ogłoszeniu o zamówieniu i w specyfikacji istotnych warunków zamówienia, wstępnie potwierdzającego, że wykonawca nie podlega wykluczeniu oraz spełnia warunki udziału w postępowaniu, (art. 25 a).</w:t>
      </w:r>
    </w:p>
    <w:p w:rsidR="00175330" w:rsidRPr="00054025" w:rsidRDefault="00175330" w:rsidP="00054025">
      <w:pPr>
        <w:pStyle w:val="pkt"/>
        <w:tabs>
          <w:tab w:val="left" w:pos="851"/>
        </w:tabs>
        <w:suppressAutoHyphens/>
        <w:autoSpaceDE w:val="0"/>
        <w:autoSpaceDN w:val="0"/>
        <w:spacing w:before="0" w:after="0"/>
        <w:rPr>
          <w:color w:val="000000" w:themeColor="text1"/>
          <w:sz w:val="22"/>
          <w:szCs w:val="22"/>
        </w:rPr>
      </w:pPr>
      <w:r w:rsidRPr="00054025">
        <w:rPr>
          <w:b/>
          <w:color w:val="000000" w:themeColor="text1"/>
          <w:sz w:val="22"/>
          <w:szCs w:val="22"/>
        </w:rPr>
        <w:t>4)</w:t>
      </w:r>
      <w:r w:rsidRPr="00054025">
        <w:rPr>
          <w:color w:val="000000" w:themeColor="text1"/>
          <w:sz w:val="22"/>
          <w:szCs w:val="22"/>
        </w:rPr>
        <w:t xml:space="preserve">. </w:t>
      </w:r>
      <w:r w:rsidR="001A4249" w:rsidRPr="00054025">
        <w:rPr>
          <w:b/>
          <w:color w:val="000000" w:themeColor="text1"/>
          <w:sz w:val="22"/>
          <w:szCs w:val="22"/>
        </w:rPr>
        <w:t xml:space="preserve">Załącznik nr 4 do SIWZ - </w:t>
      </w:r>
      <w:r w:rsidR="001A4249" w:rsidRPr="00054025">
        <w:rPr>
          <w:color w:val="000000" w:themeColor="text1"/>
          <w:sz w:val="22"/>
          <w:szCs w:val="22"/>
        </w:rPr>
        <w:t>Wykaz robót,</w:t>
      </w:r>
    </w:p>
    <w:p w:rsidR="001A4249" w:rsidRPr="00054025" w:rsidRDefault="00175330" w:rsidP="00054025">
      <w:pPr>
        <w:pStyle w:val="pkt"/>
        <w:tabs>
          <w:tab w:val="left" w:pos="851"/>
        </w:tabs>
        <w:suppressAutoHyphens/>
        <w:autoSpaceDE w:val="0"/>
        <w:autoSpaceDN w:val="0"/>
        <w:spacing w:before="0" w:after="0"/>
        <w:rPr>
          <w:color w:val="000000" w:themeColor="text1"/>
          <w:sz w:val="22"/>
          <w:szCs w:val="22"/>
        </w:rPr>
      </w:pPr>
      <w:r w:rsidRPr="00054025">
        <w:rPr>
          <w:b/>
          <w:color w:val="000000" w:themeColor="text1"/>
          <w:sz w:val="22"/>
          <w:szCs w:val="22"/>
        </w:rPr>
        <w:t xml:space="preserve">5). </w:t>
      </w:r>
      <w:r w:rsidR="001A4249" w:rsidRPr="00054025">
        <w:rPr>
          <w:b/>
          <w:color w:val="000000" w:themeColor="text1"/>
          <w:sz w:val="22"/>
          <w:szCs w:val="22"/>
        </w:rPr>
        <w:t>Załącznik nr 5</w:t>
      </w:r>
      <w:r w:rsidR="00CB2C08" w:rsidRPr="00054025">
        <w:rPr>
          <w:b/>
          <w:color w:val="000000" w:themeColor="text1"/>
          <w:sz w:val="22"/>
          <w:szCs w:val="22"/>
        </w:rPr>
        <w:t xml:space="preserve"> do SIWZ </w:t>
      </w:r>
      <w:r w:rsidR="001A4249" w:rsidRPr="00054025">
        <w:rPr>
          <w:b/>
          <w:color w:val="000000" w:themeColor="text1"/>
          <w:sz w:val="22"/>
          <w:szCs w:val="22"/>
        </w:rPr>
        <w:t>-</w:t>
      </w:r>
      <w:r w:rsidR="002360E4" w:rsidRPr="00054025">
        <w:rPr>
          <w:b/>
          <w:color w:val="000000" w:themeColor="text1"/>
          <w:sz w:val="22"/>
          <w:szCs w:val="22"/>
        </w:rPr>
        <w:t xml:space="preserve"> </w:t>
      </w:r>
      <w:r w:rsidR="001A4249" w:rsidRPr="00054025">
        <w:rPr>
          <w:color w:val="000000" w:themeColor="text1"/>
          <w:sz w:val="22"/>
          <w:szCs w:val="22"/>
        </w:rPr>
        <w:t>Wykaz osób,</w:t>
      </w:r>
    </w:p>
    <w:p w:rsidR="00CA1488" w:rsidRPr="00054025" w:rsidRDefault="00175330" w:rsidP="00054025">
      <w:pPr>
        <w:pStyle w:val="pkt"/>
        <w:tabs>
          <w:tab w:val="left" w:pos="851"/>
        </w:tabs>
        <w:suppressAutoHyphens/>
        <w:autoSpaceDE w:val="0"/>
        <w:autoSpaceDN w:val="0"/>
        <w:spacing w:before="0" w:after="0"/>
        <w:rPr>
          <w:color w:val="000000" w:themeColor="text1"/>
          <w:sz w:val="22"/>
          <w:szCs w:val="22"/>
        </w:rPr>
      </w:pPr>
      <w:r w:rsidRPr="00054025">
        <w:rPr>
          <w:b/>
          <w:color w:val="000000" w:themeColor="text1"/>
          <w:sz w:val="22"/>
          <w:szCs w:val="22"/>
        </w:rPr>
        <w:t>6).</w:t>
      </w:r>
      <w:r w:rsidRPr="00054025">
        <w:rPr>
          <w:color w:val="000000" w:themeColor="text1"/>
          <w:sz w:val="22"/>
          <w:szCs w:val="22"/>
        </w:rPr>
        <w:t xml:space="preserve"> </w:t>
      </w:r>
      <w:r w:rsidR="00CA1488" w:rsidRPr="00054025">
        <w:rPr>
          <w:b/>
          <w:color w:val="000000" w:themeColor="text1"/>
          <w:sz w:val="22"/>
          <w:szCs w:val="22"/>
        </w:rPr>
        <w:t>Załącznik nr 5a do SIWZ</w:t>
      </w:r>
      <w:r w:rsidR="002360E4" w:rsidRPr="00054025">
        <w:rPr>
          <w:b/>
          <w:color w:val="000000" w:themeColor="text1"/>
          <w:sz w:val="22"/>
          <w:szCs w:val="22"/>
        </w:rPr>
        <w:t xml:space="preserve"> </w:t>
      </w:r>
      <w:r w:rsidR="00CA1488" w:rsidRPr="00054025">
        <w:rPr>
          <w:b/>
          <w:color w:val="000000" w:themeColor="text1"/>
          <w:sz w:val="22"/>
          <w:szCs w:val="22"/>
        </w:rPr>
        <w:t>-</w:t>
      </w:r>
      <w:r w:rsidR="00CA1488" w:rsidRPr="00054025">
        <w:rPr>
          <w:color w:val="000000" w:themeColor="text1"/>
          <w:sz w:val="22"/>
          <w:szCs w:val="22"/>
        </w:rPr>
        <w:t xml:space="preserve"> Wykaz osób zatrudnionych, zgodnie z art. 29 ust. 3a ustawy Pzp. </w:t>
      </w:r>
    </w:p>
    <w:p w:rsidR="001A4249" w:rsidRPr="00054025" w:rsidRDefault="00175330" w:rsidP="00054025">
      <w:pPr>
        <w:pStyle w:val="pkt"/>
        <w:tabs>
          <w:tab w:val="left" w:pos="851"/>
        </w:tabs>
        <w:suppressAutoHyphens/>
        <w:autoSpaceDE w:val="0"/>
        <w:autoSpaceDN w:val="0"/>
        <w:spacing w:before="0" w:after="0"/>
        <w:rPr>
          <w:color w:val="000000" w:themeColor="text1"/>
          <w:sz w:val="22"/>
          <w:szCs w:val="22"/>
        </w:rPr>
      </w:pPr>
      <w:r w:rsidRPr="00054025">
        <w:rPr>
          <w:b/>
          <w:color w:val="000000" w:themeColor="text1"/>
          <w:sz w:val="22"/>
          <w:szCs w:val="22"/>
        </w:rPr>
        <w:t>7).</w:t>
      </w:r>
      <w:r w:rsidRPr="00054025">
        <w:rPr>
          <w:color w:val="000000" w:themeColor="text1"/>
          <w:sz w:val="22"/>
          <w:szCs w:val="22"/>
        </w:rPr>
        <w:t xml:space="preserve"> </w:t>
      </w:r>
      <w:r w:rsidR="00CB2C08" w:rsidRPr="00054025">
        <w:rPr>
          <w:b/>
          <w:color w:val="000000" w:themeColor="text1"/>
          <w:sz w:val="22"/>
          <w:szCs w:val="22"/>
        </w:rPr>
        <w:t>Załącznik nr 6 do SIWZ -</w:t>
      </w:r>
      <w:r w:rsidR="00CB2C08" w:rsidRPr="00054025">
        <w:rPr>
          <w:color w:val="000000" w:themeColor="text1"/>
          <w:sz w:val="22"/>
          <w:szCs w:val="22"/>
        </w:rPr>
        <w:t xml:space="preserve"> Umowa - wzór,</w:t>
      </w:r>
    </w:p>
    <w:p w:rsidR="0078040E" w:rsidRPr="00054025" w:rsidRDefault="00175330" w:rsidP="00054025">
      <w:pPr>
        <w:pStyle w:val="pkt"/>
        <w:tabs>
          <w:tab w:val="left" w:pos="851"/>
        </w:tabs>
        <w:suppressAutoHyphens/>
        <w:autoSpaceDE w:val="0"/>
        <w:autoSpaceDN w:val="0"/>
        <w:spacing w:before="0" w:after="0"/>
        <w:ind w:left="556" w:firstLine="0"/>
        <w:rPr>
          <w:bCs/>
          <w:color w:val="FF0000"/>
          <w:sz w:val="22"/>
          <w:szCs w:val="22"/>
        </w:rPr>
      </w:pPr>
      <w:r w:rsidRPr="00054025">
        <w:rPr>
          <w:b/>
          <w:color w:val="000000" w:themeColor="text1"/>
          <w:sz w:val="22"/>
          <w:szCs w:val="22"/>
        </w:rPr>
        <w:t>8).</w:t>
      </w:r>
      <w:r w:rsidRPr="00054025">
        <w:rPr>
          <w:color w:val="000000" w:themeColor="text1"/>
          <w:sz w:val="22"/>
          <w:szCs w:val="22"/>
        </w:rPr>
        <w:t xml:space="preserve"> </w:t>
      </w:r>
      <w:r w:rsidR="00AF1FB8" w:rsidRPr="00054025">
        <w:rPr>
          <w:b/>
          <w:color w:val="000000" w:themeColor="text1"/>
          <w:sz w:val="22"/>
          <w:szCs w:val="22"/>
        </w:rPr>
        <w:t>Załącznik nr 7</w:t>
      </w:r>
      <w:r w:rsidR="008E1DC0" w:rsidRPr="00054025">
        <w:rPr>
          <w:b/>
          <w:color w:val="000000" w:themeColor="text1"/>
          <w:sz w:val="22"/>
          <w:szCs w:val="22"/>
        </w:rPr>
        <w:t xml:space="preserve"> do SIWZ</w:t>
      </w:r>
      <w:r w:rsidR="008E1DC0" w:rsidRPr="00054025">
        <w:rPr>
          <w:color w:val="000000" w:themeColor="text1"/>
          <w:sz w:val="22"/>
          <w:szCs w:val="22"/>
        </w:rPr>
        <w:t xml:space="preserve"> - </w:t>
      </w:r>
      <w:r w:rsidR="000C28CF" w:rsidRPr="00054025">
        <w:rPr>
          <w:color w:val="000000" w:themeColor="text1"/>
          <w:sz w:val="22"/>
          <w:szCs w:val="22"/>
        </w:rPr>
        <w:t>Dokumentacja techniczna,</w:t>
      </w:r>
    </w:p>
    <w:tbl>
      <w:tblPr>
        <w:tblW w:w="0" w:type="auto"/>
        <w:tblInd w:w="3794" w:type="dxa"/>
        <w:tblLayout w:type="fixed"/>
        <w:tblLook w:val="04A0" w:firstRow="1" w:lastRow="0" w:firstColumn="1" w:lastColumn="0" w:noHBand="0" w:noVBand="1"/>
      </w:tblPr>
      <w:tblGrid>
        <w:gridCol w:w="5386"/>
      </w:tblGrid>
      <w:tr w:rsidR="0078040E" w:rsidRPr="00A348C5" w:rsidTr="00BC3CB2">
        <w:tc>
          <w:tcPr>
            <w:tcW w:w="5386" w:type="dxa"/>
          </w:tcPr>
          <w:p w:rsidR="0078040E" w:rsidRPr="00A348C5" w:rsidRDefault="0078040E" w:rsidP="00BC3CB2">
            <w:pPr>
              <w:spacing w:before="100" w:beforeAutospacing="1" w:after="100" w:afterAutospacing="1" w:line="276" w:lineRule="auto"/>
              <w:jc w:val="center"/>
              <w:rPr>
                <w:sz w:val="22"/>
                <w:szCs w:val="22"/>
              </w:rPr>
            </w:pPr>
          </w:p>
          <w:p w:rsidR="0078040E" w:rsidRPr="00A348C5" w:rsidRDefault="0078040E" w:rsidP="00BC3CB2">
            <w:pPr>
              <w:spacing w:before="100" w:beforeAutospacing="1" w:after="100" w:afterAutospacing="1" w:line="276" w:lineRule="auto"/>
              <w:jc w:val="center"/>
              <w:rPr>
                <w:sz w:val="22"/>
                <w:szCs w:val="22"/>
              </w:rPr>
            </w:pPr>
          </w:p>
        </w:tc>
      </w:tr>
    </w:tbl>
    <w:p w:rsidR="007B750E" w:rsidRPr="00A348C5" w:rsidRDefault="007B750E" w:rsidP="005D3E08">
      <w:pPr>
        <w:rPr>
          <w:sz w:val="22"/>
          <w:szCs w:val="22"/>
        </w:rPr>
      </w:pPr>
    </w:p>
    <w:sectPr w:rsidR="007B750E" w:rsidRPr="00A348C5" w:rsidSect="001859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57" w:rsidRDefault="00504857" w:rsidP="00B46C66">
      <w:r>
        <w:separator/>
      </w:r>
    </w:p>
  </w:endnote>
  <w:endnote w:type="continuationSeparator" w:id="0">
    <w:p w:rsidR="00504857" w:rsidRDefault="00504857" w:rsidP="00B4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Times">
    <w:panose1 w:val="02020603060405020304"/>
    <w:charset w:val="EE"/>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57" w:rsidRDefault="00504857" w:rsidP="00B46C66">
      <w:r>
        <w:separator/>
      </w:r>
    </w:p>
  </w:footnote>
  <w:footnote w:type="continuationSeparator" w:id="0">
    <w:p w:rsidR="00504857" w:rsidRDefault="00504857" w:rsidP="00B46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691"/>
    <w:multiLevelType w:val="hybridMultilevel"/>
    <w:tmpl w:val="2898AE9E"/>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94D2E1AC">
      <w:start w:val="1"/>
      <w:numFmt w:val="lowerLetter"/>
      <w:lvlText w:val="%2)"/>
      <w:lvlJc w:val="left"/>
      <w:pPr>
        <w:ind w:left="2190" w:hanging="360"/>
      </w:pPr>
      <w:rPr>
        <w:rFonts w:ascii="Arial" w:hAnsi="Arial" w:cs="Times New Roman" w:hint="default"/>
        <w:b w:val="0"/>
        <w:i w:val="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2E65474"/>
    <w:multiLevelType w:val="hybridMultilevel"/>
    <w:tmpl w:val="72CEE35E"/>
    <w:lvl w:ilvl="0" w:tplc="7D1C2916">
      <w:start w:val="1"/>
      <w:numFmt w:val="lowerLetter"/>
      <w:lvlText w:val="%1)"/>
      <w:lvlJc w:val="left"/>
      <w:pPr>
        <w:ind w:left="1854" w:hanging="360"/>
      </w:pPr>
      <w:rPr>
        <w:rFonts w:ascii="Arial" w:hAnsi="Arial" w:hint="default"/>
        <w:b w:val="0"/>
        <w:bCs w:val="0"/>
        <w:i w:val="0"/>
        <w:iCs w:val="0"/>
        <w:color w:val="auto"/>
        <w:sz w:val="20"/>
        <w:szCs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nsid w:val="105C51EA"/>
    <w:multiLevelType w:val="multilevel"/>
    <w:tmpl w:val="7EAAAABA"/>
    <w:lvl w:ilvl="0">
      <w:start w:val="14"/>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1CD230D"/>
    <w:multiLevelType w:val="hybridMultilevel"/>
    <w:tmpl w:val="A510E320"/>
    <w:lvl w:ilvl="0" w:tplc="F0DEFCD8">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240D2E49"/>
    <w:multiLevelType w:val="hybridMultilevel"/>
    <w:tmpl w:val="171030A8"/>
    <w:lvl w:ilvl="0" w:tplc="9664F82E">
      <w:start w:val="1"/>
      <w:numFmt w:val="decimal"/>
      <w:lvlText w:val="%1)"/>
      <w:lvlJc w:val="left"/>
      <w:pPr>
        <w:ind w:left="1470" w:hanging="360"/>
      </w:pPr>
      <w:rPr>
        <w:rFonts w:ascii="Times New Roman" w:hAnsi="Times New Roman" w:cs="Times New Roman" w:hint="default"/>
        <w:b w:val="0"/>
        <w:i w:val="0"/>
        <w:color w:val="auto"/>
        <w:sz w:val="22"/>
        <w:szCs w:val="18"/>
      </w:rPr>
    </w:lvl>
    <w:lvl w:ilvl="1" w:tplc="04150019">
      <w:start w:val="1"/>
      <w:numFmt w:val="lowerLetter"/>
      <w:lvlText w:val="%2."/>
      <w:lvlJc w:val="left"/>
      <w:pPr>
        <w:ind w:left="2190" w:hanging="360"/>
      </w:pPr>
    </w:lvl>
    <w:lvl w:ilvl="2" w:tplc="262A6F16">
      <w:start w:val="1"/>
      <w:numFmt w:val="upperLetter"/>
      <w:lvlText w:val="%3."/>
      <w:lvlJc w:val="left"/>
      <w:pPr>
        <w:ind w:left="3090" w:hanging="360"/>
      </w:pPr>
      <w:rPr>
        <w:rFonts w:hint="default"/>
      </w:rPr>
    </w:lvl>
    <w:lvl w:ilvl="3" w:tplc="209425E2">
      <w:start w:val="1"/>
      <w:numFmt w:val="decimal"/>
      <w:lvlText w:val="%4)"/>
      <w:lvlJc w:val="left"/>
      <w:pPr>
        <w:ind w:left="3630" w:hanging="360"/>
      </w:pPr>
      <w:rPr>
        <w:rFonts w:ascii="Arial" w:hAnsi="Arial" w:hint="default"/>
        <w:b w:val="0"/>
        <w:i w:val="0"/>
        <w:sz w:val="20"/>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7">
    <w:nsid w:val="256D080F"/>
    <w:multiLevelType w:val="multilevel"/>
    <w:tmpl w:val="332C6EBA"/>
    <w:lvl w:ilvl="0">
      <w:start w:val="6"/>
      <w:numFmt w:val="decimal"/>
      <w:lvlText w:val="%1."/>
      <w:lvlJc w:val="left"/>
      <w:pPr>
        <w:tabs>
          <w:tab w:val="num" w:pos="750"/>
        </w:tabs>
        <w:ind w:left="750" w:hanging="750"/>
      </w:pPr>
    </w:lvl>
    <w:lvl w:ilvl="1">
      <w:start w:val="1"/>
      <w:numFmt w:val="decimal"/>
      <w:lvlText w:val="%1.%2."/>
      <w:lvlJc w:val="left"/>
      <w:pPr>
        <w:tabs>
          <w:tab w:val="num" w:pos="1458"/>
        </w:tabs>
        <w:ind w:left="1458" w:hanging="750"/>
      </w:p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5D6668"/>
    <w:multiLevelType w:val="multilevel"/>
    <w:tmpl w:val="B9E652C4"/>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2D9B5662"/>
    <w:multiLevelType w:val="hybridMultilevel"/>
    <w:tmpl w:val="527AA64C"/>
    <w:lvl w:ilvl="0" w:tplc="2CD07384">
      <w:start w:val="1"/>
      <w:numFmt w:val="lowerLetter"/>
      <w:lvlText w:val="%1)"/>
      <w:lvlJc w:val="left"/>
      <w:pPr>
        <w:ind w:left="1470" w:hanging="360"/>
      </w:pPr>
      <w:rPr>
        <w:rFonts w:ascii="Arial" w:hAnsi="Arial" w:hint="default"/>
        <w:b w:val="0"/>
        <w:bCs w:val="0"/>
        <w:i w:val="0"/>
        <w:iCs w:val="0"/>
        <w:color w:val="000000"/>
        <w:sz w:val="20"/>
        <w:szCs w:val="24"/>
      </w:rPr>
    </w:lvl>
    <w:lvl w:ilvl="1" w:tplc="04150019">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1">
    <w:nsid w:val="2F8967E1"/>
    <w:multiLevelType w:val="hybridMultilevel"/>
    <w:tmpl w:val="32F68FAC"/>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DDB04D34">
      <w:start w:val="1"/>
      <w:numFmt w:val="decimal"/>
      <w:lvlText w:val="%3)"/>
      <w:lvlJc w:val="left"/>
      <w:pPr>
        <w:ind w:left="2597" w:hanging="180"/>
      </w:pPr>
      <w:rPr>
        <w:rFonts w:ascii="Arial" w:hAnsi="Arial" w:cs="Times New Roman" w:hint="default"/>
        <w:b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2">
    <w:nsid w:val="324D6DBE"/>
    <w:multiLevelType w:val="multilevel"/>
    <w:tmpl w:val="C2629B94"/>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32CE46AF"/>
    <w:multiLevelType w:val="hybridMultilevel"/>
    <w:tmpl w:val="BF664314"/>
    <w:lvl w:ilvl="0" w:tplc="2CD07384">
      <w:start w:val="1"/>
      <w:numFmt w:val="lowerLetter"/>
      <w:lvlText w:val="%1)"/>
      <w:lvlJc w:val="left"/>
      <w:pPr>
        <w:ind w:left="1440"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78101D8"/>
    <w:multiLevelType w:val="hybridMultilevel"/>
    <w:tmpl w:val="D88ADC18"/>
    <w:lvl w:ilvl="0" w:tplc="A5DA3636">
      <w:start w:val="1"/>
      <w:numFmt w:val="lowerLetter"/>
      <w:lvlText w:val="%1)"/>
      <w:lvlJc w:val="left"/>
      <w:pPr>
        <w:ind w:left="1470" w:hanging="360"/>
      </w:pPr>
      <w:rPr>
        <w:rFonts w:ascii="Arial" w:hAnsi="Arial" w:hint="default"/>
        <w:b w:val="0"/>
        <w:i w:val="0"/>
        <w:color w:val="auto"/>
        <w:sz w:val="20"/>
        <w:szCs w:val="22"/>
      </w:rPr>
    </w:lvl>
    <w:lvl w:ilvl="1" w:tplc="04150019" w:tentative="1">
      <w:start w:val="1"/>
      <w:numFmt w:val="lowerLetter"/>
      <w:lvlText w:val="%2."/>
      <w:lvlJc w:val="left"/>
      <w:pPr>
        <w:ind w:left="2190" w:hanging="360"/>
      </w:pPr>
    </w:lvl>
    <w:lvl w:ilvl="2" w:tplc="A5DA3636">
      <w:start w:val="1"/>
      <w:numFmt w:val="lowerLetter"/>
      <w:lvlText w:val="%3)"/>
      <w:lvlJc w:val="left"/>
      <w:pPr>
        <w:ind w:left="2910" w:hanging="180"/>
      </w:pPr>
      <w:rPr>
        <w:rFonts w:ascii="Arial" w:hAnsi="Arial" w:hint="default"/>
        <w:b w:val="0"/>
        <w:i w:val="0"/>
        <w:color w:val="auto"/>
        <w:sz w:val="20"/>
        <w:szCs w:val="22"/>
      </w:r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6">
    <w:nsid w:val="38D926A9"/>
    <w:multiLevelType w:val="hybridMultilevel"/>
    <w:tmpl w:val="C6D8C11C"/>
    <w:lvl w:ilvl="0" w:tplc="C8423C02">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A26A0A"/>
    <w:multiLevelType w:val="multilevel"/>
    <w:tmpl w:val="BC349AD6"/>
    <w:lvl w:ilvl="0">
      <w:start w:val="5"/>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3BA611B4"/>
    <w:multiLevelType w:val="hybridMultilevel"/>
    <w:tmpl w:val="E4C4B898"/>
    <w:lvl w:ilvl="0" w:tplc="7ADA73B4">
      <w:start w:val="1"/>
      <w:numFmt w:val="decimal"/>
      <w:lvlText w:val="%1."/>
      <w:lvlJc w:val="left"/>
      <w:pPr>
        <w:tabs>
          <w:tab w:val="num" w:pos="360"/>
        </w:tabs>
        <w:ind w:left="360" w:hanging="360"/>
      </w:pPr>
    </w:lvl>
    <w:lvl w:ilvl="1" w:tplc="CB46DF60">
      <w:start w:val="1"/>
      <w:numFmt w:val="decimal"/>
      <w:lvlText w:val="%2)"/>
      <w:lvlJc w:val="left"/>
      <w:pPr>
        <w:tabs>
          <w:tab w:val="num" w:pos="1080"/>
        </w:tabs>
        <w:ind w:left="1080" w:hanging="360"/>
      </w:pPr>
      <w:rPr>
        <w:rFonts w:ascii="Arial" w:hAnsi="Arial" w:cs="Times New Roman" w:hint="default"/>
        <w:b w:val="0"/>
        <w:i w:val="0"/>
        <w:color w:val="0000CC"/>
        <w:sz w:val="20"/>
      </w:rPr>
    </w:lvl>
    <w:lvl w:ilvl="2" w:tplc="0415001B">
      <w:start w:val="1"/>
      <w:numFmt w:val="lowerLetter"/>
      <w:lvlText w:val="%3)"/>
      <w:lvlJc w:val="left"/>
      <w:pPr>
        <w:tabs>
          <w:tab w:val="num" w:pos="2520"/>
        </w:tabs>
        <w:ind w:left="2520" w:hanging="360"/>
      </w:pPr>
      <w:rPr>
        <w:rFonts w:ascii="Times New Roman" w:hAnsi="Times New Roman" w:cs="Times New Roman" w:hint="default"/>
        <w:b w:val="0"/>
        <w:i w:val="0"/>
        <w:sz w:val="22"/>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decimal"/>
      <w:lvlText w:val="%6."/>
      <w:lvlJc w:val="left"/>
      <w:pPr>
        <w:tabs>
          <w:tab w:val="num" w:pos="3612"/>
        </w:tabs>
        <w:ind w:left="3612" w:hanging="360"/>
      </w:pPr>
    </w:lvl>
    <w:lvl w:ilvl="6" w:tplc="0415000F">
      <w:start w:val="1"/>
      <w:numFmt w:val="decimal"/>
      <w:lvlText w:val="%7."/>
      <w:lvlJc w:val="left"/>
      <w:pPr>
        <w:tabs>
          <w:tab w:val="num" w:pos="4332"/>
        </w:tabs>
        <w:ind w:left="4332" w:hanging="360"/>
      </w:pPr>
    </w:lvl>
    <w:lvl w:ilvl="7" w:tplc="04150019">
      <w:start w:val="1"/>
      <w:numFmt w:val="decimal"/>
      <w:lvlText w:val="%8."/>
      <w:lvlJc w:val="left"/>
      <w:pPr>
        <w:tabs>
          <w:tab w:val="num" w:pos="5052"/>
        </w:tabs>
        <w:ind w:left="5052" w:hanging="360"/>
      </w:pPr>
    </w:lvl>
    <w:lvl w:ilvl="8" w:tplc="0415001B">
      <w:start w:val="1"/>
      <w:numFmt w:val="decimal"/>
      <w:lvlText w:val="%9."/>
      <w:lvlJc w:val="left"/>
      <w:pPr>
        <w:tabs>
          <w:tab w:val="num" w:pos="5772"/>
        </w:tabs>
        <w:ind w:left="5772" w:hanging="360"/>
      </w:pPr>
    </w:lvl>
  </w:abstractNum>
  <w:abstractNum w:abstractNumId="19">
    <w:nsid w:val="3F992197"/>
    <w:multiLevelType w:val="hybridMultilevel"/>
    <w:tmpl w:val="A0EE7884"/>
    <w:lvl w:ilvl="0" w:tplc="F0BC1B6E">
      <w:start w:val="1"/>
      <w:numFmt w:val="lowerLetter"/>
      <w:lvlText w:val="%1)"/>
      <w:lvlJc w:val="left"/>
      <w:pPr>
        <w:ind w:left="1854" w:hanging="360"/>
      </w:pPr>
      <w:rPr>
        <w:rFonts w:ascii="Arial" w:hAnsi="Arial" w:hint="default"/>
        <w:b w:val="0"/>
        <w:bCs w:val="0"/>
        <w:i w:val="0"/>
        <w:iCs w:val="0"/>
        <w:color w:val="auto"/>
        <w:sz w:val="20"/>
        <w:szCs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nsid w:val="407D34B6"/>
    <w:multiLevelType w:val="hybridMultilevel"/>
    <w:tmpl w:val="F0EC2948"/>
    <w:lvl w:ilvl="0" w:tplc="D6727200">
      <w:start w:val="1"/>
      <w:numFmt w:val="lowerLetter"/>
      <w:lvlText w:val="%1)"/>
      <w:lvlJc w:val="left"/>
      <w:pPr>
        <w:ind w:left="720" w:hanging="360"/>
      </w:pPr>
      <w:rPr>
        <w:rFonts w:ascii="Arial" w:hAnsi="Arial" w:hint="default"/>
        <w:b w:val="0"/>
        <w:i w:val="0"/>
        <w:sz w:val="20"/>
      </w:rPr>
    </w:lvl>
    <w:lvl w:ilvl="1" w:tplc="D6727200">
      <w:start w:val="1"/>
      <w:numFmt w:val="lowerLetter"/>
      <w:lvlText w:val="%2)"/>
      <w:lvlJc w:val="left"/>
      <w:pPr>
        <w:ind w:left="1440" w:hanging="360"/>
      </w:pPr>
      <w:rPr>
        <w:rFonts w:ascii="Arial" w:hAnsi="Arial" w:hint="default"/>
        <w:b w:val="0"/>
        <w:i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1C319B"/>
    <w:multiLevelType w:val="hybridMultilevel"/>
    <w:tmpl w:val="A79A2CEC"/>
    <w:lvl w:ilvl="0" w:tplc="C6E004A0">
      <w:start w:val="1"/>
      <w:numFmt w:val="decimal"/>
      <w:lvlText w:val="%1)"/>
      <w:lvlJc w:val="left"/>
      <w:pPr>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577B11"/>
    <w:multiLevelType w:val="hybridMultilevel"/>
    <w:tmpl w:val="01F2D81C"/>
    <w:lvl w:ilvl="0" w:tplc="90CE9EB6">
      <w:start w:val="1"/>
      <w:numFmt w:val="lowerLetter"/>
      <w:lvlText w:val="%1)"/>
      <w:lvlJc w:val="left"/>
      <w:pPr>
        <w:ind w:left="1080" w:hanging="360"/>
      </w:pPr>
      <w:rPr>
        <w:rFonts w:ascii="Arial" w:hAnsi="Arial" w:hint="default"/>
        <w:b w:val="0"/>
        <w:i w:val="0"/>
        <w:color w:val="auto"/>
        <w:sz w:val="20"/>
      </w:rPr>
    </w:lvl>
    <w:lvl w:ilvl="1" w:tplc="90CE9EB6">
      <w:start w:val="1"/>
      <w:numFmt w:val="lowerLetter"/>
      <w:lvlText w:val="%2)"/>
      <w:lvlJc w:val="left"/>
      <w:pPr>
        <w:ind w:left="1800" w:hanging="360"/>
      </w:pPr>
      <w:rPr>
        <w:rFonts w:ascii="Arial" w:hAnsi="Arial" w:hint="default"/>
        <w:b w:val="0"/>
        <w:i w:val="0"/>
        <w:color w:val="auto"/>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D6A2D5D"/>
    <w:multiLevelType w:val="multilevel"/>
    <w:tmpl w:val="E7ECFA78"/>
    <w:lvl w:ilvl="0">
      <w:start w:val="5"/>
      <w:numFmt w:val="decimal"/>
      <w:lvlText w:val="%1."/>
      <w:lvlJc w:val="left"/>
      <w:pPr>
        <w:tabs>
          <w:tab w:val="num" w:pos="360"/>
        </w:tabs>
        <w:ind w:left="360" w:hanging="360"/>
      </w:pPr>
      <w:rPr>
        <w:rFonts w:hint="default"/>
      </w:rPr>
    </w:lvl>
    <w:lvl w:ilvl="1">
      <w:start w:val="1"/>
      <w:numFmt w:val="none"/>
      <w:lvlText w:val="5.2."/>
      <w:lvlJc w:val="left"/>
      <w:pPr>
        <w:tabs>
          <w:tab w:val="num" w:pos="1069"/>
        </w:tabs>
        <w:ind w:left="1069" w:hanging="360"/>
      </w:pPr>
      <w:rPr>
        <w:rFonts w:hint="default"/>
      </w:rPr>
    </w:lvl>
    <w:lvl w:ilvl="2">
      <w:start w:val="1"/>
      <w:numFmt w:val="none"/>
      <w:lvlText w:val="5.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4E184114"/>
    <w:multiLevelType w:val="multilevel"/>
    <w:tmpl w:val="B6847C2E"/>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51446C53"/>
    <w:multiLevelType w:val="hybridMultilevel"/>
    <w:tmpl w:val="BA2E07BC"/>
    <w:lvl w:ilvl="0" w:tplc="C7EC3814">
      <w:start w:val="1"/>
      <w:numFmt w:val="lowerLetter"/>
      <w:lvlText w:val="%1)"/>
      <w:lvlJc w:val="left"/>
      <w:pPr>
        <w:tabs>
          <w:tab w:val="num" w:pos="1636"/>
        </w:tabs>
        <w:ind w:left="1636" w:hanging="360"/>
      </w:pPr>
      <w:rPr>
        <w:rFonts w:ascii="Arial" w:hAnsi="Arial" w:cs="Times New Roman" w:hint="default"/>
        <w:b w:val="0"/>
        <w:i w:val="0"/>
        <w:sz w:val="20"/>
      </w:rPr>
    </w:lvl>
    <w:lvl w:ilvl="1" w:tplc="FFFFFFFF">
      <w:start w:val="1"/>
      <w:numFmt w:val="decimal"/>
      <w:lvlText w:val="%2."/>
      <w:lvlJc w:val="left"/>
      <w:pPr>
        <w:tabs>
          <w:tab w:val="num" w:pos="2356"/>
        </w:tabs>
        <w:ind w:left="235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52031686"/>
    <w:multiLevelType w:val="multilevel"/>
    <w:tmpl w:val="820A2756"/>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3232664"/>
    <w:multiLevelType w:val="hybridMultilevel"/>
    <w:tmpl w:val="28DCC5A2"/>
    <w:lvl w:ilvl="0" w:tplc="72F81CE0">
      <w:start w:val="1"/>
      <w:numFmt w:val="lowerLetter"/>
      <w:lvlText w:val="%1)"/>
      <w:lvlJc w:val="left"/>
      <w:pPr>
        <w:ind w:left="2483" w:hanging="360"/>
      </w:pPr>
      <w:rPr>
        <w:rFonts w:ascii="Arial" w:hAnsi="Arial" w:hint="default"/>
        <w:b w:val="0"/>
        <w:i w:val="0"/>
        <w:color w:val="auto"/>
        <w:sz w:val="20"/>
        <w:szCs w:val="20"/>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29">
    <w:nsid w:val="56780D97"/>
    <w:multiLevelType w:val="hybridMultilevel"/>
    <w:tmpl w:val="24B0EEB6"/>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7FE87B8C">
      <w:start w:val="1"/>
      <w:numFmt w:val="decimal"/>
      <w:lvlText w:val="%2)"/>
      <w:lvlJc w:val="left"/>
      <w:pPr>
        <w:ind w:left="1800" w:hanging="360"/>
      </w:pPr>
      <w:rPr>
        <w:rFonts w:ascii="Arial" w:hAnsi="Arial" w:hint="default"/>
        <w:b w:val="0"/>
        <w:i w:val="0"/>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7A1795F"/>
    <w:multiLevelType w:val="multilevel"/>
    <w:tmpl w:val="39365768"/>
    <w:lvl w:ilvl="0">
      <w:start w:val="8"/>
      <w:numFmt w:val="decimal"/>
      <w:lvlText w:val="%1."/>
      <w:lvlJc w:val="left"/>
      <w:pPr>
        <w:tabs>
          <w:tab w:val="num" w:pos="660"/>
        </w:tabs>
        <w:ind w:left="660" w:hanging="660"/>
      </w:pPr>
      <w:rPr>
        <w:rFonts w:hint="default"/>
      </w:rPr>
    </w:lvl>
    <w:lvl w:ilvl="1">
      <w:start w:val="1"/>
      <w:numFmt w:val="none"/>
      <w:lvlText w:val="5.3."/>
      <w:lvlJc w:val="left"/>
      <w:pPr>
        <w:tabs>
          <w:tab w:val="num" w:pos="1368"/>
        </w:tabs>
        <w:ind w:left="1368" w:hanging="6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nsid w:val="5C7709F4"/>
    <w:multiLevelType w:val="multilevel"/>
    <w:tmpl w:val="BC02346A"/>
    <w:lvl w:ilvl="0">
      <w:start w:val="7"/>
      <w:numFmt w:val="decimal"/>
      <w:lvlText w:val="%1."/>
      <w:lvlJc w:val="left"/>
      <w:pPr>
        <w:tabs>
          <w:tab w:val="num" w:pos="510"/>
        </w:tabs>
        <w:ind w:left="510" w:hanging="510"/>
      </w:pPr>
      <w:rPr>
        <w:rFonts w:hint="default"/>
      </w:rPr>
    </w:lvl>
    <w:lvl w:ilvl="1">
      <w:start w:val="1"/>
      <w:numFmt w:val="none"/>
      <w:lvlText w:val="9.1."/>
      <w:lvlJc w:val="left"/>
      <w:pPr>
        <w:tabs>
          <w:tab w:val="num" w:pos="1218"/>
        </w:tabs>
        <w:ind w:left="1218" w:hanging="510"/>
      </w:pPr>
      <w:rPr>
        <w:rFonts w:ascii="Arial" w:hAnsi="Arial" w:cs="Times New Roman" w:hint="default"/>
        <w:b w:val="0"/>
        <w:i w:val="0"/>
        <w:sz w:val="2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2">
    <w:nsid w:val="613B6681"/>
    <w:multiLevelType w:val="multilevel"/>
    <w:tmpl w:val="0C02124E"/>
    <w:lvl w:ilvl="0">
      <w:start w:val="4"/>
      <w:numFmt w:val="decimal"/>
      <w:lvlText w:val="%1."/>
      <w:lvlJc w:val="left"/>
      <w:pPr>
        <w:tabs>
          <w:tab w:val="num" w:pos="630"/>
        </w:tabs>
        <w:ind w:left="630" w:hanging="630"/>
      </w:pPr>
      <w:rPr>
        <w:rFonts w:hint="default"/>
        <w:color w:val="auto"/>
      </w:rPr>
    </w:lvl>
    <w:lvl w:ilvl="1">
      <w:start w:val="1"/>
      <w:numFmt w:val="decimal"/>
      <w:lvlText w:val="%1.%2."/>
      <w:lvlJc w:val="left"/>
      <w:pPr>
        <w:tabs>
          <w:tab w:val="num" w:pos="1340"/>
        </w:tabs>
        <w:ind w:left="1340" w:hanging="630"/>
      </w:pPr>
      <w:rPr>
        <w:rFonts w:ascii="Times New Roman" w:hAnsi="Times New Roman" w:hint="default"/>
        <w:b w:val="0"/>
        <w:i w:val="0"/>
        <w:color w:val="auto"/>
        <w:sz w:val="22"/>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33">
    <w:nsid w:val="61FC5058"/>
    <w:multiLevelType w:val="multilevel"/>
    <w:tmpl w:val="98CC75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ascii="Arial" w:hAnsi="Arial" w:hint="default"/>
        <w:b w:val="0"/>
        <w:i w:val="0"/>
        <w:sz w:val="2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nsid w:val="643F1A03"/>
    <w:multiLevelType w:val="multilevel"/>
    <w:tmpl w:val="F2BC9C04"/>
    <w:lvl w:ilvl="0">
      <w:start w:val="5"/>
      <w:numFmt w:val="decimal"/>
      <w:lvlText w:val="%1."/>
      <w:lvlJc w:val="left"/>
      <w:pPr>
        <w:tabs>
          <w:tab w:val="num" w:pos="360"/>
        </w:tabs>
        <w:ind w:left="360" w:hanging="360"/>
      </w:pPr>
      <w:rPr>
        <w:rFonts w:hint="default"/>
      </w:rPr>
    </w:lvl>
    <w:lvl w:ilvl="1">
      <w:start w:val="1"/>
      <w:numFmt w:val="none"/>
      <w:lvlRestart w:val="0"/>
      <w:lvlText w:val="8.2."/>
      <w:lvlJc w:val="left"/>
      <w:pPr>
        <w:tabs>
          <w:tab w:val="num" w:pos="1069"/>
        </w:tabs>
        <w:ind w:left="1069" w:hanging="360"/>
      </w:pPr>
      <w:rPr>
        <w:rFonts w:ascii="Arial" w:hAnsi="Arial" w:hint="default"/>
        <w:b w:val="0"/>
        <w:i w:val="0"/>
        <w:sz w:val="20"/>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35">
    <w:nsid w:val="64642F44"/>
    <w:multiLevelType w:val="hybridMultilevel"/>
    <w:tmpl w:val="B7E67696"/>
    <w:lvl w:ilvl="0" w:tplc="3AE85D34">
      <w:start w:val="1"/>
      <w:numFmt w:val="decimal"/>
      <w:lvlText w:val="%1)"/>
      <w:lvlJc w:val="left"/>
      <w:pPr>
        <w:ind w:left="720" w:hanging="360"/>
      </w:pPr>
      <w:rPr>
        <w:rFonts w:ascii="Arial" w:hAnsi="Arial" w:cs="Times New Roman" w:hint="default"/>
        <w:b w:val="0"/>
        <w:bCs w:val="0"/>
        <w:i w:val="0"/>
        <w:iCs w:val="0"/>
        <w:color w:val="auto"/>
        <w:sz w:val="20"/>
        <w:szCs w:val="22"/>
      </w:rPr>
    </w:lvl>
    <w:lvl w:ilvl="1" w:tplc="459AAECE">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0240EF"/>
    <w:multiLevelType w:val="multilevel"/>
    <w:tmpl w:val="67CA4ED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none"/>
      <w:lvlText w:val="19.1."/>
      <w:lvlJc w:val="left"/>
      <w:pPr>
        <w:ind w:left="1440" w:hanging="360"/>
      </w:pPr>
      <w:rPr>
        <w:rFonts w:ascii="Arial" w:hAnsi="Arial" w:hint="default"/>
        <w:b w:val="0"/>
        <w:bCs w:val="0"/>
        <w:i w:val="0"/>
        <w:iCs w:val="0"/>
        <w:color w:val="auto"/>
        <w:sz w:val="20"/>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5720EF7"/>
    <w:multiLevelType w:val="hybridMultilevel"/>
    <w:tmpl w:val="343A0D04"/>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04150019">
      <w:start w:val="1"/>
      <w:numFmt w:val="lowerLetter"/>
      <w:lvlText w:val="%2."/>
      <w:lvlJc w:val="left"/>
      <w:pPr>
        <w:ind w:left="1440" w:hanging="360"/>
      </w:pPr>
    </w:lvl>
    <w:lvl w:ilvl="2" w:tplc="B8D414E0">
      <w:start w:val="1"/>
      <w:numFmt w:val="lowerLetter"/>
      <w:lvlText w:val="%3)"/>
      <w:lvlJc w:val="left"/>
      <w:pPr>
        <w:ind w:left="2160" w:hanging="180"/>
      </w:pPr>
      <w:rPr>
        <w:rFonts w:ascii="Arial" w:hAnsi="Arial" w:hint="default"/>
        <w:b w:val="0"/>
        <w:bCs w:val="0"/>
        <w:i w:val="0"/>
        <w:iCs w:val="0"/>
        <w:color w:val="000000"/>
        <w:sz w:val="20"/>
        <w:szCs w:val="24"/>
      </w:rPr>
    </w:lvl>
    <w:lvl w:ilvl="3" w:tplc="A76C6EB0">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6B50A04"/>
    <w:multiLevelType w:val="multilevel"/>
    <w:tmpl w:val="E50CADD0"/>
    <w:lvl w:ilvl="0">
      <w:start w:val="25"/>
      <w:numFmt w:val="none"/>
      <w:lvlText w:val="16."/>
      <w:lvlJc w:val="left"/>
      <w:pPr>
        <w:tabs>
          <w:tab w:val="num" w:pos="435"/>
        </w:tabs>
        <w:ind w:left="435" w:hanging="435"/>
      </w:pPr>
    </w:lvl>
    <w:lvl w:ilvl="1">
      <w:start w:val="2"/>
      <w:numFmt w:val="decimal"/>
      <w:lvlText w:val="%1.1."/>
      <w:lvlJc w:val="left"/>
      <w:pPr>
        <w:tabs>
          <w:tab w:val="num" w:pos="1144"/>
        </w:tabs>
        <w:ind w:left="1144" w:hanging="435"/>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9">
    <w:nsid w:val="689E3453"/>
    <w:multiLevelType w:val="multilevel"/>
    <w:tmpl w:val="579A2662"/>
    <w:lvl w:ilvl="0">
      <w:start w:val="3"/>
      <w:numFmt w:val="decimal"/>
      <w:lvlText w:val="%1."/>
      <w:lvlJc w:val="left"/>
      <w:pPr>
        <w:tabs>
          <w:tab w:val="num" w:pos="630"/>
        </w:tabs>
        <w:ind w:left="630" w:hanging="630"/>
      </w:pPr>
      <w:rPr>
        <w:rFonts w:hint="default"/>
        <w:color w:val="auto"/>
      </w:rPr>
    </w:lvl>
    <w:lvl w:ilvl="1">
      <w:start w:val="1"/>
      <w:numFmt w:val="none"/>
      <w:lvlText w:val="16.3."/>
      <w:lvlJc w:val="left"/>
      <w:pPr>
        <w:tabs>
          <w:tab w:val="num" w:pos="1481"/>
        </w:tabs>
        <w:ind w:left="1481" w:hanging="630"/>
      </w:pPr>
      <w:rPr>
        <w:rFonts w:hint="default"/>
        <w:color w:val="auto"/>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40">
    <w:nsid w:val="68B7067A"/>
    <w:multiLevelType w:val="multilevel"/>
    <w:tmpl w:val="74C8B704"/>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1318"/>
        </w:tabs>
        <w:ind w:left="131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1">
    <w:nsid w:val="6A8D5E95"/>
    <w:multiLevelType w:val="multilevel"/>
    <w:tmpl w:val="65CC9802"/>
    <w:lvl w:ilvl="0">
      <w:start w:val="18"/>
      <w:numFmt w:val="none"/>
      <w:lvlText w:val="19."/>
      <w:lvlJc w:val="left"/>
      <w:pPr>
        <w:tabs>
          <w:tab w:val="num" w:pos="435"/>
        </w:tabs>
        <w:ind w:left="435" w:hanging="435"/>
      </w:pPr>
      <w:rPr>
        <w:rFonts w:ascii="Arial" w:hAnsi="Arial" w:hint="default"/>
        <w:b/>
        <w:i w:val="0"/>
        <w:color w:val="auto"/>
        <w:sz w:val="20"/>
      </w:rPr>
    </w:lvl>
    <w:lvl w:ilvl="1">
      <w:start w:val="2"/>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2">
    <w:nsid w:val="6C8A40C9"/>
    <w:multiLevelType w:val="hybridMultilevel"/>
    <w:tmpl w:val="8612D322"/>
    <w:lvl w:ilvl="0" w:tplc="A95E27DC">
      <w:start w:val="1"/>
      <w:numFmt w:val="decimal"/>
      <w:lvlText w:val="%1)"/>
      <w:lvlJc w:val="left"/>
      <w:pPr>
        <w:ind w:left="1713" w:hanging="360"/>
      </w:pPr>
      <w:rPr>
        <w:rFonts w:ascii="Arial" w:hAnsi="Arial" w:cs="Times New Roman" w:hint="default"/>
        <w:b w:val="0"/>
        <w:i w:val="0"/>
        <w:color w:val="auto"/>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nsid w:val="6CE43D48"/>
    <w:multiLevelType w:val="multilevel"/>
    <w:tmpl w:val="DFBCE996"/>
    <w:lvl w:ilvl="0">
      <w:start w:val="3"/>
      <w:numFmt w:val="decimal"/>
      <w:lvlText w:val="%1."/>
      <w:lvlJc w:val="left"/>
      <w:pPr>
        <w:tabs>
          <w:tab w:val="num" w:pos="630"/>
        </w:tabs>
        <w:ind w:left="630" w:hanging="630"/>
      </w:pPr>
      <w:rPr>
        <w:rFonts w:hint="default"/>
        <w:color w:val="auto"/>
      </w:rPr>
    </w:lvl>
    <w:lvl w:ilvl="1">
      <w:start w:val="1"/>
      <w:numFmt w:val="none"/>
      <w:lvlText w:val="13.1."/>
      <w:lvlJc w:val="left"/>
      <w:pPr>
        <w:tabs>
          <w:tab w:val="num" w:pos="1481"/>
        </w:tabs>
        <w:ind w:left="1481" w:hanging="630"/>
      </w:pPr>
      <w:rPr>
        <w:rFonts w:hint="default"/>
        <w:color w:val="auto"/>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44">
    <w:nsid w:val="6ECC5D06"/>
    <w:multiLevelType w:val="hybridMultilevel"/>
    <w:tmpl w:val="7660A60A"/>
    <w:lvl w:ilvl="0" w:tplc="63508840">
      <w:start w:val="1"/>
      <w:numFmt w:val="decimal"/>
      <w:lvlText w:val="%1)"/>
      <w:lvlJc w:val="left"/>
      <w:pPr>
        <w:ind w:left="1854" w:hanging="360"/>
      </w:pPr>
      <w:rPr>
        <w:rFonts w:ascii="Arial" w:hAnsi="Arial"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53348E"/>
    <w:multiLevelType w:val="hybridMultilevel"/>
    <w:tmpl w:val="2084CD9A"/>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3AE85D34">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5C470D"/>
    <w:multiLevelType w:val="multilevel"/>
    <w:tmpl w:val="DCB47BE6"/>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nsid w:val="753071A1"/>
    <w:multiLevelType w:val="hybridMultilevel"/>
    <w:tmpl w:val="F1A4A5DC"/>
    <w:lvl w:ilvl="0" w:tplc="1DD0F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9">
    <w:nsid w:val="76056D6A"/>
    <w:multiLevelType w:val="hybridMultilevel"/>
    <w:tmpl w:val="0A46634E"/>
    <w:lvl w:ilvl="0" w:tplc="FAA66CA8">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78645746"/>
    <w:multiLevelType w:val="multilevel"/>
    <w:tmpl w:val="AD54FC1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7B263A1B"/>
    <w:multiLevelType w:val="multilevel"/>
    <w:tmpl w:val="022A6554"/>
    <w:lvl w:ilvl="0">
      <w:start w:val="3"/>
      <w:numFmt w:val="none"/>
      <w:lvlText w:val="25.1."/>
      <w:lvlJc w:val="left"/>
      <w:pPr>
        <w:tabs>
          <w:tab w:val="num" w:pos="630"/>
        </w:tabs>
        <w:ind w:left="630" w:hanging="630"/>
      </w:pPr>
      <w:rPr>
        <w:rFonts w:hint="default"/>
        <w:color w:val="auto"/>
      </w:rPr>
    </w:lvl>
    <w:lvl w:ilvl="1">
      <w:start w:val="1"/>
      <w:numFmt w:val="none"/>
      <w:lvlText w:val="30.1."/>
      <w:lvlJc w:val="left"/>
      <w:pPr>
        <w:tabs>
          <w:tab w:val="num" w:pos="1481"/>
        </w:tabs>
        <w:ind w:left="1481" w:hanging="630"/>
      </w:pPr>
      <w:rPr>
        <w:rFonts w:ascii="Arial" w:hAnsi="Arial" w:hint="default"/>
        <w:b w:val="0"/>
        <w:i w:val="0"/>
        <w:color w:val="auto"/>
        <w:sz w:val="20"/>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2">
    <w:nsid w:val="7C6216C0"/>
    <w:multiLevelType w:val="hybridMultilevel"/>
    <w:tmpl w:val="15FA88D4"/>
    <w:lvl w:ilvl="0" w:tplc="0415000F">
      <w:start w:val="1"/>
      <w:numFmt w:val="decimal"/>
      <w:lvlText w:val="%1)"/>
      <w:lvlJc w:val="left"/>
      <w:pPr>
        <w:ind w:left="1635" w:hanging="360"/>
      </w:pPr>
      <w:rPr>
        <w:rFonts w:hint="default"/>
        <w:b w:val="0"/>
        <w:i w:val="0"/>
        <w:color w:val="auto"/>
        <w:sz w:val="20"/>
        <w:szCs w:val="22"/>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53">
    <w:nsid w:val="7EF426A0"/>
    <w:multiLevelType w:val="multilevel"/>
    <w:tmpl w:val="E36EA4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2"/>
  </w:num>
  <w:num w:numId="5">
    <w:abstractNumId w:val="22"/>
  </w:num>
  <w:num w:numId="6">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1."/>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
    <w:abstractNumId w:val="53"/>
  </w:num>
  <w:num w:numId="8">
    <w:abstractNumId w:val="24"/>
  </w:num>
  <w:num w:numId="9">
    <w:abstractNumId w:val="48"/>
  </w:num>
  <w:num w:numId="10">
    <w:abstractNumId w:val="28"/>
  </w:num>
  <w:num w:numId="11">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2."/>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2">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3."/>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3">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4."/>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4">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5."/>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5">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2."/>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6">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3."/>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7">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4."/>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8">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5."/>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9">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6."/>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0">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7."/>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1">
    <w:abstractNumId w:val="20"/>
  </w:num>
  <w:num w:numId="22">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8."/>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3">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9."/>
        <w:lvlJc w:val="left"/>
        <w:pPr>
          <w:tabs>
            <w:tab w:val="num" w:pos="1069"/>
          </w:tabs>
          <w:ind w:left="1069" w:hanging="360"/>
        </w:pPr>
        <w:rPr>
          <w:rFonts w:ascii="Arial" w:hAnsi="Arial" w:hint="default"/>
          <w:b w:val="0"/>
          <w:i w:val="0"/>
          <w:color w:val="auto"/>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4">
    <w:abstractNumId w:val="29"/>
  </w:num>
  <w:num w:numId="25">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10."/>
        <w:lvlJc w:val="left"/>
        <w:pPr>
          <w:tabs>
            <w:tab w:val="num" w:pos="1069"/>
          </w:tabs>
          <w:ind w:left="1069" w:hanging="360"/>
        </w:pPr>
        <w:rPr>
          <w:rFonts w:ascii="Arial" w:hAnsi="Arial" w:hint="default"/>
          <w:b w:val="0"/>
          <w:i w:val="0"/>
          <w:color w:val="auto"/>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6">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11."/>
        <w:lvlJc w:val="left"/>
        <w:pPr>
          <w:tabs>
            <w:tab w:val="num" w:pos="1069"/>
          </w:tabs>
          <w:ind w:left="1069" w:hanging="360"/>
        </w:pPr>
        <w:rPr>
          <w:rFonts w:ascii="Arial" w:hAnsi="Arial" w:hint="default"/>
          <w:b w:val="0"/>
          <w:i w:val="0"/>
          <w:color w:val="auto"/>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7">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5.4."/>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28">
    <w:abstractNumId w:val="15"/>
  </w:num>
  <w:num w:numId="29">
    <w:abstractNumId w:val="46"/>
  </w:num>
  <w:num w:numId="30">
    <w:abstractNumId w:val="9"/>
  </w:num>
  <w:num w:numId="31">
    <w:abstractNumId w:val="42"/>
  </w:num>
  <w:num w:numId="32">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5.5."/>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33">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1."/>
        <w:lvlJc w:val="left"/>
        <w:pPr>
          <w:tabs>
            <w:tab w:val="num" w:pos="1176"/>
          </w:tabs>
          <w:ind w:left="1176"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34">
    <w:abstractNumId w:val="7"/>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35">
    <w:abstractNumId w:val="45"/>
  </w:num>
  <w:num w:numId="36">
    <w:abstractNumId w:val="16"/>
  </w:num>
  <w:num w:numId="37">
    <w:abstractNumId w:val="35"/>
  </w:num>
  <w:num w:numId="38">
    <w:abstractNumId w:val="37"/>
  </w:num>
  <w:num w:numId="39">
    <w:abstractNumId w:val="7"/>
    <w:lvlOverride w:ilvl="0">
      <w:lvl w:ilvl="0">
        <w:start w:val="6"/>
        <w:numFmt w:val="none"/>
        <w:lvlText w:val="7."/>
        <w:lvlJc w:val="left"/>
        <w:pPr>
          <w:tabs>
            <w:tab w:val="num" w:pos="750"/>
          </w:tabs>
          <w:ind w:left="750" w:hanging="750"/>
        </w:pPr>
        <w:rPr>
          <w:rFonts w:ascii="Arial" w:hAnsi="Arial" w:hint="default"/>
          <w:b/>
          <w:i w:val="0"/>
          <w:sz w:val="20"/>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40">
    <w:abstractNumId w:val="10"/>
  </w:num>
  <w:num w:numId="41">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7.1."/>
        <w:lvlJc w:val="left"/>
        <w:pPr>
          <w:tabs>
            <w:tab w:val="num" w:pos="644"/>
          </w:tabs>
          <w:ind w:left="644"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2">
    <w:abstractNumId w:val="7"/>
    <w:lvlOverride w:ilvl="0">
      <w:lvl w:ilvl="0">
        <w:start w:val="6"/>
        <w:numFmt w:val="none"/>
        <w:lvlText w:val="8."/>
        <w:lvlJc w:val="left"/>
        <w:pPr>
          <w:tabs>
            <w:tab w:val="num" w:pos="750"/>
          </w:tabs>
          <w:ind w:left="750" w:hanging="750"/>
        </w:pPr>
        <w:rPr>
          <w:rFonts w:ascii="Arial" w:hAnsi="Arial" w:hint="default"/>
          <w:b/>
          <w:i w:val="0"/>
          <w:sz w:val="20"/>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43">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7.2."/>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4">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7.3."/>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5">
    <w:abstractNumId w:val="33"/>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6">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7">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3."/>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8">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4."/>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9">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5."/>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0">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6."/>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1">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7."/>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2">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8."/>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3">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9."/>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4">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0."/>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5">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6">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2."/>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7">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3."/>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8">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4."/>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9">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5."/>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0">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6."/>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1">
    <w:abstractNumId w:val="31"/>
  </w:num>
  <w:num w:numId="62">
    <w:abstractNumId w:val="7"/>
    <w:lvlOverride w:ilvl="0">
      <w:lvl w:ilvl="0">
        <w:start w:val="6"/>
        <w:numFmt w:val="none"/>
        <w:lvlText w:val="9."/>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63">
    <w:abstractNumId w:val="31"/>
    <w:lvlOverride w:ilvl="0">
      <w:lvl w:ilvl="0">
        <w:start w:val="7"/>
        <w:numFmt w:val="decimal"/>
        <w:lvlText w:val="%1."/>
        <w:lvlJc w:val="left"/>
        <w:pPr>
          <w:tabs>
            <w:tab w:val="num" w:pos="510"/>
          </w:tabs>
          <w:ind w:left="510" w:hanging="510"/>
        </w:pPr>
        <w:rPr>
          <w:rFonts w:hint="default"/>
        </w:rPr>
      </w:lvl>
    </w:lvlOverride>
    <w:lvlOverride w:ilvl="1">
      <w:lvl w:ilvl="1">
        <w:start w:val="1"/>
        <w:numFmt w:val="none"/>
        <w:lvlText w:val="9.2."/>
        <w:lvlJc w:val="left"/>
        <w:pPr>
          <w:tabs>
            <w:tab w:val="num" w:pos="1218"/>
          </w:tabs>
          <w:ind w:left="1218" w:hanging="510"/>
        </w:pPr>
        <w:rPr>
          <w:rFonts w:ascii="Arial" w:hAnsi="Arial" w:cs="Times New Roman" w:hint="default"/>
          <w:b w:val="0"/>
          <w:i w:val="0"/>
          <w:sz w:val="20"/>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64">
    <w:abstractNumId w:val="31"/>
    <w:lvlOverride w:ilvl="0">
      <w:lvl w:ilvl="0">
        <w:start w:val="7"/>
        <w:numFmt w:val="decimal"/>
        <w:lvlText w:val="%1."/>
        <w:lvlJc w:val="left"/>
        <w:pPr>
          <w:tabs>
            <w:tab w:val="num" w:pos="510"/>
          </w:tabs>
          <w:ind w:left="510" w:hanging="510"/>
        </w:pPr>
        <w:rPr>
          <w:rFonts w:hint="default"/>
        </w:rPr>
      </w:lvl>
    </w:lvlOverride>
    <w:lvlOverride w:ilvl="1">
      <w:lvl w:ilvl="1">
        <w:start w:val="1"/>
        <w:numFmt w:val="none"/>
        <w:lvlText w:val="9.3."/>
        <w:lvlJc w:val="left"/>
        <w:pPr>
          <w:tabs>
            <w:tab w:val="num" w:pos="1218"/>
          </w:tabs>
          <w:ind w:left="1218" w:hanging="510"/>
        </w:pPr>
        <w:rPr>
          <w:rFonts w:ascii="Arial" w:hAnsi="Arial" w:cs="Times New Roman" w:hint="default"/>
          <w:b w:val="0"/>
          <w:i w:val="0"/>
          <w:sz w:val="20"/>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65">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7."/>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6">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8."/>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7">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0."/>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8">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9">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9."/>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0">
    <w:abstractNumId w:val="30"/>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1."/>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1">
    <w:abstractNumId w:val="31"/>
    <w:lvlOverride w:ilvl="0">
      <w:lvl w:ilvl="0">
        <w:start w:val="7"/>
        <w:numFmt w:val="decimal"/>
        <w:lvlText w:val="%1."/>
        <w:lvlJc w:val="left"/>
        <w:pPr>
          <w:tabs>
            <w:tab w:val="num" w:pos="510"/>
          </w:tabs>
          <w:ind w:left="510" w:hanging="510"/>
        </w:pPr>
        <w:rPr>
          <w:rFonts w:hint="default"/>
        </w:rPr>
      </w:lvl>
    </w:lvlOverride>
    <w:lvlOverride w:ilvl="1">
      <w:lvl w:ilvl="1">
        <w:start w:val="1"/>
        <w:numFmt w:val="none"/>
        <w:lvlText w:val="9.4."/>
        <w:lvlJc w:val="left"/>
        <w:pPr>
          <w:tabs>
            <w:tab w:val="num" w:pos="1218"/>
          </w:tabs>
          <w:ind w:left="1218" w:hanging="510"/>
        </w:pPr>
        <w:rPr>
          <w:rFonts w:ascii="Arial" w:hAnsi="Arial" w:cs="Times New Roman" w:hint="default"/>
          <w:b w:val="0"/>
          <w:i w:val="0"/>
          <w:sz w:val="20"/>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2">
    <w:abstractNumId w:val="7"/>
    <w:lvlOverride w:ilvl="0">
      <w:lvl w:ilvl="0">
        <w:start w:val="6"/>
        <w:numFmt w:val="none"/>
        <w:lvlText w:val="10."/>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3">
    <w:abstractNumId w:val="40"/>
  </w:num>
  <w:num w:numId="74">
    <w:abstractNumId w:val="7"/>
    <w:lvlOverride w:ilvl="0">
      <w:lvl w:ilvl="0">
        <w:start w:val="6"/>
        <w:numFmt w:val="none"/>
        <w:lvlText w:val="11."/>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5">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6">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7">
    <w:abstractNumId w:val="7"/>
    <w:lvlOverride w:ilvl="0">
      <w:lvl w:ilvl="0">
        <w:start w:val="6"/>
        <w:numFmt w:val="none"/>
        <w:lvlText w:val="12."/>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8">
    <w:abstractNumId w:val="40"/>
    <w:lvlOverride w:ilvl="0">
      <w:lvl w:ilvl="0">
        <w:start w:val="10"/>
        <w:numFmt w:val="decimal"/>
        <w:lvlText w:val="%1."/>
        <w:lvlJc w:val="left"/>
        <w:pPr>
          <w:tabs>
            <w:tab w:val="num" w:pos="750"/>
          </w:tabs>
          <w:ind w:left="750" w:hanging="750"/>
        </w:pPr>
        <w:rPr>
          <w:rFonts w:hint="default"/>
        </w:rPr>
      </w:lvl>
    </w:lvlOverride>
    <w:lvlOverride w:ilvl="1">
      <w:lvl w:ilvl="1">
        <w:start w:val="1"/>
        <w:numFmt w:val="decimal"/>
        <w:lvlText w:val="12.%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9">
    <w:abstractNumId w:val="40"/>
    <w:lvlOverride w:ilvl="0">
      <w:lvl w:ilvl="0">
        <w:start w:val="10"/>
        <w:numFmt w:val="decimal"/>
        <w:lvlText w:val="%1."/>
        <w:lvlJc w:val="left"/>
        <w:pPr>
          <w:tabs>
            <w:tab w:val="num" w:pos="750"/>
          </w:tabs>
          <w:ind w:left="750" w:hanging="750"/>
        </w:pPr>
        <w:rPr>
          <w:rFonts w:hint="default"/>
        </w:rPr>
      </w:lvl>
    </w:lvlOverride>
    <w:lvlOverride w:ilvl="1">
      <w:lvl w:ilvl="1">
        <w:start w:val="1"/>
        <w:numFmt w:val="decimal"/>
        <w:lvlText w:val="12.%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0">
    <w:abstractNumId w:val="40"/>
    <w:lvlOverride w:ilvl="0">
      <w:lvl w:ilvl="0">
        <w:start w:val="10"/>
        <w:numFmt w:val="decimal"/>
        <w:lvlText w:val="%1."/>
        <w:lvlJc w:val="left"/>
        <w:pPr>
          <w:tabs>
            <w:tab w:val="num" w:pos="750"/>
          </w:tabs>
          <w:ind w:left="750" w:hanging="750"/>
        </w:pPr>
        <w:rPr>
          <w:rFonts w:hint="default"/>
        </w:rPr>
      </w:lvl>
    </w:lvlOverride>
    <w:lvlOverride w:ilvl="1">
      <w:lvl w:ilvl="1">
        <w:start w:val="1"/>
        <w:numFmt w:val="decimal"/>
        <w:lvlText w:val="12.%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1">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3."/>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2">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4."/>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3">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5."/>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4">
    <w:abstractNumId w:val="12"/>
  </w:num>
  <w:num w:numId="85">
    <w:abstractNumId w:val="6"/>
  </w:num>
  <w:num w:numId="86">
    <w:abstractNumId w:val="19"/>
  </w:num>
  <w:num w:numId="87">
    <w:abstractNumId w:val="1"/>
  </w:num>
  <w:num w:numId="88">
    <w:abstractNumId w:val="7"/>
    <w:lvlOverride w:ilvl="0">
      <w:lvl w:ilvl="0">
        <w:start w:val="6"/>
        <w:numFmt w:val="none"/>
        <w:lvlText w:val="13."/>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9">
    <w:abstractNumId w:val="3"/>
  </w:num>
  <w:num w:numId="90">
    <w:abstractNumId w:val="7"/>
    <w:lvlOverride w:ilvl="0">
      <w:lvl w:ilvl="0">
        <w:start w:val="6"/>
        <w:numFmt w:val="none"/>
        <w:lvlText w:val="14."/>
        <w:lvlJc w:val="left"/>
        <w:pPr>
          <w:tabs>
            <w:tab w:val="num" w:pos="750"/>
          </w:tabs>
          <w:ind w:left="750" w:hanging="750"/>
        </w:pPr>
        <w:rPr>
          <w:rFonts w:ascii="Arial" w:hAnsi="Arial" w:hint="default"/>
          <w:b/>
          <w:i w:val="0"/>
          <w:sz w:val="20"/>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1">
    <w:abstractNumId w:val="7"/>
    <w:lvlOverride w:ilvl="0">
      <w:lvl w:ilvl="0">
        <w:start w:val="6"/>
        <w:numFmt w:val="none"/>
        <w:lvlText w:val="15."/>
        <w:lvlJc w:val="left"/>
        <w:pPr>
          <w:tabs>
            <w:tab w:val="num" w:pos="750"/>
          </w:tabs>
          <w:ind w:left="750" w:hanging="750"/>
        </w:pPr>
        <w:rPr>
          <w:rFonts w:ascii="Arial" w:hAnsi="Arial" w:hint="default"/>
          <w:b/>
          <w:i w:val="0"/>
          <w:sz w:val="20"/>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2">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decimal"/>
        <w:lvlText w:val="15.%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3">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decimal"/>
        <w:lvlText w:val="15.%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4">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decimal"/>
        <w:lvlText w:val="15.%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5">
    <w:abstractNumId w:val="49"/>
  </w:num>
  <w:num w:numId="96">
    <w:abstractNumId w:val="7"/>
    <w:lvlOverride w:ilvl="0">
      <w:lvl w:ilvl="0">
        <w:start w:val="6"/>
        <w:numFmt w:val="none"/>
        <w:lvlText w:val="1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7">
    <w:abstractNumId w:val="7"/>
    <w:lvlOverride w:ilvl="0">
      <w:lvl w:ilvl="0">
        <w:start w:val="6"/>
        <w:numFmt w:val="none"/>
        <w:lvlText w:val="16."/>
        <w:lvlJc w:val="left"/>
        <w:pPr>
          <w:tabs>
            <w:tab w:val="num" w:pos="750"/>
          </w:tabs>
          <w:ind w:left="750" w:hanging="750"/>
        </w:pPr>
        <w:rPr>
          <w:rFonts w:hint="default"/>
        </w:rPr>
      </w:lvl>
    </w:lvlOverride>
    <w:lvlOverride w:ilvl="1">
      <w:lvl w:ilvl="1">
        <w:start w:val="1"/>
        <w:numFmt w:val="decimal"/>
        <w:lvlText w:val="%116.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8">
    <w:abstractNumId w:val="43"/>
    <w:lvlOverride w:ilvl="0">
      <w:lvl w:ilvl="0">
        <w:start w:val="3"/>
        <w:numFmt w:val="decimal"/>
        <w:lvlText w:val="%1."/>
        <w:lvlJc w:val="left"/>
        <w:pPr>
          <w:tabs>
            <w:tab w:val="num" w:pos="630"/>
          </w:tabs>
          <w:ind w:left="630" w:hanging="630"/>
        </w:pPr>
        <w:rPr>
          <w:rFonts w:hint="default"/>
          <w:color w:val="auto"/>
        </w:rPr>
      </w:lvl>
    </w:lvlOverride>
    <w:lvlOverride w:ilvl="1">
      <w:lvl w:ilvl="1">
        <w:start w:val="1"/>
        <w:numFmt w:val="none"/>
        <w:lvlText w:val="16.2."/>
        <w:lvlJc w:val="left"/>
        <w:pPr>
          <w:tabs>
            <w:tab w:val="num" w:pos="1481"/>
          </w:tabs>
          <w:ind w:left="1481" w:hanging="630"/>
        </w:pPr>
        <w:rPr>
          <w:rFonts w:hint="default"/>
          <w:color w:val="auto"/>
        </w:rPr>
      </w:lvl>
    </w:lvlOverride>
    <w:lvlOverride w:ilvl="2">
      <w:lvl w:ilvl="2">
        <w:start w:val="1"/>
        <w:numFmt w:val="decimal"/>
        <w:lvlText w:val="%1.%2.%3."/>
        <w:lvlJc w:val="left"/>
        <w:pPr>
          <w:tabs>
            <w:tab w:val="num" w:pos="2136"/>
          </w:tabs>
          <w:ind w:left="2136" w:hanging="720"/>
        </w:pPr>
        <w:rPr>
          <w:rFonts w:hint="default"/>
          <w:color w:val="auto"/>
        </w:rPr>
      </w:lvl>
    </w:lvlOverride>
    <w:lvlOverride w:ilvl="3">
      <w:lvl w:ilvl="3">
        <w:start w:val="1"/>
        <w:numFmt w:val="decimal"/>
        <w:lvlText w:val="%1.%2.%3.%4."/>
        <w:lvlJc w:val="left"/>
        <w:pPr>
          <w:tabs>
            <w:tab w:val="num" w:pos="2844"/>
          </w:tabs>
          <w:ind w:left="2844" w:hanging="720"/>
        </w:pPr>
        <w:rPr>
          <w:rFonts w:hint="default"/>
          <w:color w:val="auto"/>
        </w:rPr>
      </w:lvl>
    </w:lvlOverride>
    <w:lvlOverride w:ilvl="4">
      <w:lvl w:ilvl="4">
        <w:start w:val="1"/>
        <w:numFmt w:val="decimal"/>
        <w:lvlText w:val="%1.%2.%3.%4.%5."/>
        <w:lvlJc w:val="left"/>
        <w:pPr>
          <w:tabs>
            <w:tab w:val="num" w:pos="3912"/>
          </w:tabs>
          <w:ind w:left="3912" w:hanging="1080"/>
        </w:pPr>
        <w:rPr>
          <w:rFonts w:hint="default"/>
          <w:color w:val="auto"/>
        </w:rPr>
      </w:lvl>
    </w:lvlOverride>
    <w:lvlOverride w:ilvl="5">
      <w:lvl w:ilvl="5">
        <w:start w:val="1"/>
        <w:numFmt w:val="decimal"/>
        <w:lvlText w:val="%1.%2.%3.%4.%5.%6."/>
        <w:lvlJc w:val="left"/>
        <w:pPr>
          <w:tabs>
            <w:tab w:val="num" w:pos="4620"/>
          </w:tabs>
          <w:ind w:left="4620" w:hanging="1080"/>
        </w:pPr>
        <w:rPr>
          <w:rFonts w:hint="default"/>
          <w:color w:val="auto"/>
        </w:rPr>
      </w:lvl>
    </w:lvlOverride>
    <w:lvlOverride w:ilvl="6">
      <w:lvl w:ilvl="6">
        <w:start w:val="1"/>
        <w:numFmt w:val="decimal"/>
        <w:lvlText w:val="%1.%2.%3.%4.%5.%6.%7."/>
        <w:lvlJc w:val="left"/>
        <w:pPr>
          <w:tabs>
            <w:tab w:val="num" w:pos="5688"/>
          </w:tabs>
          <w:ind w:left="5688" w:hanging="1440"/>
        </w:pPr>
        <w:rPr>
          <w:rFonts w:hint="default"/>
          <w:color w:val="auto"/>
        </w:rPr>
      </w:lvl>
    </w:lvlOverride>
    <w:lvlOverride w:ilvl="7">
      <w:lvl w:ilvl="7">
        <w:start w:val="1"/>
        <w:numFmt w:val="decimal"/>
        <w:lvlText w:val="%1.%2.%3.%4.%5.%6.%7.%8."/>
        <w:lvlJc w:val="left"/>
        <w:pPr>
          <w:tabs>
            <w:tab w:val="num" w:pos="6396"/>
          </w:tabs>
          <w:ind w:left="6396" w:hanging="1440"/>
        </w:pPr>
        <w:rPr>
          <w:rFonts w:hint="default"/>
          <w:color w:val="auto"/>
        </w:rPr>
      </w:lvl>
    </w:lvlOverride>
    <w:lvlOverride w:ilvl="8">
      <w:lvl w:ilvl="8">
        <w:start w:val="1"/>
        <w:numFmt w:val="decimal"/>
        <w:lvlText w:val="%1.%2.%3.%4.%5.%6.%7.%8.%9."/>
        <w:lvlJc w:val="left"/>
        <w:pPr>
          <w:tabs>
            <w:tab w:val="num" w:pos="7464"/>
          </w:tabs>
          <w:ind w:left="7464" w:hanging="1800"/>
        </w:pPr>
        <w:rPr>
          <w:rFonts w:hint="default"/>
          <w:color w:val="auto"/>
        </w:rPr>
      </w:lvl>
    </w:lvlOverride>
  </w:num>
  <w:num w:numId="99">
    <w:abstractNumId w:val="47"/>
  </w:num>
  <w:num w:numId="100">
    <w:abstractNumId w:val="39"/>
  </w:num>
  <w:num w:numId="101">
    <w:abstractNumId w:val="52"/>
  </w:num>
  <w:num w:numId="102">
    <w:abstractNumId w:val="39"/>
    <w:lvlOverride w:ilvl="0">
      <w:lvl w:ilvl="0">
        <w:start w:val="3"/>
        <w:numFmt w:val="decimal"/>
        <w:lvlText w:val="%1."/>
        <w:lvlJc w:val="left"/>
        <w:pPr>
          <w:tabs>
            <w:tab w:val="num" w:pos="630"/>
          </w:tabs>
          <w:ind w:left="630" w:hanging="630"/>
        </w:pPr>
        <w:rPr>
          <w:rFonts w:hint="default"/>
          <w:color w:val="auto"/>
        </w:rPr>
      </w:lvl>
    </w:lvlOverride>
    <w:lvlOverride w:ilvl="1">
      <w:lvl w:ilvl="1">
        <w:start w:val="1"/>
        <w:numFmt w:val="none"/>
        <w:lvlText w:val="16.4."/>
        <w:lvlJc w:val="left"/>
        <w:pPr>
          <w:tabs>
            <w:tab w:val="num" w:pos="1481"/>
          </w:tabs>
          <w:ind w:left="1481" w:hanging="630"/>
        </w:pPr>
        <w:rPr>
          <w:rFonts w:hint="default"/>
          <w:color w:val="auto"/>
        </w:rPr>
      </w:lvl>
    </w:lvlOverride>
    <w:lvlOverride w:ilvl="2">
      <w:lvl w:ilvl="2">
        <w:start w:val="1"/>
        <w:numFmt w:val="decimal"/>
        <w:lvlText w:val="%1.%2.%3."/>
        <w:lvlJc w:val="left"/>
        <w:pPr>
          <w:tabs>
            <w:tab w:val="num" w:pos="2136"/>
          </w:tabs>
          <w:ind w:left="2136" w:hanging="720"/>
        </w:pPr>
        <w:rPr>
          <w:rFonts w:hint="default"/>
          <w:color w:val="auto"/>
        </w:rPr>
      </w:lvl>
    </w:lvlOverride>
    <w:lvlOverride w:ilvl="3">
      <w:lvl w:ilvl="3">
        <w:start w:val="1"/>
        <w:numFmt w:val="decimal"/>
        <w:lvlText w:val="%1.%2.%3.%4."/>
        <w:lvlJc w:val="left"/>
        <w:pPr>
          <w:tabs>
            <w:tab w:val="num" w:pos="2844"/>
          </w:tabs>
          <w:ind w:left="2844" w:hanging="720"/>
        </w:pPr>
        <w:rPr>
          <w:rFonts w:hint="default"/>
          <w:color w:val="auto"/>
        </w:rPr>
      </w:lvl>
    </w:lvlOverride>
    <w:lvlOverride w:ilvl="4">
      <w:lvl w:ilvl="4">
        <w:start w:val="1"/>
        <w:numFmt w:val="decimal"/>
        <w:lvlText w:val="%1.%2.%3.%4.%5."/>
        <w:lvlJc w:val="left"/>
        <w:pPr>
          <w:tabs>
            <w:tab w:val="num" w:pos="3912"/>
          </w:tabs>
          <w:ind w:left="3912" w:hanging="1080"/>
        </w:pPr>
        <w:rPr>
          <w:rFonts w:hint="default"/>
          <w:color w:val="auto"/>
        </w:rPr>
      </w:lvl>
    </w:lvlOverride>
    <w:lvlOverride w:ilvl="5">
      <w:lvl w:ilvl="5">
        <w:start w:val="1"/>
        <w:numFmt w:val="decimal"/>
        <w:lvlText w:val="%1.%2.%3.%4.%5.%6."/>
        <w:lvlJc w:val="left"/>
        <w:pPr>
          <w:tabs>
            <w:tab w:val="num" w:pos="4620"/>
          </w:tabs>
          <w:ind w:left="4620" w:hanging="1080"/>
        </w:pPr>
        <w:rPr>
          <w:rFonts w:hint="default"/>
          <w:color w:val="auto"/>
        </w:rPr>
      </w:lvl>
    </w:lvlOverride>
    <w:lvlOverride w:ilvl="6">
      <w:lvl w:ilvl="6">
        <w:start w:val="1"/>
        <w:numFmt w:val="decimal"/>
        <w:lvlText w:val="%1.%2.%3.%4.%5.%6.%7."/>
        <w:lvlJc w:val="left"/>
        <w:pPr>
          <w:tabs>
            <w:tab w:val="num" w:pos="5688"/>
          </w:tabs>
          <w:ind w:left="5688" w:hanging="1440"/>
        </w:pPr>
        <w:rPr>
          <w:rFonts w:hint="default"/>
          <w:color w:val="auto"/>
        </w:rPr>
      </w:lvl>
    </w:lvlOverride>
    <w:lvlOverride w:ilvl="7">
      <w:lvl w:ilvl="7">
        <w:start w:val="1"/>
        <w:numFmt w:val="decimal"/>
        <w:lvlText w:val="%1.%2.%3.%4.%5.%6.%7.%8."/>
        <w:lvlJc w:val="left"/>
        <w:pPr>
          <w:tabs>
            <w:tab w:val="num" w:pos="6396"/>
          </w:tabs>
          <w:ind w:left="6396" w:hanging="1440"/>
        </w:pPr>
        <w:rPr>
          <w:rFonts w:hint="default"/>
          <w:color w:val="auto"/>
        </w:rPr>
      </w:lvl>
    </w:lvlOverride>
    <w:lvlOverride w:ilvl="8">
      <w:lvl w:ilvl="8">
        <w:start w:val="1"/>
        <w:numFmt w:val="decimal"/>
        <w:lvlText w:val="%1.%2.%3.%4.%5.%6.%7.%8.%9."/>
        <w:lvlJc w:val="left"/>
        <w:pPr>
          <w:tabs>
            <w:tab w:val="num" w:pos="7464"/>
          </w:tabs>
          <w:ind w:left="7464" w:hanging="1800"/>
        </w:pPr>
        <w:rPr>
          <w:rFonts w:hint="default"/>
          <w:color w:val="auto"/>
        </w:rPr>
      </w:lvl>
    </w:lvlOverride>
  </w:num>
  <w:num w:numId="103">
    <w:abstractNumId w:val="0"/>
  </w:num>
  <w:num w:numId="104">
    <w:abstractNumId w:val="7"/>
    <w:lvlOverride w:ilvl="0">
      <w:lvl w:ilvl="0">
        <w:start w:val="6"/>
        <w:numFmt w:val="none"/>
        <w:lvlText w:val="17."/>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5">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6">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7">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3."/>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8">
    <w:abstractNumId w:val="44"/>
  </w:num>
  <w:num w:numId="109">
    <w:abstractNumId w:val="26"/>
  </w:num>
  <w:num w:numId="110">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4."/>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1">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5."/>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2">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6."/>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3">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7"/>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4">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8."/>
        <w:lvlJc w:val="left"/>
        <w:pPr>
          <w:tabs>
            <w:tab w:val="num" w:pos="1460"/>
          </w:tabs>
          <w:ind w:left="1460"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5">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9."/>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6">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0."/>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7">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8">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9">
    <w:abstractNumId w:val="41"/>
  </w:num>
  <w:num w:numId="120">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3."/>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21">
    <w:abstractNumId w:val="7"/>
    <w:lvlOverride w:ilvl="0">
      <w:lvl w:ilvl="0">
        <w:start w:val="6"/>
        <w:numFmt w:val="none"/>
        <w:lvlText w:val="18."/>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22">
    <w:abstractNumId w:val="36"/>
  </w:num>
  <w:num w:numId="123">
    <w:abstractNumId w:val="36"/>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2."/>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4">
    <w:abstractNumId w:val="36"/>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3."/>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5">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4."/>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26">
    <w:abstractNumId w:val="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5."/>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27">
    <w:abstractNumId w:val="13"/>
  </w:num>
  <w:num w:numId="128">
    <w:abstractNumId w:val="38"/>
    <w:lvlOverride w:ilvl="0">
      <w:lvl w:ilvl="0">
        <w:start w:val="25"/>
        <w:numFmt w:val="none"/>
        <w:lvlText w:val="20."/>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29">
    <w:abstractNumId w:val="36"/>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4."/>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0">
    <w:abstractNumId w:val="36"/>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5."/>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1">
    <w:abstractNumId w:val="38"/>
    <w:lvlOverride w:ilvl="0">
      <w:lvl w:ilvl="0">
        <w:start w:val="25"/>
        <w:numFmt w:val="none"/>
        <w:lvlText w:val="21."/>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23.1."/>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32">
    <w:abstractNumId w:val="36"/>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6."/>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3">
    <w:abstractNumId w:val="36"/>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7."/>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4">
    <w:abstractNumId w:val="36"/>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8."/>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5">
    <w:abstractNumId w:val="36"/>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9."/>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6">
    <w:abstractNumId w:val="36"/>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10."/>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7">
    <w:abstractNumId w:val="36"/>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11."/>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8">
    <w:abstractNumId w:val="38"/>
    <w:lvlOverride w:ilvl="0">
      <w:lvl w:ilvl="0">
        <w:start w:val="25"/>
        <w:numFmt w:val="none"/>
        <w:lvlText w:val="22."/>
        <w:lvlJc w:val="left"/>
        <w:pPr>
          <w:tabs>
            <w:tab w:val="num" w:pos="435"/>
          </w:tabs>
          <w:ind w:left="435" w:hanging="435"/>
        </w:pPr>
        <w:rPr>
          <w:rFonts w:hint="default"/>
        </w:rPr>
      </w:lvl>
    </w:lvlOverride>
    <w:lvlOverride w:ilvl="1">
      <w:lvl w:ilvl="1">
        <w:start w:val="2"/>
        <w:numFmt w:val="decimal"/>
        <w:lvlRestart w:val="0"/>
        <w:lvlText w:val="%1.1."/>
        <w:lvlJc w:val="left"/>
        <w:pPr>
          <w:tabs>
            <w:tab w:val="num" w:pos="1144"/>
          </w:tabs>
          <w:ind w:left="1144" w:hanging="435"/>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39">
    <w:abstractNumId w:val="21"/>
  </w:num>
  <w:num w:numId="1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8"/>
    <w:lvlOverride w:ilvl="0">
      <w:lvl w:ilvl="0">
        <w:start w:val="25"/>
        <w:numFmt w:val="none"/>
        <w:lvlText w:val="23."/>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42">
    <w:abstractNumId w:val="38"/>
    <w:lvlOverride w:ilvl="0">
      <w:lvl w:ilvl="0">
        <w:start w:val="25"/>
        <w:numFmt w:val="none"/>
        <w:lvlText w:val="24."/>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43">
    <w:abstractNumId w:val="38"/>
    <w:lvlOverride w:ilvl="0">
      <w:lvl w:ilvl="0">
        <w:start w:val="25"/>
        <w:numFmt w:val="none"/>
        <w:lvlText w:val="25."/>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44">
    <w:abstractNumId w:val="38"/>
    <w:lvlOverride w:ilvl="0">
      <w:lvl w:ilvl="0">
        <w:start w:val="25"/>
        <w:numFmt w:val="none"/>
        <w:lvlText w:val="26."/>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45">
    <w:abstractNumId w:val="51"/>
  </w:num>
  <w:num w:numId="146">
    <w:abstractNumId w:val="38"/>
    <w:lvlOverride w:ilvl="0">
      <w:lvl w:ilvl="0">
        <w:start w:val="25"/>
        <w:numFmt w:val="none"/>
        <w:lvlText w:val="27."/>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47">
    <w:abstractNumId w:val="38"/>
    <w:lvlOverride w:ilvl="0">
      <w:lvl w:ilvl="0">
        <w:start w:val="25"/>
        <w:numFmt w:val="none"/>
        <w:lvlText w:val="28."/>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48">
    <w:abstractNumId w:val="38"/>
    <w:lvlOverride w:ilvl="0">
      <w:lvl w:ilvl="0">
        <w:start w:val="25"/>
        <w:numFmt w:val="none"/>
        <w:lvlText w:val="29."/>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49">
    <w:abstractNumId w:val="38"/>
    <w:lvlOverride w:ilvl="0">
      <w:lvl w:ilvl="0">
        <w:start w:val="25"/>
        <w:numFmt w:val="none"/>
        <w:lvlText w:val="30."/>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50">
    <w:abstractNumId w:val="51"/>
    <w:lvlOverride w:ilvl="0">
      <w:lvl w:ilvl="0">
        <w:start w:val="3"/>
        <w:numFmt w:val="none"/>
        <w:lvlText w:val="25.1."/>
        <w:lvlJc w:val="left"/>
        <w:pPr>
          <w:tabs>
            <w:tab w:val="num" w:pos="630"/>
          </w:tabs>
          <w:ind w:left="630" w:hanging="630"/>
        </w:pPr>
        <w:rPr>
          <w:rFonts w:hint="default"/>
          <w:color w:val="auto"/>
        </w:rPr>
      </w:lvl>
    </w:lvlOverride>
    <w:lvlOverride w:ilvl="1">
      <w:lvl w:ilvl="1">
        <w:start w:val="1"/>
        <w:numFmt w:val="none"/>
        <w:lvlText w:val="30.2."/>
        <w:lvlJc w:val="left"/>
        <w:pPr>
          <w:tabs>
            <w:tab w:val="num" w:pos="1481"/>
          </w:tabs>
          <w:ind w:left="1481" w:hanging="630"/>
        </w:pPr>
        <w:rPr>
          <w:rFonts w:ascii="Arial" w:hAnsi="Arial" w:hint="default"/>
          <w:b w:val="0"/>
          <w:i w:val="0"/>
          <w:color w:val="auto"/>
          <w:sz w:val="20"/>
        </w:rPr>
      </w:lvl>
    </w:lvlOverride>
    <w:lvlOverride w:ilvl="2">
      <w:lvl w:ilvl="2">
        <w:start w:val="1"/>
        <w:numFmt w:val="decimal"/>
        <w:lvlText w:val="%1.%2.%3."/>
        <w:lvlJc w:val="left"/>
        <w:pPr>
          <w:tabs>
            <w:tab w:val="num" w:pos="2136"/>
          </w:tabs>
          <w:ind w:left="2136" w:hanging="720"/>
        </w:pPr>
        <w:rPr>
          <w:rFonts w:hint="default"/>
          <w:color w:val="auto"/>
        </w:rPr>
      </w:lvl>
    </w:lvlOverride>
    <w:lvlOverride w:ilvl="3">
      <w:lvl w:ilvl="3">
        <w:start w:val="1"/>
        <w:numFmt w:val="decimal"/>
        <w:lvlText w:val="%1.%2.%3.%4."/>
        <w:lvlJc w:val="left"/>
        <w:pPr>
          <w:tabs>
            <w:tab w:val="num" w:pos="2844"/>
          </w:tabs>
          <w:ind w:left="2844" w:hanging="720"/>
        </w:pPr>
        <w:rPr>
          <w:rFonts w:hint="default"/>
          <w:color w:val="auto"/>
        </w:rPr>
      </w:lvl>
    </w:lvlOverride>
    <w:lvlOverride w:ilvl="4">
      <w:lvl w:ilvl="4">
        <w:start w:val="1"/>
        <w:numFmt w:val="decimal"/>
        <w:lvlText w:val="%1.%2.%3.%4.%5."/>
        <w:lvlJc w:val="left"/>
        <w:pPr>
          <w:tabs>
            <w:tab w:val="num" w:pos="3912"/>
          </w:tabs>
          <w:ind w:left="3912" w:hanging="1080"/>
        </w:pPr>
        <w:rPr>
          <w:rFonts w:hint="default"/>
          <w:color w:val="auto"/>
        </w:rPr>
      </w:lvl>
    </w:lvlOverride>
    <w:lvlOverride w:ilvl="5">
      <w:lvl w:ilvl="5">
        <w:start w:val="1"/>
        <w:numFmt w:val="decimal"/>
        <w:lvlText w:val="%1.%2.%3.%4.%5.%6."/>
        <w:lvlJc w:val="left"/>
        <w:pPr>
          <w:tabs>
            <w:tab w:val="num" w:pos="4620"/>
          </w:tabs>
          <w:ind w:left="4620" w:hanging="1080"/>
        </w:pPr>
        <w:rPr>
          <w:rFonts w:hint="default"/>
          <w:color w:val="auto"/>
        </w:rPr>
      </w:lvl>
    </w:lvlOverride>
    <w:lvlOverride w:ilvl="6">
      <w:lvl w:ilvl="6">
        <w:start w:val="1"/>
        <w:numFmt w:val="decimal"/>
        <w:lvlText w:val="%1.%2.%3.%4.%5.%6.%7."/>
        <w:lvlJc w:val="left"/>
        <w:pPr>
          <w:tabs>
            <w:tab w:val="num" w:pos="5688"/>
          </w:tabs>
          <w:ind w:left="5688" w:hanging="1440"/>
        </w:pPr>
        <w:rPr>
          <w:rFonts w:hint="default"/>
          <w:color w:val="auto"/>
        </w:rPr>
      </w:lvl>
    </w:lvlOverride>
    <w:lvlOverride w:ilvl="7">
      <w:lvl w:ilvl="7">
        <w:start w:val="1"/>
        <w:numFmt w:val="decimal"/>
        <w:lvlText w:val="%1.%2.%3.%4.%5.%6.%7.%8."/>
        <w:lvlJc w:val="left"/>
        <w:pPr>
          <w:tabs>
            <w:tab w:val="num" w:pos="6396"/>
          </w:tabs>
          <w:ind w:left="6396" w:hanging="1440"/>
        </w:pPr>
        <w:rPr>
          <w:rFonts w:hint="default"/>
          <w:color w:val="auto"/>
        </w:rPr>
      </w:lvl>
    </w:lvlOverride>
    <w:lvlOverride w:ilvl="8">
      <w:lvl w:ilvl="8">
        <w:start w:val="1"/>
        <w:numFmt w:val="decimal"/>
        <w:lvlText w:val="%1.%2.%3.%4.%5.%6.%7.%8.%9."/>
        <w:lvlJc w:val="left"/>
        <w:pPr>
          <w:tabs>
            <w:tab w:val="num" w:pos="7464"/>
          </w:tabs>
          <w:ind w:left="7464" w:hanging="1800"/>
        </w:pPr>
        <w:rPr>
          <w:rFonts w:hint="default"/>
          <w:color w:val="auto"/>
        </w:rPr>
      </w:lvl>
    </w:lvlOverride>
  </w:num>
  <w:num w:numId="151">
    <w:abstractNumId w:val="27"/>
  </w:num>
  <w:num w:numId="152">
    <w:abstractNumId w:val="2"/>
  </w:num>
  <w:num w:numId="153">
    <w:abstractNumId w:val="17"/>
  </w:num>
  <w:num w:numId="154">
    <w:abstractNumId w:val="50"/>
  </w:num>
  <w:num w:numId="155">
    <w:abstractNumId w:val="23"/>
  </w:num>
  <w:num w:numId="156">
    <w:abstractNumId w:val="8"/>
  </w:num>
  <w:num w:numId="157">
    <w:abstractNumId w:val="5"/>
  </w:num>
  <w:num w:numId="158">
    <w:abstractNumId w:val="14"/>
  </w:num>
  <w:num w:numId="159">
    <w:abstractNumId w:val="25"/>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C2812"/>
    <w:rsid w:val="00000993"/>
    <w:rsid w:val="00002D0B"/>
    <w:rsid w:val="00002D6E"/>
    <w:rsid w:val="00016794"/>
    <w:rsid w:val="000167F8"/>
    <w:rsid w:val="00030CD6"/>
    <w:rsid w:val="000357B1"/>
    <w:rsid w:val="0005088B"/>
    <w:rsid w:val="00052E85"/>
    <w:rsid w:val="00054025"/>
    <w:rsid w:val="00054783"/>
    <w:rsid w:val="00056F4E"/>
    <w:rsid w:val="00060649"/>
    <w:rsid w:val="00062088"/>
    <w:rsid w:val="00065B7B"/>
    <w:rsid w:val="000674E6"/>
    <w:rsid w:val="00067946"/>
    <w:rsid w:val="000743F2"/>
    <w:rsid w:val="00075380"/>
    <w:rsid w:val="00075430"/>
    <w:rsid w:val="00075DD2"/>
    <w:rsid w:val="00080416"/>
    <w:rsid w:val="00083A9C"/>
    <w:rsid w:val="00084375"/>
    <w:rsid w:val="00086679"/>
    <w:rsid w:val="00086D08"/>
    <w:rsid w:val="00090174"/>
    <w:rsid w:val="00093F08"/>
    <w:rsid w:val="000A2C1C"/>
    <w:rsid w:val="000A568E"/>
    <w:rsid w:val="000B1315"/>
    <w:rsid w:val="000B1779"/>
    <w:rsid w:val="000B40D1"/>
    <w:rsid w:val="000B6CFD"/>
    <w:rsid w:val="000B7BAC"/>
    <w:rsid w:val="000C1A3C"/>
    <w:rsid w:val="000C28CF"/>
    <w:rsid w:val="000C31F0"/>
    <w:rsid w:val="000C4049"/>
    <w:rsid w:val="000C5D00"/>
    <w:rsid w:val="000C7D6B"/>
    <w:rsid w:val="000D066A"/>
    <w:rsid w:val="000D7BA6"/>
    <w:rsid w:val="000E2EAC"/>
    <w:rsid w:val="000E526A"/>
    <w:rsid w:val="000E5571"/>
    <w:rsid w:val="000E5CE5"/>
    <w:rsid w:val="000E5E13"/>
    <w:rsid w:val="000F1264"/>
    <w:rsid w:val="000F591F"/>
    <w:rsid w:val="00105EE3"/>
    <w:rsid w:val="00113D6C"/>
    <w:rsid w:val="00114656"/>
    <w:rsid w:val="0011497C"/>
    <w:rsid w:val="00114CF7"/>
    <w:rsid w:val="00115B04"/>
    <w:rsid w:val="00121AC8"/>
    <w:rsid w:val="001249B5"/>
    <w:rsid w:val="00125711"/>
    <w:rsid w:val="0012609C"/>
    <w:rsid w:val="001338D1"/>
    <w:rsid w:val="00135D83"/>
    <w:rsid w:val="00145B44"/>
    <w:rsid w:val="00146E32"/>
    <w:rsid w:val="00155EEF"/>
    <w:rsid w:val="00160C17"/>
    <w:rsid w:val="001620FC"/>
    <w:rsid w:val="00162E9B"/>
    <w:rsid w:val="00166622"/>
    <w:rsid w:val="001709B5"/>
    <w:rsid w:val="0017212F"/>
    <w:rsid w:val="0017236A"/>
    <w:rsid w:val="00175330"/>
    <w:rsid w:val="00182EBE"/>
    <w:rsid w:val="00183A56"/>
    <w:rsid w:val="001859EA"/>
    <w:rsid w:val="0018604D"/>
    <w:rsid w:val="00187A71"/>
    <w:rsid w:val="00187D39"/>
    <w:rsid w:val="00193E31"/>
    <w:rsid w:val="0019468B"/>
    <w:rsid w:val="00197166"/>
    <w:rsid w:val="001A3A6D"/>
    <w:rsid w:val="001A4249"/>
    <w:rsid w:val="001A4604"/>
    <w:rsid w:val="001B3469"/>
    <w:rsid w:val="001B3DA2"/>
    <w:rsid w:val="001B4146"/>
    <w:rsid w:val="001B48CE"/>
    <w:rsid w:val="001C3D6C"/>
    <w:rsid w:val="001D0E36"/>
    <w:rsid w:val="001D14AC"/>
    <w:rsid w:val="001D4E72"/>
    <w:rsid w:val="001E6318"/>
    <w:rsid w:val="001F27EA"/>
    <w:rsid w:val="001F36C2"/>
    <w:rsid w:val="001F54DC"/>
    <w:rsid w:val="00203D89"/>
    <w:rsid w:val="00206468"/>
    <w:rsid w:val="00214E8A"/>
    <w:rsid w:val="00216C19"/>
    <w:rsid w:val="00223180"/>
    <w:rsid w:val="00223734"/>
    <w:rsid w:val="0022568D"/>
    <w:rsid w:val="00227724"/>
    <w:rsid w:val="00231C21"/>
    <w:rsid w:val="002360E4"/>
    <w:rsid w:val="00242B35"/>
    <w:rsid w:val="00243ED1"/>
    <w:rsid w:val="00245573"/>
    <w:rsid w:val="00251A3E"/>
    <w:rsid w:val="0025474E"/>
    <w:rsid w:val="0027451B"/>
    <w:rsid w:val="002909D1"/>
    <w:rsid w:val="00293817"/>
    <w:rsid w:val="00294406"/>
    <w:rsid w:val="00296AF8"/>
    <w:rsid w:val="002A2A90"/>
    <w:rsid w:val="002A42BD"/>
    <w:rsid w:val="002A5325"/>
    <w:rsid w:val="002A5E6E"/>
    <w:rsid w:val="002A635F"/>
    <w:rsid w:val="002A6C18"/>
    <w:rsid w:val="002A7E1D"/>
    <w:rsid w:val="002B093E"/>
    <w:rsid w:val="002B1EBE"/>
    <w:rsid w:val="002B2C00"/>
    <w:rsid w:val="002B3CC0"/>
    <w:rsid w:val="002B6AED"/>
    <w:rsid w:val="002C3536"/>
    <w:rsid w:val="002C50FB"/>
    <w:rsid w:val="002C5264"/>
    <w:rsid w:val="002D0D1E"/>
    <w:rsid w:val="002D3784"/>
    <w:rsid w:val="002D7954"/>
    <w:rsid w:val="002E285E"/>
    <w:rsid w:val="002E6189"/>
    <w:rsid w:val="002E6F10"/>
    <w:rsid w:val="002E7082"/>
    <w:rsid w:val="002F29A7"/>
    <w:rsid w:val="002F2AAD"/>
    <w:rsid w:val="002F339E"/>
    <w:rsid w:val="002F355A"/>
    <w:rsid w:val="002F40C9"/>
    <w:rsid w:val="002F47E9"/>
    <w:rsid w:val="002F63ED"/>
    <w:rsid w:val="00302D0A"/>
    <w:rsid w:val="003127FE"/>
    <w:rsid w:val="00312C1E"/>
    <w:rsid w:val="00316B09"/>
    <w:rsid w:val="0032337D"/>
    <w:rsid w:val="00323703"/>
    <w:rsid w:val="00327649"/>
    <w:rsid w:val="003323D3"/>
    <w:rsid w:val="0033684E"/>
    <w:rsid w:val="00337B8F"/>
    <w:rsid w:val="0034042E"/>
    <w:rsid w:val="00346AE2"/>
    <w:rsid w:val="00350CD1"/>
    <w:rsid w:val="00355605"/>
    <w:rsid w:val="00361624"/>
    <w:rsid w:val="003656BF"/>
    <w:rsid w:val="00367219"/>
    <w:rsid w:val="00371EF1"/>
    <w:rsid w:val="0037589E"/>
    <w:rsid w:val="003776C9"/>
    <w:rsid w:val="00380BAA"/>
    <w:rsid w:val="00381CF3"/>
    <w:rsid w:val="00383F54"/>
    <w:rsid w:val="003860FE"/>
    <w:rsid w:val="003930E4"/>
    <w:rsid w:val="003A3249"/>
    <w:rsid w:val="003A5722"/>
    <w:rsid w:val="003B1018"/>
    <w:rsid w:val="003B3668"/>
    <w:rsid w:val="003B79F6"/>
    <w:rsid w:val="003B7BA9"/>
    <w:rsid w:val="003C037E"/>
    <w:rsid w:val="003C1F4D"/>
    <w:rsid w:val="003C20FC"/>
    <w:rsid w:val="003C2E4D"/>
    <w:rsid w:val="003C63DE"/>
    <w:rsid w:val="003D7072"/>
    <w:rsid w:val="003E0CAA"/>
    <w:rsid w:val="003E186B"/>
    <w:rsid w:val="003E1FC4"/>
    <w:rsid w:val="003E5A64"/>
    <w:rsid w:val="003E64BB"/>
    <w:rsid w:val="003E72AB"/>
    <w:rsid w:val="003F2257"/>
    <w:rsid w:val="003F5FE4"/>
    <w:rsid w:val="003F7F71"/>
    <w:rsid w:val="00400B71"/>
    <w:rsid w:val="00400CF9"/>
    <w:rsid w:val="00404DC9"/>
    <w:rsid w:val="00405930"/>
    <w:rsid w:val="00412997"/>
    <w:rsid w:val="004154D9"/>
    <w:rsid w:val="0043039D"/>
    <w:rsid w:val="00436742"/>
    <w:rsid w:val="004415C4"/>
    <w:rsid w:val="00441721"/>
    <w:rsid w:val="00443874"/>
    <w:rsid w:val="00444B83"/>
    <w:rsid w:val="00445E74"/>
    <w:rsid w:val="00446CB5"/>
    <w:rsid w:val="00452A7C"/>
    <w:rsid w:val="00462C35"/>
    <w:rsid w:val="00462EFC"/>
    <w:rsid w:val="00463747"/>
    <w:rsid w:val="00463CB0"/>
    <w:rsid w:val="00472146"/>
    <w:rsid w:val="00472298"/>
    <w:rsid w:val="00472AFF"/>
    <w:rsid w:val="00474A98"/>
    <w:rsid w:val="00476C41"/>
    <w:rsid w:val="00491089"/>
    <w:rsid w:val="0049573A"/>
    <w:rsid w:val="00497154"/>
    <w:rsid w:val="004A251E"/>
    <w:rsid w:val="004A3463"/>
    <w:rsid w:val="004A5412"/>
    <w:rsid w:val="004A7FAD"/>
    <w:rsid w:val="004B478C"/>
    <w:rsid w:val="004B4B26"/>
    <w:rsid w:val="004B7A0F"/>
    <w:rsid w:val="004C2030"/>
    <w:rsid w:val="004C62EA"/>
    <w:rsid w:val="004D0743"/>
    <w:rsid w:val="004D355E"/>
    <w:rsid w:val="004F1EA3"/>
    <w:rsid w:val="0050079F"/>
    <w:rsid w:val="00504857"/>
    <w:rsid w:val="005107C5"/>
    <w:rsid w:val="00514EDD"/>
    <w:rsid w:val="00516957"/>
    <w:rsid w:val="00521832"/>
    <w:rsid w:val="00526EBF"/>
    <w:rsid w:val="005275A5"/>
    <w:rsid w:val="005376D6"/>
    <w:rsid w:val="00543994"/>
    <w:rsid w:val="00545769"/>
    <w:rsid w:val="005463E7"/>
    <w:rsid w:val="00553C9A"/>
    <w:rsid w:val="00556D51"/>
    <w:rsid w:val="0055725F"/>
    <w:rsid w:val="00561016"/>
    <w:rsid w:val="00564D19"/>
    <w:rsid w:val="00567EE3"/>
    <w:rsid w:val="00586993"/>
    <w:rsid w:val="0059150F"/>
    <w:rsid w:val="00593B3D"/>
    <w:rsid w:val="00594430"/>
    <w:rsid w:val="005A6ACA"/>
    <w:rsid w:val="005B137F"/>
    <w:rsid w:val="005B562F"/>
    <w:rsid w:val="005B7DCE"/>
    <w:rsid w:val="005C1D1E"/>
    <w:rsid w:val="005C2E11"/>
    <w:rsid w:val="005D1F9F"/>
    <w:rsid w:val="005D35A6"/>
    <w:rsid w:val="005D3E08"/>
    <w:rsid w:val="005F0C2E"/>
    <w:rsid w:val="0060187B"/>
    <w:rsid w:val="00610F96"/>
    <w:rsid w:val="00612F33"/>
    <w:rsid w:val="0062007F"/>
    <w:rsid w:val="00620407"/>
    <w:rsid w:val="006252D2"/>
    <w:rsid w:val="0062551F"/>
    <w:rsid w:val="00625CB1"/>
    <w:rsid w:val="00630324"/>
    <w:rsid w:val="00634C21"/>
    <w:rsid w:val="00636EBA"/>
    <w:rsid w:val="00640B3C"/>
    <w:rsid w:val="00650360"/>
    <w:rsid w:val="00651B03"/>
    <w:rsid w:val="00655EAC"/>
    <w:rsid w:val="00656BD0"/>
    <w:rsid w:val="006606D5"/>
    <w:rsid w:val="00665115"/>
    <w:rsid w:val="006867FC"/>
    <w:rsid w:val="006872F9"/>
    <w:rsid w:val="00690CB4"/>
    <w:rsid w:val="006A55B3"/>
    <w:rsid w:val="006A77B2"/>
    <w:rsid w:val="006B52FE"/>
    <w:rsid w:val="006C2B45"/>
    <w:rsid w:val="006C2C92"/>
    <w:rsid w:val="006C62C9"/>
    <w:rsid w:val="006F0AA5"/>
    <w:rsid w:val="006F247B"/>
    <w:rsid w:val="006F2801"/>
    <w:rsid w:val="00702748"/>
    <w:rsid w:val="00702912"/>
    <w:rsid w:val="0070426D"/>
    <w:rsid w:val="007076E5"/>
    <w:rsid w:val="00707754"/>
    <w:rsid w:val="0071075C"/>
    <w:rsid w:val="0071152F"/>
    <w:rsid w:val="00714DBE"/>
    <w:rsid w:val="00717ACE"/>
    <w:rsid w:val="00720FCC"/>
    <w:rsid w:val="0072204C"/>
    <w:rsid w:val="007245FF"/>
    <w:rsid w:val="00735CA0"/>
    <w:rsid w:val="00735D9F"/>
    <w:rsid w:val="00737D3F"/>
    <w:rsid w:val="00737E03"/>
    <w:rsid w:val="00742089"/>
    <w:rsid w:val="00743760"/>
    <w:rsid w:val="00745EA5"/>
    <w:rsid w:val="0074746F"/>
    <w:rsid w:val="00751A7B"/>
    <w:rsid w:val="0075254C"/>
    <w:rsid w:val="0075606D"/>
    <w:rsid w:val="00757C3A"/>
    <w:rsid w:val="00764F83"/>
    <w:rsid w:val="0076664D"/>
    <w:rsid w:val="00771777"/>
    <w:rsid w:val="00772E75"/>
    <w:rsid w:val="00774E97"/>
    <w:rsid w:val="0077636A"/>
    <w:rsid w:val="00777B62"/>
    <w:rsid w:val="0078002B"/>
    <w:rsid w:val="0078040E"/>
    <w:rsid w:val="00782E8C"/>
    <w:rsid w:val="007934A8"/>
    <w:rsid w:val="007A0FB5"/>
    <w:rsid w:val="007A22B7"/>
    <w:rsid w:val="007A6946"/>
    <w:rsid w:val="007B26DD"/>
    <w:rsid w:val="007B750E"/>
    <w:rsid w:val="007C20C2"/>
    <w:rsid w:val="007C2F8C"/>
    <w:rsid w:val="007D2C96"/>
    <w:rsid w:val="007D3F47"/>
    <w:rsid w:val="007E27F6"/>
    <w:rsid w:val="007E54B7"/>
    <w:rsid w:val="007E6249"/>
    <w:rsid w:val="007F0CEB"/>
    <w:rsid w:val="007F17DF"/>
    <w:rsid w:val="007F2234"/>
    <w:rsid w:val="007F6218"/>
    <w:rsid w:val="007F7364"/>
    <w:rsid w:val="007F7766"/>
    <w:rsid w:val="008003D0"/>
    <w:rsid w:val="00801DF7"/>
    <w:rsid w:val="0080380C"/>
    <w:rsid w:val="00807754"/>
    <w:rsid w:val="00807B86"/>
    <w:rsid w:val="00811646"/>
    <w:rsid w:val="008128C2"/>
    <w:rsid w:val="00813F29"/>
    <w:rsid w:val="00815273"/>
    <w:rsid w:val="00815F6B"/>
    <w:rsid w:val="008200BB"/>
    <w:rsid w:val="00820D29"/>
    <w:rsid w:val="0082181C"/>
    <w:rsid w:val="00824A82"/>
    <w:rsid w:val="00826E5A"/>
    <w:rsid w:val="00832963"/>
    <w:rsid w:val="00834D48"/>
    <w:rsid w:val="00844928"/>
    <w:rsid w:val="008477B4"/>
    <w:rsid w:val="00851D15"/>
    <w:rsid w:val="00853849"/>
    <w:rsid w:val="00855356"/>
    <w:rsid w:val="008573C1"/>
    <w:rsid w:val="00862B37"/>
    <w:rsid w:val="0086574E"/>
    <w:rsid w:val="008719CD"/>
    <w:rsid w:val="00876E71"/>
    <w:rsid w:val="00877DF7"/>
    <w:rsid w:val="0089482E"/>
    <w:rsid w:val="008A417C"/>
    <w:rsid w:val="008B0FBC"/>
    <w:rsid w:val="008B2391"/>
    <w:rsid w:val="008B65F3"/>
    <w:rsid w:val="008B78C0"/>
    <w:rsid w:val="008C08AC"/>
    <w:rsid w:val="008C29AB"/>
    <w:rsid w:val="008C3AC5"/>
    <w:rsid w:val="008E1DC0"/>
    <w:rsid w:val="008E55D1"/>
    <w:rsid w:val="008F6309"/>
    <w:rsid w:val="009009A1"/>
    <w:rsid w:val="0090202A"/>
    <w:rsid w:val="00912EAC"/>
    <w:rsid w:val="009142C6"/>
    <w:rsid w:val="00922FF9"/>
    <w:rsid w:val="00924C5E"/>
    <w:rsid w:val="009267A6"/>
    <w:rsid w:val="00926C8B"/>
    <w:rsid w:val="00927934"/>
    <w:rsid w:val="00930276"/>
    <w:rsid w:val="0094567B"/>
    <w:rsid w:val="00947196"/>
    <w:rsid w:val="00947ABA"/>
    <w:rsid w:val="00950776"/>
    <w:rsid w:val="00951AB8"/>
    <w:rsid w:val="00953AEF"/>
    <w:rsid w:val="00957120"/>
    <w:rsid w:val="0096337F"/>
    <w:rsid w:val="009635D0"/>
    <w:rsid w:val="00965483"/>
    <w:rsid w:val="0096747D"/>
    <w:rsid w:val="009727F5"/>
    <w:rsid w:val="00973123"/>
    <w:rsid w:val="00974119"/>
    <w:rsid w:val="00974678"/>
    <w:rsid w:val="009845F6"/>
    <w:rsid w:val="00992545"/>
    <w:rsid w:val="0099424E"/>
    <w:rsid w:val="009A1478"/>
    <w:rsid w:val="009A2CAF"/>
    <w:rsid w:val="009A6479"/>
    <w:rsid w:val="009A73A4"/>
    <w:rsid w:val="009A7C4F"/>
    <w:rsid w:val="009A7D57"/>
    <w:rsid w:val="009B1111"/>
    <w:rsid w:val="009B2A27"/>
    <w:rsid w:val="009B3DB9"/>
    <w:rsid w:val="009B6DDB"/>
    <w:rsid w:val="009C00B3"/>
    <w:rsid w:val="009C1E39"/>
    <w:rsid w:val="009C2F28"/>
    <w:rsid w:val="009C31C8"/>
    <w:rsid w:val="009C6B17"/>
    <w:rsid w:val="009D594D"/>
    <w:rsid w:val="009D5AC4"/>
    <w:rsid w:val="009D6271"/>
    <w:rsid w:val="009D66C1"/>
    <w:rsid w:val="009E2CC4"/>
    <w:rsid w:val="009E39E2"/>
    <w:rsid w:val="009E3C10"/>
    <w:rsid w:val="009E539C"/>
    <w:rsid w:val="009E6CAE"/>
    <w:rsid w:val="009F186F"/>
    <w:rsid w:val="009F1BAD"/>
    <w:rsid w:val="009F26AE"/>
    <w:rsid w:val="009F5574"/>
    <w:rsid w:val="009F5771"/>
    <w:rsid w:val="00A073B3"/>
    <w:rsid w:val="00A2279E"/>
    <w:rsid w:val="00A302D8"/>
    <w:rsid w:val="00A33E92"/>
    <w:rsid w:val="00A348C5"/>
    <w:rsid w:val="00A36193"/>
    <w:rsid w:val="00A378C1"/>
    <w:rsid w:val="00A51D74"/>
    <w:rsid w:val="00A540C8"/>
    <w:rsid w:val="00A55E62"/>
    <w:rsid w:val="00A5651F"/>
    <w:rsid w:val="00A568D9"/>
    <w:rsid w:val="00A62362"/>
    <w:rsid w:val="00A6372D"/>
    <w:rsid w:val="00A74B04"/>
    <w:rsid w:val="00A76655"/>
    <w:rsid w:val="00A863F2"/>
    <w:rsid w:val="00A90789"/>
    <w:rsid w:val="00A91F9B"/>
    <w:rsid w:val="00A92F73"/>
    <w:rsid w:val="00A96943"/>
    <w:rsid w:val="00A97CB3"/>
    <w:rsid w:val="00AA089C"/>
    <w:rsid w:val="00AA4474"/>
    <w:rsid w:val="00AA7447"/>
    <w:rsid w:val="00AB136A"/>
    <w:rsid w:val="00AB1503"/>
    <w:rsid w:val="00AB4C23"/>
    <w:rsid w:val="00AC36B7"/>
    <w:rsid w:val="00AE1DEC"/>
    <w:rsid w:val="00AE3DC6"/>
    <w:rsid w:val="00AE5272"/>
    <w:rsid w:val="00AF1FB8"/>
    <w:rsid w:val="00AF29BC"/>
    <w:rsid w:val="00B03A06"/>
    <w:rsid w:val="00B10900"/>
    <w:rsid w:val="00B11B51"/>
    <w:rsid w:val="00B12877"/>
    <w:rsid w:val="00B130F1"/>
    <w:rsid w:val="00B20667"/>
    <w:rsid w:val="00B25350"/>
    <w:rsid w:val="00B25B61"/>
    <w:rsid w:val="00B304CB"/>
    <w:rsid w:val="00B33800"/>
    <w:rsid w:val="00B34932"/>
    <w:rsid w:val="00B351C0"/>
    <w:rsid w:val="00B356C5"/>
    <w:rsid w:val="00B36F06"/>
    <w:rsid w:val="00B439CE"/>
    <w:rsid w:val="00B44B61"/>
    <w:rsid w:val="00B454E6"/>
    <w:rsid w:val="00B45D73"/>
    <w:rsid w:val="00B46C66"/>
    <w:rsid w:val="00B500AD"/>
    <w:rsid w:val="00B50619"/>
    <w:rsid w:val="00B56956"/>
    <w:rsid w:val="00B60C8B"/>
    <w:rsid w:val="00B613C7"/>
    <w:rsid w:val="00B66E35"/>
    <w:rsid w:val="00B7284E"/>
    <w:rsid w:val="00B80844"/>
    <w:rsid w:val="00B82DAC"/>
    <w:rsid w:val="00B92236"/>
    <w:rsid w:val="00BA1D9F"/>
    <w:rsid w:val="00BA1E56"/>
    <w:rsid w:val="00BA3EB9"/>
    <w:rsid w:val="00BA4279"/>
    <w:rsid w:val="00BA5278"/>
    <w:rsid w:val="00BB14EA"/>
    <w:rsid w:val="00BB2181"/>
    <w:rsid w:val="00BB44CD"/>
    <w:rsid w:val="00BC0CB1"/>
    <w:rsid w:val="00BC3CB2"/>
    <w:rsid w:val="00BC655F"/>
    <w:rsid w:val="00BD232A"/>
    <w:rsid w:val="00BE2775"/>
    <w:rsid w:val="00BE27B2"/>
    <w:rsid w:val="00BE69FE"/>
    <w:rsid w:val="00BE6C31"/>
    <w:rsid w:val="00BF1129"/>
    <w:rsid w:val="00BF2514"/>
    <w:rsid w:val="00BF2C0A"/>
    <w:rsid w:val="00BF2DE0"/>
    <w:rsid w:val="00BF5311"/>
    <w:rsid w:val="00BF7D99"/>
    <w:rsid w:val="00C01A5D"/>
    <w:rsid w:val="00C1493D"/>
    <w:rsid w:val="00C150FA"/>
    <w:rsid w:val="00C20400"/>
    <w:rsid w:val="00C2507C"/>
    <w:rsid w:val="00C263F4"/>
    <w:rsid w:val="00C34B28"/>
    <w:rsid w:val="00C36ECF"/>
    <w:rsid w:val="00C37E8D"/>
    <w:rsid w:val="00C43CC0"/>
    <w:rsid w:val="00C45007"/>
    <w:rsid w:val="00C47884"/>
    <w:rsid w:val="00C50DCF"/>
    <w:rsid w:val="00C50ECC"/>
    <w:rsid w:val="00C515E8"/>
    <w:rsid w:val="00C54D95"/>
    <w:rsid w:val="00C629DD"/>
    <w:rsid w:val="00C64197"/>
    <w:rsid w:val="00C706A1"/>
    <w:rsid w:val="00C72BFE"/>
    <w:rsid w:val="00C74FB0"/>
    <w:rsid w:val="00C84022"/>
    <w:rsid w:val="00C86A5F"/>
    <w:rsid w:val="00C964F1"/>
    <w:rsid w:val="00CA04DE"/>
    <w:rsid w:val="00CA0699"/>
    <w:rsid w:val="00CA0C0B"/>
    <w:rsid w:val="00CA1488"/>
    <w:rsid w:val="00CA185F"/>
    <w:rsid w:val="00CA24E5"/>
    <w:rsid w:val="00CA70A6"/>
    <w:rsid w:val="00CA7C71"/>
    <w:rsid w:val="00CB2C08"/>
    <w:rsid w:val="00CB5188"/>
    <w:rsid w:val="00CB5BAC"/>
    <w:rsid w:val="00CC3B7C"/>
    <w:rsid w:val="00CC3DAD"/>
    <w:rsid w:val="00CC4822"/>
    <w:rsid w:val="00CC5A40"/>
    <w:rsid w:val="00CC73D0"/>
    <w:rsid w:val="00CC7505"/>
    <w:rsid w:val="00CD110C"/>
    <w:rsid w:val="00CD14ED"/>
    <w:rsid w:val="00CD3794"/>
    <w:rsid w:val="00CD38EB"/>
    <w:rsid w:val="00CD664A"/>
    <w:rsid w:val="00CE5AC8"/>
    <w:rsid w:val="00CE66CC"/>
    <w:rsid w:val="00CE6F2B"/>
    <w:rsid w:val="00D03DC0"/>
    <w:rsid w:val="00D077DE"/>
    <w:rsid w:val="00D07871"/>
    <w:rsid w:val="00D10311"/>
    <w:rsid w:val="00D10784"/>
    <w:rsid w:val="00D10808"/>
    <w:rsid w:val="00D10915"/>
    <w:rsid w:val="00D14A12"/>
    <w:rsid w:val="00D14AC7"/>
    <w:rsid w:val="00D24707"/>
    <w:rsid w:val="00D24B5C"/>
    <w:rsid w:val="00D27118"/>
    <w:rsid w:val="00D378B5"/>
    <w:rsid w:val="00D40C70"/>
    <w:rsid w:val="00D4280A"/>
    <w:rsid w:val="00D45C3C"/>
    <w:rsid w:val="00D50A25"/>
    <w:rsid w:val="00D5115B"/>
    <w:rsid w:val="00D5201C"/>
    <w:rsid w:val="00D53C9F"/>
    <w:rsid w:val="00D56212"/>
    <w:rsid w:val="00D608F8"/>
    <w:rsid w:val="00D8209A"/>
    <w:rsid w:val="00D82E3E"/>
    <w:rsid w:val="00D86BCF"/>
    <w:rsid w:val="00D90EF9"/>
    <w:rsid w:val="00D929EA"/>
    <w:rsid w:val="00D9491E"/>
    <w:rsid w:val="00D97E0E"/>
    <w:rsid w:val="00DA1280"/>
    <w:rsid w:val="00DA2298"/>
    <w:rsid w:val="00DA595F"/>
    <w:rsid w:val="00DA5A50"/>
    <w:rsid w:val="00DA7311"/>
    <w:rsid w:val="00DC42E0"/>
    <w:rsid w:val="00DD07D5"/>
    <w:rsid w:val="00DD1BE9"/>
    <w:rsid w:val="00DD7776"/>
    <w:rsid w:val="00DD7CB0"/>
    <w:rsid w:val="00DE0B75"/>
    <w:rsid w:val="00DE53A1"/>
    <w:rsid w:val="00DE73A9"/>
    <w:rsid w:val="00DE74A6"/>
    <w:rsid w:val="00DF1C12"/>
    <w:rsid w:val="00DF59AE"/>
    <w:rsid w:val="00DF7AF8"/>
    <w:rsid w:val="00E01210"/>
    <w:rsid w:val="00E0303B"/>
    <w:rsid w:val="00E043A7"/>
    <w:rsid w:val="00E113FE"/>
    <w:rsid w:val="00E11A92"/>
    <w:rsid w:val="00E20126"/>
    <w:rsid w:val="00E21FF2"/>
    <w:rsid w:val="00E23926"/>
    <w:rsid w:val="00E300C9"/>
    <w:rsid w:val="00E30544"/>
    <w:rsid w:val="00E34893"/>
    <w:rsid w:val="00E34F92"/>
    <w:rsid w:val="00E425F8"/>
    <w:rsid w:val="00E44A0A"/>
    <w:rsid w:val="00E46270"/>
    <w:rsid w:val="00E46CF3"/>
    <w:rsid w:val="00E4741D"/>
    <w:rsid w:val="00E51916"/>
    <w:rsid w:val="00E5457F"/>
    <w:rsid w:val="00E55F90"/>
    <w:rsid w:val="00E6085A"/>
    <w:rsid w:val="00E616D1"/>
    <w:rsid w:val="00E61BF5"/>
    <w:rsid w:val="00E6261D"/>
    <w:rsid w:val="00E630FD"/>
    <w:rsid w:val="00E66329"/>
    <w:rsid w:val="00E73F72"/>
    <w:rsid w:val="00E770EA"/>
    <w:rsid w:val="00E776A7"/>
    <w:rsid w:val="00E80239"/>
    <w:rsid w:val="00E924D2"/>
    <w:rsid w:val="00E94602"/>
    <w:rsid w:val="00E94E70"/>
    <w:rsid w:val="00E97BE0"/>
    <w:rsid w:val="00EA1E40"/>
    <w:rsid w:val="00EA273F"/>
    <w:rsid w:val="00EA3761"/>
    <w:rsid w:val="00EA3BBA"/>
    <w:rsid w:val="00EB7CFA"/>
    <w:rsid w:val="00EC18DB"/>
    <w:rsid w:val="00EC6A03"/>
    <w:rsid w:val="00ED4A11"/>
    <w:rsid w:val="00ED52CB"/>
    <w:rsid w:val="00EE1BB0"/>
    <w:rsid w:val="00EE34D3"/>
    <w:rsid w:val="00EF13C1"/>
    <w:rsid w:val="00EF60C0"/>
    <w:rsid w:val="00EF61AB"/>
    <w:rsid w:val="00EF6575"/>
    <w:rsid w:val="00EF6F69"/>
    <w:rsid w:val="00EF7DBE"/>
    <w:rsid w:val="00F024B4"/>
    <w:rsid w:val="00F039FD"/>
    <w:rsid w:val="00F04DB0"/>
    <w:rsid w:val="00F100F7"/>
    <w:rsid w:val="00F11C93"/>
    <w:rsid w:val="00F145F4"/>
    <w:rsid w:val="00F1652F"/>
    <w:rsid w:val="00F21D88"/>
    <w:rsid w:val="00F22401"/>
    <w:rsid w:val="00F225E6"/>
    <w:rsid w:val="00F26A04"/>
    <w:rsid w:val="00F27359"/>
    <w:rsid w:val="00F30CDD"/>
    <w:rsid w:val="00F50109"/>
    <w:rsid w:val="00F623C4"/>
    <w:rsid w:val="00F63529"/>
    <w:rsid w:val="00F74AC9"/>
    <w:rsid w:val="00F80A63"/>
    <w:rsid w:val="00F80EE2"/>
    <w:rsid w:val="00F83937"/>
    <w:rsid w:val="00F8412C"/>
    <w:rsid w:val="00F85FAC"/>
    <w:rsid w:val="00F86DC5"/>
    <w:rsid w:val="00F96375"/>
    <w:rsid w:val="00FA0A4E"/>
    <w:rsid w:val="00FA54FB"/>
    <w:rsid w:val="00FB0BB7"/>
    <w:rsid w:val="00FB408C"/>
    <w:rsid w:val="00FC1042"/>
    <w:rsid w:val="00FC2812"/>
    <w:rsid w:val="00FC2B65"/>
    <w:rsid w:val="00FC6696"/>
    <w:rsid w:val="00FD2885"/>
    <w:rsid w:val="00FD2C96"/>
    <w:rsid w:val="00FE208E"/>
    <w:rsid w:val="00FE269B"/>
    <w:rsid w:val="00FE3332"/>
    <w:rsid w:val="00FE3CE8"/>
    <w:rsid w:val="00FE5B6A"/>
    <w:rsid w:val="00FF01EF"/>
    <w:rsid w:val="00FF3880"/>
    <w:rsid w:val="00FF6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9E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929EA"/>
    <w:pPr>
      <w:keepNext/>
      <w:widowControl w:val="0"/>
      <w:tabs>
        <w:tab w:val="num" w:pos="0"/>
      </w:tabs>
      <w:suppressAutoHyphens/>
      <w:outlineLvl w:val="0"/>
    </w:pPr>
    <w:rPr>
      <w:rFonts w:eastAsia="Lucida Sans Unicode"/>
      <w:color w:val="000000"/>
      <w:sz w:val="24"/>
      <w:szCs w:val="24"/>
      <w:lang w:val="de-DE"/>
    </w:rPr>
  </w:style>
  <w:style w:type="paragraph" w:styleId="Nagwek2">
    <w:name w:val="heading 2"/>
    <w:basedOn w:val="Normalny"/>
    <w:next w:val="Normalny"/>
    <w:link w:val="Nagwek2Znak"/>
    <w:qFormat/>
    <w:rsid w:val="00D929EA"/>
    <w:pPr>
      <w:keepNext/>
      <w:widowControl w:val="0"/>
      <w:tabs>
        <w:tab w:val="num" w:pos="0"/>
      </w:tabs>
      <w:suppressAutoHyphens/>
      <w:jc w:val="center"/>
      <w:outlineLvl w:val="1"/>
    </w:pPr>
    <w:rPr>
      <w:rFonts w:eastAsia="Lucida Sans Unicode"/>
      <w:b/>
      <w:color w:val="000000"/>
      <w:sz w:val="24"/>
      <w:szCs w:val="24"/>
    </w:rPr>
  </w:style>
  <w:style w:type="paragraph" w:styleId="Nagwek3">
    <w:name w:val="heading 3"/>
    <w:basedOn w:val="Normalny"/>
    <w:next w:val="Normalny"/>
    <w:link w:val="Nagwek3Znak"/>
    <w:unhideWhenUsed/>
    <w:qFormat/>
    <w:rsid w:val="0078040E"/>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29EA"/>
    <w:rPr>
      <w:rFonts w:ascii="Times New Roman" w:eastAsia="Lucida Sans Unicode" w:hAnsi="Times New Roman" w:cs="Times New Roman"/>
      <w:color w:val="000000"/>
      <w:sz w:val="24"/>
      <w:szCs w:val="24"/>
      <w:lang w:val="de-DE" w:eastAsia="pl-PL"/>
    </w:rPr>
  </w:style>
  <w:style w:type="character" w:customStyle="1" w:styleId="Nagwek2Znak">
    <w:name w:val="Nagłówek 2 Znak"/>
    <w:basedOn w:val="Domylnaczcionkaakapitu"/>
    <w:link w:val="Nagwek2"/>
    <w:rsid w:val="00D929EA"/>
    <w:rPr>
      <w:rFonts w:ascii="Times New Roman" w:eastAsia="Lucida Sans Unicode" w:hAnsi="Times New Roman" w:cs="Times New Roman"/>
      <w:b/>
      <w:color w:val="000000"/>
      <w:sz w:val="24"/>
      <w:szCs w:val="24"/>
      <w:lang w:eastAsia="pl-PL"/>
    </w:rPr>
  </w:style>
  <w:style w:type="paragraph" w:customStyle="1" w:styleId="pkt">
    <w:name w:val="pkt"/>
    <w:basedOn w:val="Normalny"/>
    <w:rsid w:val="00D929EA"/>
    <w:pPr>
      <w:spacing w:before="60" w:after="60"/>
      <w:ind w:left="851" w:hanging="295"/>
      <w:jc w:val="both"/>
    </w:pPr>
    <w:rPr>
      <w:sz w:val="24"/>
      <w:szCs w:val="24"/>
    </w:rPr>
  </w:style>
  <w:style w:type="paragraph" w:styleId="Tekstpodstawowy">
    <w:name w:val="Body Text"/>
    <w:basedOn w:val="Normalny"/>
    <w:link w:val="TekstpodstawowyZnak"/>
    <w:uiPriority w:val="99"/>
    <w:semiHidden/>
    <w:rsid w:val="00D929EA"/>
    <w:rPr>
      <w:rFonts w:ascii="Courier New" w:hAnsi="Courier New"/>
      <w:sz w:val="24"/>
    </w:rPr>
  </w:style>
  <w:style w:type="character" w:customStyle="1" w:styleId="TekstpodstawowyZnak">
    <w:name w:val="Tekst podstawowy Znak"/>
    <w:basedOn w:val="Domylnaczcionkaakapitu"/>
    <w:link w:val="Tekstpodstawowy"/>
    <w:uiPriority w:val="99"/>
    <w:semiHidden/>
    <w:rsid w:val="00D929EA"/>
    <w:rPr>
      <w:rFonts w:ascii="Courier New" w:eastAsia="Times New Roman" w:hAnsi="Courier New" w:cs="Times New Roman"/>
      <w:sz w:val="24"/>
      <w:szCs w:val="20"/>
    </w:rPr>
  </w:style>
  <w:style w:type="character" w:styleId="Hipercze">
    <w:name w:val="Hyperlink"/>
    <w:uiPriority w:val="99"/>
    <w:unhideWhenUsed/>
    <w:rsid w:val="00D929EA"/>
    <w:rPr>
      <w:color w:val="0000FF"/>
      <w:u w:val="single"/>
    </w:rPr>
  </w:style>
  <w:style w:type="paragraph" w:styleId="Akapitzlist">
    <w:name w:val="List Paragraph"/>
    <w:aliases w:val="CW_Lista,L1,Numerowanie,List Paragraph,Preambuła"/>
    <w:basedOn w:val="Normalny"/>
    <w:link w:val="AkapitzlistZnak"/>
    <w:uiPriority w:val="34"/>
    <w:qFormat/>
    <w:rsid w:val="00D929EA"/>
    <w:pPr>
      <w:ind w:left="720"/>
      <w:contextualSpacing/>
    </w:pPr>
  </w:style>
  <w:style w:type="paragraph" w:customStyle="1" w:styleId="WW-Tekstpodstawowy2">
    <w:name w:val="WW-Tekst podstawowy 2"/>
    <w:basedOn w:val="Normalny"/>
    <w:rsid w:val="00D929EA"/>
    <w:pPr>
      <w:widowControl w:val="0"/>
      <w:suppressAutoHyphens/>
    </w:pPr>
    <w:rPr>
      <w:rFonts w:eastAsia="Lucida Sans Unicode"/>
      <w:color w:val="000000"/>
      <w:sz w:val="24"/>
      <w:szCs w:val="24"/>
    </w:rPr>
  </w:style>
  <w:style w:type="character" w:customStyle="1" w:styleId="text-center">
    <w:name w:val="text-center"/>
    <w:rsid w:val="00720FCC"/>
  </w:style>
  <w:style w:type="paragraph" w:customStyle="1" w:styleId="ZLITPKTzmpktliter">
    <w:name w:val="Z_LIT/PKT – zm. pkt literą"/>
    <w:basedOn w:val="Normalny"/>
    <w:uiPriority w:val="47"/>
    <w:qFormat/>
    <w:rsid w:val="00206468"/>
    <w:pPr>
      <w:spacing w:line="360" w:lineRule="auto"/>
      <w:ind w:left="1497" w:hanging="510"/>
      <w:jc w:val="both"/>
    </w:pPr>
    <w:rPr>
      <w:rFonts w:ascii="Times" w:hAnsi="Times" w:cs="Arial"/>
      <w:bCs/>
      <w:sz w:val="24"/>
    </w:rPr>
  </w:style>
  <w:style w:type="character" w:customStyle="1" w:styleId="alb">
    <w:name w:val="a_lb"/>
    <w:rsid w:val="00DE0B75"/>
  </w:style>
  <w:style w:type="paragraph" w:customStyle="1" w:styleId="ZTIRLITwPKTzmlitwpkttiret">
    <w:name w:val="Z_TIR/LIT_w_PKT – zm. lit. w pkt tiret"/>
    <w:basedOn w:val="Normalny"/>
    <w:uiPriority w:val="57"/>
    <w:qFormat/>
    <w:rsid w:val="00DE0B75"/>
    <w:pPr>
      <w:spacing w:line="360" w:lineRule="auto"/>
      <w:ind w:left="2336" w:hanging="476"/>
      <w:jc w:val="both"/>
    </w:pPr>
    <w:rPr>
      <w:rFonts w:ascii="Times" w:hAnsi="Times" w:cs="Arial"/>
      <w:bCs/>
      <w:sz w:val="24"/>
    </w:rPr>
  </w:style>
  <w:style w:type="character" w:customStyle="1" w:styleId="Nagwek3Znak">
    <w:name w:val="Nagłówek 3 Znak"/>
    <w:basedOn w:val="Domylnaczcionkaakapitu"/>
    <w:link w:val="Nagwek3"/>
    <w:rsid w:val="0078040E"/>
    <w:rPr>
      <w:rFonts w:ascii="Cambria" w:eastAsia="Times New Roman" w:hAnsi="Cambria" w:cs="Times New Roman"/>
      <w:b/>
      <w:bCs/>
      <w:sz w:val="26"/>
      <w:szCs w:val="26"/>
    </w:rPr>
  </w:style>
  <w:style w:type="paragraph" w:customStyle="1" w:styleId="Default">
    <w:name w:val="Default"/>
    <w:rsid w:val="00BC3CB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BC3CB2"/>
    <w:rPr>
      <w:b/>
      <w:bCs/>
    </w:rPr>
  </w:style>
  <w:style w:type="paragraph" w:styleId="Nagwek">
    <w:name w:val="header"/>
    <w:basedOn w:val="Normalny"/>
    <w:link w:val="NagwekZnak"/>
    <w:uiPriority w:val="99"/>
    <w:unhideWhenUsed/>
    <w:rsid w:val="00B46C66"/>
    <w:pPr>
      <w:tabs>
        <w:tab w:val="center" w:pos="4536"/>
        <w:tab w:val="right" w:pos="9072"/>
      </w:tabs>
    </w:pPr>
  </w:style>
  <w:style w:type="character" w:customStyle="1" w:styleId="NagwekZnak">
    <w:name w:val="Nagłówek Znak"/>
    <w:basedOn w:val="Domylnaczcionkaakapitu"/>
    <w:link w:val="Nagwek"/>
    <w:uiPriority w:val="99"/>
    <w:rsid w:val="00B46C6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46C66"/>
    <w:pPr>
      <w:tabs>
        <w:tab w:val="center" w:pos="4536"/>
        <w:tab w:val="right" w:pos="9072"/>
      </w:tabs>
    </w:pPr>
  </w:style>
  <w:style w:type="character" w:customStyle="1" w:styleId="StopkaZnak">
    <w:name w:val="Stopka Znak"/>
    <w:basedOn w:val="Domylnaczcionkaakapitu"/>
    <w:link w:val="Stopka"/>
    <w:uiPriority w:val="99"/>
    <w:rsid w:val="00B46C6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A3463"/>
    <w:rPr>
      <w:rFonts w:ascii="Tahoma" w:hAnsi="Tahoma" w:cs="Tahoma"/>
      <w:sz w:val="16"/>
      <w:szCs w:val="16"/>
    </w:rPr>
  </w:style>
  <w:style w:type="character" w:customStyle="1" w:styleId="TekstdymkaZnak">
    <w:name w:val="Tekst dymka Znak"/>
    <w:basedOn w:val="Domylnaczcionkaakapitu"/>
    <w:link w:val="Tekstdymka"/>
    <w:uiPriority w:val="99"/>
    <w:semiHidden/>
    <w:rsid w:val="004A3463"/>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unhideWhenUsed/>
    <w:rsid w:val="00BA4279"/>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BA4279"/>
    <w:rPr>
      <w:sz w:val="20"/>
      <w:szCs w:val="20"/>
    </w:rPr>
  </w:style>
  <w:style w:type="character" w:customStyle="1" w:styleId="AkapitzlistZnak">
    <w:name w:val="Akapit z listą Znak"/>
    <w:aliases w:val="CW_Lista Znak,L1 Znak,Numerowanie Znak,List Paragraph Znak,Preambuła Znak"/>
    <w:link w:val="Akapitzlist"/>
    <w:uiPriority w:val="34"/>
    <w:rsid w:val="00AE1DEC"/>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9E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929EA"/>
    <w:pPr>
      <w:keepNext/>
      <w:widowControl w:val="0"/>
      <w:tabs>
        <w:tab w:val="num" w:pos="0"/>
      </w:tabs>
      <w:suppressAutoHyphens/>
      <w:outlineLvl w:val="0"/>
    </w:pPr>
    <w:rPr>
      <w:rFonts w:eastAsia="Lucida Sans Unicode"/>
      <w:color w:val="000000"/>
      <w:sz w:val="24"/>
      <w:szCs w:val="24"/>
      <w:lang w:val="de-DE"/>
    </w:rPr>
  </w:style>
  <w:style w:type="paragraph" w:styleId="Nagwek2">
    <w:name w:val="heading 2"/>
    <w:basedOn w:val="Normalny"/>
    <w:next w:val="Normalny"/>
    <w:link w:val="Nagwek2Znak"/>
    <w:qFormat/>
    <w:rsid w:val="00D929EA"/>
    <w:pPr>
      <w:keepNext/>
      <w:widowControl w:val="0"/>
      <w:tabs>
        <w:tab w:val="num" w:pos="0"/>
      </w:tabs>
      <w:suppressAutoHyphens/>
      <w:jc w:val="center"/>
      <w:outlineLvl w:val="1"/>
    </w:pPr>
    <w:rPr>
      <w:rFonts w:eastAsia="Lucida Sans Unicode"/>
      <w:b/>
      <w:color w:val="000000"/>
      <w:sz w:val="24"/>
      <w:szCs w:val="24"/>
    </w:rPr>
  </w:style>
  <w:style w:type="paragraph" w:styleId="Nagwek3">
    <w:name w:val="heading 3"/>
    <w:basedOn w:val="Normalny"/>
    <w:next w:val="Normalny"/>
    <w:link w:val="Nagwek3Znak"/>
    <w:unhideWhenUsed/>
    <w:qFormat/>
    <w:rsid w:val="0078040E"/>
    <w:pPr>
      <w:keepNext/>
      <w:spacing w:before="240" w:after="60"/>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29EA"/>
    <w:rPr>
      <w:rFonts w:ascii="Times New Roman" w:eastAsia="Lucida Sans Unicode" w:hAnsi="Times New Roman" w:cs="Times New Roman"/>
      <w:color w:val="000000"/>
      <w:sz w:val="24"/>
      <w:szCs w:val="24"/>
      <w:lang w:val="de-DE" w:eastAsia="pl-PL"/>
    </w:rPr>
  </w:style>
  <w:style w:type="character" w:customStyle="1" w:styleId="Nagwek2Znak">
    <w:name w:val="Nagłówek 2 Znak"/>
    <w:basedOn w:val="Domylnaczcionkaakapitu"/>
    <w:link w:val="Nagwek2"/>
    <w:rsid w:val="00D929EA"/>
    <w:rPr>
      <w:rFonts w:ascii="Times New Roman" w:eastAsia="Lucida Sans Unicode" w:hAnsi="Times New Roman" w:cs="Times New Roman"/>
      <w:b/>
      <w:color w:val="000000"/>
      <w:sz w:val="24"/>
      <w:szCs w:val="24"/>
      <w:lang w:eastAsia="pl-PL"/>
    </w:rPr>
  </w:style>
  <w:style w:type="paragraph" w:customStyle="1" w:styleId="pkt">
    <w:name w:val="pkt"/>
    <w:basedOn w:val="Normalny"/>
    <w:rsid w:val="00D929EA"/>
    <w:pPr>
      <w:spacing w:before="60" w:after="60"/>
      <w:ind w:left="851" w:hanging="295"/>
      <w:jc w:val="both"/>
    </w:pPr>
    <w:rPr>
      <w:sz w:val="24"/>
      <w:szCs w:val="24"/>
    </w:rPr>
  </w:style>
  <w:style w:type="paragraph" w:styleId="Tekstpodstawowy">
    <w:name w:val="Body Text"/>
    <w:basedOn w:val="Normalny"/>
    <w:link w:val="TekstpodstawowyZnak"/>
    <w:uiPriority w:val="99"/>
    <w:semiHidden/>
    <w:rsid w:val="00D929EA"/>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semiHidden/>
    <w:rsid w:val="00D929EA"/>
    <w:rPr>
      <w:rFonts w:ascii="Courier New" w:eastAsia="Times New Roman" w:hAnsi="Courier New" w:cs="Times New Roman"/>
      <w:sz w:val="24"/>
      <w:szCs w:val="20"/>
      <w:lang w:val="x-none" w:eastAsia="x-none"/>
    </w:rPr>
  </w:style>
  <w:style w:type="character" w:styleId="Hipercze">
    <w:name w:val="Hyperlink"/>
    <w:uiPriority w:val="99"/>
    <w:unhideWhenUsed/>
    <w:rsid w:val="00D929EA"/>
    <w:rPr>
      <w:color w:val="0000FF"/>
      <w:u w:val="single"/>
    </w:rPr>
  </w:style>
  <w:style w:type="paragraph" w:styleId="Akapitzlist">
    <w:name w:val="List Paragraph"/>
    <w:basedOn w:val="Normalny"/>
    <w:uiPriority w:val="34"/>
    <w:qFormat/>
    <w:rsid w:val="00D929EA"/>
    <w:pPr>
      <w:ind w:left="720"/>
      <w:contextualSpacing/>
    </w:pPr>
  </w:style>
  <w:style w:type="paragraph" w:customStyle="1" w:styleId="WW-Tekstpodstawowy2">
    <w:name w:val="WW-Tekst podstawowy 2"/>
    <w:basedOn w:val="Normalny"/>
    <w:rsid w:val="00D929EA"/>
    <w:pPr>
      <w:widowControl w:val="0"/>
      <w:suppressAutoHyphens/>
    </w:pPr>
    <w:rPr>
      <w:rFonts w:eastAsia="Lucida Sans Unicode"/>
      <w:color w:val="000000"/>
      <w:sz w:val="24"/>
      <w:szCs w:val="24"/>
    </w:rPr>
  </w:style>
  <w:style w:type="character" w:customStyle="1" w:styleId="text-center">
    <w:name w:val="text-center"/>
    <w:rsid w:val="00720FCC"/>
  </w:style>
  <w:style w:type="paragraph" w:customStyle="1" w:styleId="ZLITPKTzmpktliter">
    <w:name w:val="Z_LIT/PKT – zm. pkt literą"/>
    <w:basedOn w:val="Normalny"/>
    <w:uiPriority w:val="47"/>
    <w:qFormat/>
    <w:rsid w:val="00206468"/>
    <w:pPr>
      <w:spacing w:line="360" w:lineRule="auto"/>
      <w:ind w:left="1497" w:hanging="510"/>
      <w:jc w:val="both"/>
    </w:pPr>
    <w:rPr>
      <w:rFonts w:ascii="Times" w:hAnsi="Times" w:cs="Arial"/>
      <w:bCs/>
      <w:sz w:val="24"/>
    </w:rPr>
  </w:style>
  <w:style w:type="character" w:customStyle="1" w:styleId="alb">
    <w:name w:val="a_lb"/>
    <w:rsid w:val="00DE0B75"/>
  </w:style>
  <w:style w:type="paragraph" w:customStyle="1" w:styleId="ZTIRLITwPKTzmlitwpkttiret">
    <w:name w:val="Z_TIR/LIT_w_PKT – zm. lit. w pkt tiret"/>
    <w:basedOn w:val="Normalny"/>
    <w:uiPriority w:val="57"/>
    <w:qFormat/>
    <w:rsid w:val="00DE0B75"/>
    <w:pPr>
      <w:spacing w:line="360" w:lineRule="auto"/>
      <w:ind w:left="2336" w:hanging="476"/>
      <w:jc w:val="both"/>
    </w:pPr>
    <w:rPr>
      <w:rFonts w:ascii="Times" w:hAnsi="Times" w:cs="Arial"/>
      <w:bCs/>
      <w:sz w:val="24"/>
    </w:rPr>
  </w:style>
  <w:style w:type="character" w:customStyle="1" w:styleId="Nagwek3Znak">
    <w:name w:val="Nagłówek 3 Znak"/>
    <w:basedOn w:val="Domylnaczcionkaakapitu"/>
    <w:link w:val="Nagwek3"/>
    <w:rsid w:val="0078040E"/>
    <w:rPr>
      <w:rFonts w:ascii="Cambria" w:eastAsia="Times New Roman" w:hAnsi="Cambria" w:cs="Times New Roman"/>
      <w:b/>
      <w:bCs/>
      <w:sz w:val="26"/>
      <w:szCs w:val="26"/>
      <w:lang w:val="x-none" w:eastAsia="x-none"/>
    </w:rPr>
  </w:style>
  <w:style w:type="paragraph" w:customStyle="1" w:styleId="Default">
    <w:name w:val="Default"/>
    <w:rsid w:val="00BC3CB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BC3CB2"/>
    <w:rPr>
      <w:b/>
      <w:bCs/>
    </w:rPr>
  </w:style>
  <w:style w:type="paragraph" w:styleId="Nagwek">
    <w:name w:val="header"/>
    <w:basedOn w:val="Normalny"/>
    <w:link w:val="NagwekZnak"/>
    <w:uiPriority w:val="99"/>
    <w:unhideWhenUsed/>
    <w:rsid w:val="00B46C66"/>
    <w:pPr>
      <w:tabs>
        <w:tab w:val="center" w:pos="4536"/>
        <w:tab w:val="right" w:pos="9072"/>
      </w:tabs>
    </w:pPr>
  </w:style>
  <w:style w:type="character" w:customStyle="1" w:styleId="NagwekZnak">
    <w:name w:val="Nagłówek Znak"/>
    <w:basedOn w:val="Domylnaczcionkaakapitu"/>
    <w:link w:val="Nagwek"/>
    <w:uiPriority w:val="99"/>
    <w:rsid w:val="00B46C6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46C66"/>
    <w:pPr>
      <w:tabs>
        <w:tab w:val="center" w:pos="4536"/>
        <w:tab w:val="right" w:pos="9072"/>
      </w:tabs>
    </w:pPr>
  </w:style>
  <w:style w:type="character" w:customStyle="1" w:styleId="StopkaZnak">
    <w:name w:val="Stopka Znak"/>
    <w:basedOn w:val="Domylnaczcionkaakapitu"/>
    <w:link w:val="Stopka"/>
    <w:uiPriority w:val="99"/>
    <w:rsid w:val="00B46C6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A3463"/>
    <w:rPr>
      <w:rFonts w:ascii="Tahoma" w:hAnsi="Tahoma" w:cs="Tahoma"/>
      <w:sz w:val="16"/>
      <w:szCs w:val="16"/>
    </w:rPr>
  </w:style>
  <w:style w:type="character" w:customStyle="1" w:styleId="TekstdymkaZnak">
    <w:name w:val="Tekst dymka Znak"/>
    <w:basedOn w:val="Domylnaczcionkaakapitu"/>
    <w:link w:val="Tekstdymka"/>
    <w:uiPriority w:val="99"/>
    <w:semiHidden/>
    <w:rsid w:val="004A346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zurek@ihar.edu.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zurek@ihar.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36.lex.pl/WKPLOnline/index.rp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har.edu.pl" TargetMode="External"/><Relationship Id="rId4" Type="http://schemas.microsoft.com/office/2007/relationships/stylesWithEffects" Target="stylesWithEffects.xml"/><Relationship Id="rId9" Type="http://schemas.openxmlformats.org/officeDocument/2006/relationships/hyperlink" Target="mailto:postbox.@ihar" TargetMode="External"/><Relationship Id="rId14" Type="http://schemas.openxmlformats.org/officeDocument/2006/relationships/hyperlink" Target="http://www.ihar.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625E6-10F3-4629-91BE-00F3E310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10620</Words>
  <Characters>63723</Characters>
  <Application>Microsoft Office Word</Application>
  <DocSecurity>0</DocSecurity>
  <Lines>531</Lines>
  <Paragraphs>148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NIP: 529-000-70-29</vt:lpstr>
    </vt:vector>
  </TitlesOfParts>
  <Company>Microsoft</Company>
  <LinksUpToDate>false</LinksUpToDate>
  <CharactersWithSpaces>74195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Żurek</dc:creator>
  <cp:lastModifiedBy>Krystyna Żurek</cp:lastModifiedBy>
  <cp:revision>7</cp:revision>
  <cp:lastPrinted>2017-09-14T09:20:00Z</cp:lastPrinted>
  <dcterms:created xsi:type="dcterms:W3CDTF">2019-09-05T11:59:00Z</dcterms:created>
  <dcterms:modified xsi:type="dcterms:W3CDTF">2019-09-05T12:32:00Z</dcterms:modified>
</cp:coreProperties>
</file>