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C60" w:rsidRDefault="00AA5DC7">
      <w:pPr>
        <w:pStyle w:val="Standard"/>
        <w:jc w:val="center"/>
        <w:rPr>
          <w:rFonts w:hint="eastAsia"/>
        </w:rPr>
      </w:pPr>
      <w:r>
        <w:t>Specyfikacja Techniczna na wó</w:t>
      </w:r>
      <w:r w:rsidR="00A11C2F">
        <w:t xml:space="preserve">zek akumulatorowy - załącznik </w:t>
      </w:r>
      <w:r w:rsidR="00C8512C">
        <w:t xml:space="preserve">nr </w:t>
      </w:r>
      <w:r w:rsidR="00A11C2F">
        <w:t>3c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DAT/09/US/2019</w:t>
      </w:r>
      <w:r w:rsidR="00C8512C">
        <w:t>DAT</w:t>
      </w:r>
    </w:p>
    <w:p w:rsidR="00E32C60" w:rsidRDefault="00E32C60">
      <w:pPr>
        <w:pStyle w:val="Standard"/>
        <w:jc w:val="center"/>
        <w:rPr>
          <w:rFonts w:hint="eastAsia"/>
        </w:rPr>
      </w:pPr>
      <w:bookmarkStart w:id="0" w:name="_GoBack"/>
    </w:p>
    <w:bookmarkEnd w:id="0"/>
    <w:p w:rsidR="00E32C60" w:rsidRDefault="00E32C60">
      <w:pPr>
        <w:pStyle w:val="Standard"/>
        <w:jc w:val="center"/>
        <w:rPr>
          <w:rFonts w:hint="eastAsia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5"/>
        <w:gridCol w:w="3343"/>
        <w:gridCol w:w="54"/>
        <w:gridCol w:w="4361"/>
        <w:gridCol w:w="40"/>
      </w:tblGrid>
      <w:tr w:rsidR="00E32C60">
        <w:trPr>
          <w:trHeight w:val="84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 xml:space="preserve">  Silnik                   </w:t>
            </w:r>
          </w:p>
          <w:p w:rsidR="00E32C60" w:rsidRDefault="00AA5DC7">
            <w:pPr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4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pStyle w:val="Akapitzlist"/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E32C60" w:rsidRDefault="00AA5DC7">
            <w:pPr>
              <w:jc w:val="both"/>
              <w:rPr>
                <w:rFonts w:hint="eastAsia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 xml:space="preserve">elektryczny, </w:t>
            </w:r>
            <w:r>
              <w:rPr>
                <w:rFonts w:ascii="Garamond" w:eastAsia="Times New Roman" w:hAnsi="Garamond" w:cs="Times New Roman"/>
                <w:sz w:val="20"/>
                <w:szCs w:val="20"/>
              </w:rPr>
              <w:t>prądu stałego (DC)  o mocy min. 3,3 KW</w:t>
            </w:r>
          </w:p>
          <w:p w:rsidR="00E32C60" w:rsidRDefault="00E32C60">
            <w:pPr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</w:p>
          <w:p w:rsidR="00E32C60" w:rsidRDefault="00E32C60">
            <w:pPr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</w:p>
        </w:tc>
        <w:tc>
          <w:tcPr>
            <w:tcW w:w="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</w:tr>
      <w:tr w:rsidR="00E32C60">
        <w:trPr>
          <w:trHeight w:val="33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ascii="Garamond" w:eastAsia="Calibri" w:hAnsi="Garamond" w:cs="Times New Roman"/>
                <w:bCs/>
                <w:sz w:val="20"/>
                <w:szCs w:val="20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Motor napędowy</w:t>
            </w:r>
          </w:p>
        </w:tc>
        <w:tc>
          <w:tcPr>
            <w:tcW w:w="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48 V</w:t>
            </w:r>
          </w:p>
        </w:tc>
        <w:tc>
          <w:tcPr>
            <w:tcW w:w="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6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Moc (KM)</w:t>
            </w:r>
          </w:p>
        </w:tc>
        <w:tc>
          <w:tcPr>
            <w:tcW w:w="54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min. 3,3 KM przy 3050 obrotów/min. (ciągła)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2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min. 11 KM przy 1800 obrotów/min.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sz w:val="20"/>
                <w:szCs w:val="20"/>
              </w:rPr>
              <w:t>ZASILANIE</w:t>
            </w: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Jednostka przekładniowa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right="12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sz w:val="22"/>
                <w:szCs w:val="22"/>
              </w:rPr>
              <w:t>automatyczna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80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System elektryczny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 xml:space="preserve">48 - </w:t>
            </w:r>
            <w:proofErr w:type="spellStart"/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voltowy</w:t>
            </w:r>
            <w:proofErr w:type="spellEnd"/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Baterie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8"/>
                <w:sz w:val="22"/>
                <w:szCs w:val="22"/>
              </w:rPr>
              <w:t xml:space="preserve">4 x 12V; 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Ładowarka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8"/>
                <w:sz w:val="22"/>
                <w:szCs w:val="22"/>
              </w:rPr>
              <w:t>Automatyczna (kontrola komputera)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Kontroler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250 A, półprzewodnikowy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Sterowanie kierownicze</w:t>
            </w:r>
          </w:p>
        </w:tc>
        <w:tc>
          <w:tcPr>
            <w:tcW w:w="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Listwowa, samoregulująca się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66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Przednie zawieszenie</w:t>
            </w:r>
          </w:p>
        </w:tc>
        <w:tc>
          <w:tcPr>
            <w:tcW w:w="54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Mono-resory z podwójnymi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9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amortyzatorami hydraulicznymi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312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6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rPr>
                <w:rFonts w:ascii="Garamond" w:hAnsi="Garamond" w:cs="Times New Roman"/>
                <w:b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sz w:val="20"/>
                <w:szCs w:val="20"/>
              </w:rPr>
              <w:t>STEROWANIE/</w:t>
            </w:r>
          </w:p>
          <w:p w:rsidR="00E32C60" w:rsidRDefault="00AA5DC7">
            <w:pPr>
              <w:rPr>
                <w:rFonts w:ascii="Garamond" w:hAnsi="Garamond" w:cs="Times New Roman"/>
                <w:b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sz w:val="20"/>
                <w:szCs w:val="20"/>
              </w:rPr>
              <w:t xml:space="preserve">ZAWIESZENIE </w:t>
            </w:r>
          </w:p>
        </w:tc>
        <w:tc>
          <w:tcPr>
            <w:tcW w:w="3340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Tylne zawieszenie</w:t>
            </w:r>
          </w:p>
        </w:tc>
        <w:tc>
          <w:tcPr>
            <w:tcW w:w="54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Mono-resory z podwójnymi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9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amortyzatorami hydraulicznymi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Hamulce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Na tylne koła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Hamulce postojowe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8"/>
                <w:sz w:val="22"/>
                <w:szCs w:val="22"/>
              </w:rPr>
              <w:t>Nożne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Rama/podwozie</w:t>
            </w:r>
          </w:p>
        </w:tc>
        <w:tc>
          <w:tcPr>
            <w:tcW w:w="54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ind w:left="30"/>
              <w:jc w:val="both"/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</w:pPr>
          </w:p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 xml:space="preserve">Główna rama wykonana z odpornych na korozję stopów aluminiowych 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9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80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80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jc w:val="center"/>
              <w:rPr>
                <w:rFonts w:hint="eastAsia"/>
              </w:rPr>
            </w:pPr>
            <w:r>
              <w:rPr>
                <w:rFonts w:ascii="Garamond" w:hAnsi="Garamond" w:cs="Times New Roman"/>
                <w:b/>
                <w:sz w:val="20"/>
                <w:szCs w:val="20"/>
              </w:rPr>
              <w:t>RAMA I    PODWOZIE</w:t>
            </w: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Zabudowa przednia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hAnsi="Times New Roman" w:cs="Times New Roman"/>
                <w:sz w:val="22"/>
                <w:szCs w:val="22"/>
              </w:rPr>
              <w:t>PCV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Zabudowa tylna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ind w:left="60"/>
              <w:rPr>
                <w:rFonts w:ascii="Garamond" w:eastAsia="Calibri" w:hAnsi="Garamond" w:cs="Times New Roman"/>
                <w:bCs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hAnsi="Times New Roman" w:cs="Times New Roman"/>
                <w:sz w:val="22"/>
                <w:szCs w:val="22"/>
              </w:rPr>
              <w:t xml:space="preserve">PCV 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66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Wykończenie</w:t>
            </w:r>
          </w:p>
        </w:tc>
        <w:tc>
          <w:tcPr>
            <w:tcW w:w="54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Kolor na wysoki połysk z warstwą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9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Przeciw-pleśniową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316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ind w:left="60"/>
              <w:rPr>
                <w:rFonts w:ascii="Garamond" w:eastAsia="Calibri" w:hAnsi="Garamond" w:cs="Times New Roman"/>
                <w:bCs/>
                <w:sz w:val="20"/>
                <w:szCs w:val="20"/>
              </w:rPr>
            </w:pPr>
          </w:p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Oświetlenie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sz w:val="22"/>
                <w:szCs w:val="22"/>
              </w:rPr>
              <w:t>Światła, przód, tył, stopu, klakson, kierunkowskazy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40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6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ind w:left="60"/>
              <w:rPr>
                <w:rFonts w:ascii="Garamond" w:eastAsia="Calibri" w:hAnsi="Garamond" w:cs="Times New Roman"/>
                <w:bCs/>
                <w:sz w:val="20"/>
                <w:szCs w:val="20"/>
              </w:rPr>
            </w:pPr>
          </w:p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Opony przednie</w:t>
            </w:r>
          </w:p>
        </w:tc>
        <w:tc>
          <w:tcPr>
            <w:tcW w:w="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ind w:left="30"/>
              <w:jc w:val="both"/>
              <w:rPr>
                <w:rFonts w:ascii="Times New Roman" w:eastAsia="Calibri" w:hAnsi="Times New Roman" w:cs="Times New Roman"/>
                <w:w w:val="98"/>
                <w:sz w:val="22"/>
                <w:szCs w:val="22"/>
              </w:rPr>
            </w:pPr>
          </w:p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8"/>
                <w:sz w:val="22"/>
                <w:szCs w:val="22"/>
              </w:rPr>
              <w:t>18 x 8,50 – 8 ;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9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8"/>
                <w:sz w:val="22"/>
                <w:szCs w:val="22"/>
              </w:rPr>
              <w:t>4-warstwowe, bieżnikowe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6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Opony tylne</w:t>
            </w:r>
          </w:p>
        </w:tc>
        <w:tc>
          <w:tcPr>
            <w:tcW w:w="54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8"/>
                <w:sz w:val="22"/>
                <w:szCs w:val="22"/>
              </w:rPr>
              <w:t>18 x 8,50 – 8 ;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9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</w:p>
        </w:tc>
        <w:tc>
          <w:tcPr>
            <w:tcW w:w="3340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8"/>
                <w:sz w:val="22"/>
                <w:szCs w:val="22"/>
              </w:rPr>
              <w:t>4-warstwowe, bieżnikowe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66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Oprzyrządowanie</w:t>
            </w:r>
          </w:p>
        </w:tc>
        <w:tc>
          <w:tcPr>
            <w:tcW w:w="54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Wskaźnik naładowania baterii, kontrolka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niskiego poziomu baterii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19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149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Ilość miejsc siedzących</w:t>
            </w:r>
          </w:p>
        </w:tc>
        <w:tc>
          <w:tcPr>
            <w:tcW w:w="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right="14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Całkowita ładowność pojazdu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7"/>
                <w:sz w:val="22"/>
                <w:szCs w:val="22"/>
              </w:rPr>
              <w:t>min 360 kg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Długość całkowita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sz w:val="22"/>
                <w:szCs w:val="22"/>
              </w:rPr>
              <w:t>min 250 cm, max 300 cm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Szerokość całkowita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sz w:val="22"/>
                <w:szCs w:val="22"/>
              </w:rPr>
              <w:t>min. 120  cm, max 135 cm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Wysokość całkowita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7"/>
                <w:sz w:val="22"/>
                <w:szCs w:val="22"/>
              </w:rPr>
              <w:t>min. 165 cm max. 185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ind w:left="60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Prześwit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1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sz w:val="22"/>
                <w:szCs w:val="22"/>
              </w:rPr>
              <w:t>min. 10 cm  max. 20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5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271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sz w:val="20"/>
                <w:szCs w:val="20"/>
              </w:rPr>
              <w:t>WYMIARY</w:t>
            </w: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Waga pojazdu bez baterii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 xml:space="preserve">min. 250 kg, max. 365 kg. 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60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AA5DC7">
            <w:pPr>
              <w:ind w:left="60"/>
              <w:rPr>
                <w:rFonts w:hint="eastAsia"/>
              </w:rPr>
            </w:pPr>
            <w:r>
              <w:rPr>
                <w:rFonts w:ascii="Garamond" w:eastAsia="Calibri" w:hAnsi="Garamond" w:cs="Times New Roman"/>
                <w:bCs/>
                <w:sz w:val="20"/>
                <w:szCs w:val="20"/>
              </w:rPr>
              <w:t>Zakres prędkości</w:t>
            </w:r>
          </w:p>
        </w:tc>
        <w:tc>
          <w:tcPr>
            <w:tcW w:w="5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AA5DC7">
            <w:pPr>
              <w:ind w:left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sz w:val="22"/>
                <w:szCs w:val="22"/>
              </w:rPr>
              <w:t>min. 18 km/h, max 50  km/h,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439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83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  <w:p w:rsidR="00E32C60" w:rsidRDefault="00AA5DC7">
            <w:pPr>
              <w:rPr>
                <w:rFonts w:ascii="Garamond" w:hAnsi="Garamond" w:cs="Times New Roman"/>
                <w:b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sz w:val="20"/>
                <w:szCs w:val="20"/>
              </w:rPr>
              <w:t xml:space="preserve">DODATKOWE INFORMACJE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  <w:p w:rsidR="00E32C60" w:rsidRDefault="00AA5DC7">
            <w:pPr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 xml:space="preserve">Pojazd </w:t>
            </w:r>
          </w:p>
        </w:tc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Pr="004F49F8" w:rsidRDefault="00AA5D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klasyczny z daszkiem, przeznaczony do przewożenia 3 osób + kierowca </w:t>
            </w:r>
          </w:p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66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  <w:p w:rsidR="00E32C60" w:rsidRDefault="00AA5DC7">
            <w:pPr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 xml:space="preserve">Siedzenia </w:t>
            </w:r>
          </w:p>
        </w:tc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Pr="004F49F8" w:rsidRDefault="00AA5D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Times New Roman" w:hAnsi="Times New Roman" w:cs="Times New Roman"/>
                <w:sz w:val="22"/>
                <w:szCs w:val="22"/>
              </w:rPr>
              <w:t>Możliwość zastosowania składanego tylnego rzędu siedzeń w celu uzyskania małej, płaskiej przestrzeni bagażowej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75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  <w:p w:rsidR="00E32C60" w:rsidRDefault="00AA5DC7">
            <w:pPr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 xml:space="preserve">Szyba </w:t>
            </w:r>
          </w:p>
        </w:tc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32C60" w:rsidRPr="004F49F8" w:rsidRDefault="00AA5D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hAnsi="Times New Roman" w:cs="Times New Roman"/>
                <w:sz w:val="22"/>
                <w:szCs w:val="22"/>
              </w:rPr>
              <w:t xml:space="preserve">Przednia szyba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75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  <w:p w:rsidR="00E32C60" w:rsidRDefault="00AA5DC7">
            <w:pPr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 xml:space="preserve">Plandeka </w:t>
            </w:r>
          </w:p>
        </w:tc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32C60" w:rsidRPr="004F49F8" w:rsidRDefault="00AA5D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hAnsi="Times New Roman" w:cs="Times New Roman"/>
                <w:sz w:val="22"/>
                <w:szCs w:val="22"/>
              </w:rPr>
              <w:t>Trzystronna, rozkładana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66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AA5DC7">
            <w:pPr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 xml:space="preserve">Gwarancja </w:t>
            </w:r>
          </w:p>
        </w:tc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Pr="004F49F8" w:rsidRDefault="00AA5D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49F8">
              <w:rPr>
                <w:rFonts w:ascii="Times New Roman" w:eastAsia="Calibri" w:hAnsi="Times New Roman" w:cs="Times New Roman"/>
                <w:w w:val="99"/>
                <w:sz w:val="22"/>
                <w:szCs w:val="22"/>
              </w:rPr>
              <w:t>2 lata (2 lata na baterie*)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C60">
        <w:trPr>
          <w:trHeight w:val="6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E32C60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Default="00AA5DC7">
            <w:pPr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>Stan wózka</w:t>
            </w:r>
          </w:p>
        </w:tc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2C60" w:rsidRPr="004F49F8" w:rsidRDefault="00AA5DC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F49F8">
              <w:rPr>
                <w:rFonts w:ascii="Times New Roman" w:hAnsi="Times New Roman" w:cs="Times New Roman"/>
                <w:sz w:val="22"/>
                <w:szCs w:val="22"/>
              </w:rPr>
              <w:t>wozek</w:t>
            </w:r>
            <w:proofErr w:type="spellEnd"/>
            <w:r w:rsidRPr="004F49F8">
              <w:rPr>
                <w:rFonts w:ascii="Times New Roman" w:hAnsi="Times New Roman" w:cs="Times New Roman"/>
                <w:sz w:val="22"/>
                <w:szCs w:val="22"/>
              </w:rPr>
              <w:t xml:space="preserve"> nie powinien w momencie przekazania </w:t>
            </w:r>
            <w:proofErr w:type="spellStart"/>
            <w:r w:rsidRPr="004F49F8">
              <w:rPr>
                <w:rFonts w:ascii="Times New Roman" w:hAnsi="Times New Roman" w:cs="Times New Roman"/>
                <w:sz w:val="22"/>
                <w:szCs w:val="22"/>
              </w:rPr>
              <w:t>byćstarszy</w:t>
            </w:r>
            <w:proofErr w:type="spellEnd"/>
            <w:r w:rsidRPr="004F49F8">
              <w:rPr>
                <w:rFonts w:ascii="Times New Roman" w:hAnsi="Times New Roman" w:cs="Times New Roman"/>
                <w:sz w:val="22"/>
                <w:szCs w:val="22"/>
              </w:rPr>
              <w:t xml:space="preserve"> niż 2 </w:t>
            </w:r>
            <w:proofErr w:type="spellStart"/>
            <w:r w:rsidRPr="004F49F8">
              <w:rPr>
                <w:rFonts w:ascii="Times New Roman" w:hAnsi="Times New Roman" w:cs="Times New Roman"/>
                <w:sz w:val="22"/>
                <w:szCs w:val="22"/>
              </w:rPr>
              <w:t>leta</w:t>
            </w:r>
            <w:proofErr w:type="spellEnd"/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2C60" w:rsidRPr="004F49F8" w:rsidRDefault="00E32C6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32C60" w:rsidRDefault="00E32C60">
      <w:pPr>
        <w:rPr>
          <w:rFonts w:hint="eastAsia"/>
        </w:rPr>
      </w:pPr>
    </w:p>
    <w:p w:rsidR="00E32C60" w:rsidRDefault="00E32C60">
      <w:pPr>
        <w:rPr>
          <w:rFonts w:hint="eastAsia"/>
        </w:rPr>
      </w:pPr>
    </w:p>
    <w:p w:rsidR="00E32C60" w:rsidRDefault="00E32C60">
      <w:pPr>
        <w:rPr>
          <w:rFonts w:hint="eastAsia"/>
        </w:rPr>
      </w:pPr>
    </w:p>
    <w:p w:rsidR="00E32C60" w:rsidRDefault="00E32C60">
      <w:pPr>
        <w:pStyle w:val="Standard"/>
        <w:rPr>
          <w:rFonts w:hint="eastAsia"/>
        </w:rPr>
      </w:pPr>
    </w:p>
    <w:sectPr w:rsidR="00E32C60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6B4" w:rsidRDefault="008D76B4">
      <w:pPr>
        <w:rPr>
          <w:rFonts w:hint="eastAsia"/>
        </w:rPr>
      </w:pPr>
      <w:r>
        <w:separator/>
      </w:r>
    </w:p>
  </w:endnote>
  <w:endnote w:type="continuationSeparator" w:id="0">
    <w:p w:rsidR="008D76B4" w:rsidRDefault="008D76B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6B4" w:rsidRDefault="008D76B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8D76B4" w:rsidRDefault="008D76B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32C60"/>
    <w:rsid w:val="004F49F8"/>
    <w:rsid w:val="008D76B4"/>
    <w:rsid w:val="00A11C2F"/>
    <w:rsid w:val="00AA5DC7"/>
    <w:rsid w:val="00C8512C"/>
    <w:rsid w:val="00E32C60"/>
    <w:rsid w:val="00FA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Cambria" w:eastAsia="Times New Roman" w:hAnsi="Cambria"/>
      <w:b/>
      <w:bCs/>
      <w:color w:val="365F91"/>
      <w:sz w:val="28"/>
      <w:szCs w:val="25"/>
    </w:rPr>
  </w:style>
  <w:style w:type="paragraph" w:styleId="Akapitzlist">
    <w:name w:val="List Paragraph"/>
    <w:basedOn w:val="Normalny"/>
    <w:pPr>
      <w:widowControl/>
      <w:suppressAutoHyphens w:val="0"/>
      <w:ind w:left="720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styleId="Tekstdymka">
    <w:name w:val="Balloon Text"/>
    <w:basedOn w:val="Normalny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Cambria" w:eastAsia="Times New Roman" w:hAnsi="Cambria"/>
      <w:b/>
      <w:bCs/>
      <w:color w:val="365F91"/>
      <w:sz w:val="28"/>
      <w:szCs w:val="25"/>
    </w:rPr>
  </w:style>
  <w:style w:type="paragraph" w:styleId="Akapitzlist">
    <w:name w:val="List Paragraph"/>
    <w:basedOn w:val="Normalny"/>
    <w:pPr>
      <w:widowControl/>
      <w:suppressAutoHyphens w:val="0"/>
      <w:ind w:left="720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styleId="Tekstdymka">
    <w:name w:val="Balloon Text"/>
    <w:basedOn w:val="Normalny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6</cp:revision>
  <cp:lastPrinted>2017-09-20T08:01:00Z</cp:lastPrinted>
  <dcterms:created xsi:type="dcterms:W3CDTF">2019-11-05T12:12:00Z</dcterms:created>
  <dcterms:modified xsi:type="dcterms:W3CDTF">2019-11-06T09:19:00Z</dcterms:modified>
</cp:coreProperties>
</file>