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1E0" w:rsidRPr="00DA3AEB" w:rsidRDefault="006031E0" w:rsidP="00D929EA">
      <w:pPr>
        <w:tabs>
          <w:tab w:val="center" w:pos="5256"/>
          <w:tab w:val="right" w:pos="9792"/>
        </w:tabs>
        <w:jc w:val="both"/>
        <w:rPr>
          <w:b/>
          <w:bCs/>
          <w:color w:val="000000"/>
          <w:sz w:val="22"/>
          <w:szCs w:val="22"/>
        </w:rPr>
      </w:pPr>
      <w:r w:rsidRPr="00DA3AEB">
        <w:rPr>
          <w:b/>
          <w:bCs/>
          <w:color w:val="000000"/>
          <w:sz w:val="22"/>
          <w:szCs w:val="22"/>
        </w:rPr>
        <w:t xml:space="preserve">Numer sprawy: </w:t>
      </w:r>
      <w:r w:rsidR="00CF2714">
        <w:rPr>
          <w:b/>
          <w:bCs/>
          <w:color w:val="000000"/>
          <w:sz w:val="22"/>
          <w:szCs w:val="22"/>
        </w:rPr>
        <w:t>ZP</w:t>
      </w:r>
      <w:r w:rsidRPr="00DA3AEB">
        <w:rPr>
          <w:b/>
          <w:bCs/>
          <w:color w:val="000000"/>
          <w:sz w:val="22"/>
          <w:szCs w:val="22"/>
        </w:rPr>
        <w:t>/</w:t>
      </w:r>
      <w:r w:rsidR="00A75C5D">
        <w:rPr>
          <w:b/>
          <w:bCs/>
          <w:color w:val="000000"/>
          <w:sz w:val="22"/>
          <w:szCs w:val="22"/>
        </w:rPr>
        <w:t>0</w:t>
      </w:r>
      <w:r w:rsidR="00A01017">
        <w:rPr>
          <w:b/>
          <w:bCs/>
          <w:color w:val="000000"/>
          <w:sz w:val="22"/>
          <w:szCs w:val="22"/>
        </w:rPr>
        <w:t>9</w:t>
      </w:r>
      <w:r>
        <w:rPr>
          <w:b/>
          <w:bCs/>
          <w:color w:val="000000"/>
          <w:sz w:val="22"/>
          <w:szCs w:val="22"/>
        </w:rPr>
        <w:t>/US/201</w:t>
      </w:r>
      <w:r w:rsidR="00A01017">
        <w:rPr>
          <w:b/>
          <w:bCs/>
          <w:color w:val="000000"/>
          <w:sz w:val="22"/>
          <w:szCs w:val="22"/>
        </w:rPr>
        <w:t xml:space="preserve">9 </w:t>
      </w:r>
      <w:r w:rsidR="00CF2714">
        <w:rPr>
          <w:b/>
          <w:bCs/>
          <w:color w:val="000000"/>
          <w:sz w:val="22"/>
          <w:szCs w:val="22"/>
        </w:rPr>
        <w:t>DAT</w:t>
      </w:r>
      <w:r w:rsidRPr="00DA3AEB">
        <w:rPr>
          <w:b/>
          <w:bCs/>
          <w:color w:val="000000"/>
          <w:sz w:val="22"/>
          <w:szCs w:val="22"/>
        </w:rPr>
        <w:t xml:space="preserve">  </w:t>
      </w:r>
    </w:p>
    <w:p w:rsidR="006031E0" w:rsidRPr="00193F46" w:rsidRDefault="006031E0" w:rsidP="00D929EA">
      <w:pPr>
        <w:tabs>
          <w:tab w:val="center" w:pos="5256"/>
          <w:tab w:val="right" w:pos="9792"/>
        </w:tabs>
        <w:jc w:val="both"/>
        <w:rPr>
          <w:b/>
          <w:bCs/>
          <w:sz w:val="22"/>
          <w:szCs w:val="22"/>
        </w:rPr>
      </w:pPr>
    </w:p>
    <w:p w:rsidR="006031E0" w:rsidRPr="00193F46" w:rsidRDefault="006031E0" w:rsidP="00D929EA">
      <w:pPr>
        <w:tabs>
          <w:tab w:val="center" w:pos="5256"/>
          <w:tab w:val="right" w:pos="9792"/>
        </w:tabs>
        <w:jc w:val="both"/>
        <w:rPr>
          <w:sz w:val="22"/>
          <w:szCs w:val="22"/>
        </w:rPr>
      </w:pPr>
      <w:r w:rsidRPr="00193F46">
        <w:rPr>
          <w:b/>
          <w:bCs/>
          <w:sz w:val="22"/>
          <w:szCs w:val="22"/>
        </w:rPr>
        <w:t>ZAMAWIAJĄCY</w:t>
      </w:r>
      <w:r w:rsidRPr="00193F46">
        <w:rPr>
          <w:sz w:val="22"/>
          <w:szCs w:val="22"/>
        </w:rPr>
        <w:t>:</w:t>
      </w:r>
    </w:p>
    <w:p w:rsidR="006031E0" w:rsidRPr="00193F46" w:rsidRDefault="006031E0" w:rsidP="00D929EA">
      <w:pPr>
        <w:tabs>
          <w:tab w:val="center" w:pos="5256"/>
          <w:tab w:val="right" w:pos="9792"/>
        </w:tabs>
        <w:jc w:val="both"/>
        <w:rPr>
          <w:sz w:val="22"/>
          <w:szCs w:val="22"/>
        </w:rPr>
      </w:pPr>
      <w:r w:rsidRPr="00193F46">
        <w:rPr>
          <w:sz w:val="22"/>
          <w:szCs w:val="22"/>
        </w:rPr>
        <w:t>Instytut Hodowli i Aklimatyzacji Roślin – Państwowy Instytut Badawczy</w:t>
      </w:r>
    </w:p>
    <w:p w:rsidR="006031E0" w:rsidRPr="00193F46" w:rsidRDefault="006031E0" w:rsidP="00D929EA">
      <w:pPr>
        <w:tabs>
          <w:tab w:val="center" w:pos="5256"/>
          <w:tab w:val="right" w:pos="9792"/>
        </w:tabs>
        <w:jc w:val="both"/>
        <w:rPr>
          <w:sz w:val="22"/>
          <w:szCs w:val="22"/>
        </w:rPr>
      </w:pPr>
      <w:r w:rsidRPr="00193F46">
        <w:rPr>
          <w:sz w:val="22"/>
          <w:szCs w:val="22"/>
        </w:rPr>
        <w:t>Radzików, 05-870 Błonie</w:t>
      </w:r>
    </w:p>
    <w:p w:rsidR="006031E0" w:rsidRPr="00193F46" w:rsidRDefault="006031E0" w:rsidP="00D929EA">
      <w:pPr>
        <w:tabs>
          <w:tab w:val="center" w:pos="5256"/>
          <w:tab w:val="right" w:pos="9792"/>
        </w:tabs>
        <w:jc w:val="both"/>
        <w:rPr>
          <w:sz w:val="22"/>
          <w:szCs w:val="22"/>
        </w:rPr>
      </w:pPr>
      <w:r w:rsidRPr="00193F46">
        <w:rPr>
          <w:sz w:val="22"/>
          <w:szCs w:val="22"/>
        </w:rPr>
        <w:t>tel.   (22) 733 45 00</w:t>
      </w:r>
    </w:p>
    <w:p w:rsidR="006031E0" w:rsidRPr="00193F46" w:rsidRDefault="006031E0" w:rsidP="00D929EA">
      <w:pPr>
        <w:tabs>
          <w:tab w:val="center" w:pos="5256"/>
          <w:tab w:val="right" w:pos="9792"/>
        </w:tabs>
        <w:jc w:val="both"/>
        <w:rPr>
          <w:sz w:val="22"/>
          <w:szCs w:val="22"/>
        </w:rPr>
      </w:pPr>
      <w:r w:rsidRPr="00193F46">
        <w:rPr>
          <w:sz w:val="22"/>
          <w:szCs w:val="22"/>
        </w:rPr>
        <w:t>fax.  (0-22) 725 47 14</w:t>
      </w:r>
    </w:p>
    <w:p w:rsidR="006031E0" w:rsidRPr="00193F46" w:rsidRDefault="006031E0" w:rsidP="00D929EA">
      <w:pPr>
        <w:tabs>
          <w:tab w:val="center" w:pos="5256"/>
          <w:tab w:val="right" w:pos="9792"/>
        </w:tabs>
        <w:jc w:val="both"/>
        <w:rPr>
          <w:sz w:val="22"/>
          <w:szCs w:val="22"/>
        </w:rPr>
      </w:pPr>
      <w:r w:rsidRPr="00193F46">
        <w:rPr>
          <w:sz w:val="22"/>
          <w:szCs w:val="22"/>
        </w:rPr>
        <w:t>www.ihar.edu.pl</w:t>
      </w:r>
    </w:p>
    <w:p w:rsidR="006031E0" w:rsidRPr="00721B29" w:rsidRDefault="006031E0" w:rsidP="00D929EA">
      <w:pPr>
        <w:tabs>
          <w:tab w:val="center" w:pos="5256"/>
          <w:tab w:val="right" w:pos="9792"/>
        </w:tabs>
        <w:spacing w:line="100" w:lineRule="atLeast"/>
        <w:jc w:val="both"/>
        <w:rPr>
          <w:sz w:val="22"/>
          <w:szCs w:val="22"/>
          <w:lang w:val="en-US"/>
        </w:rPr>
      </w:pPr>
      <w:r w:rsidRPr="00193F46">
        <w:rPr>
          <w:sz w:val="22"/>
          <w:szCs w:val="22"/>
          <w:lang w:val="de-DE"/>
        </w:rPr>
        <w:t xml:space="preserve">e-mail: </w:t>
      </w:r>
      <w:hyperlink r:id="rId9" w:history="1">
        <w:r w:rsidRPr="00193F46">
          <w:rPr>
            <w:rStyle w:val="Hipercze"/>
            <w:sz w:val="22"/>
            <w:szCs w:val="22"/>
            <w:lang w:val="de-DE"/>
          </w:rPr>
          <w:t>postbox.@ihar</w:t>
        </w:r>
      </w:hyperlink>
      <w:r w:rsidRPr="00193F46">
        <w:rPr>
          <w:sz w:val="22"/>
          <w:szCs w:val="22"/>
          <w:lang w:val="de-DE"/>
        </w:rPr>
        <w:t>.edu.pl</w:t>
      </w:r>
    </w:p>
    <w:p w:rsidR="006031E0" w:rsidRPr="00193F46" w:rsidRDefault="006031E0" w:rsidP="00D929EA">
      <w:pPr>
        <w:pStyle w:val="Nagwek1"/>
        <w:tabs>
          <w:tab w:val="center" w:pos="5256"/>
          <w:tab w:val="right" w:pos="9792"/>
        </w:tabs>
        <w:spacing w:line="100" w:lineRule="atLeast"/>
        <w:jc w:val="both"/>
        <w:rPr>
          <w:sz w:val="22"/>
          <w:szCs w:val="22"/>
          <w:lang w:val="pl-PL"/>
        </w:rPr>
      </w:pPr>
      <w:r w:rsidRPr="00193F46">
        <w:rPr>
          <w:sz w:val="22"/>
          <w:szCs w:val="22"/>
          <w:lang w:val="pl-PL"/>
        </w:rPr>
        <w:t>NIP: 529-000-70-29</w:t>
      </w:r>
    </w:p>
    <w:p w:rsidR="006031E0" w:rsidRPr="00193F46" w:rsidRDefault="006031E0" w:rsidP="00D929EA">
      <w:pPr>
        <w:tabs>
          <w:tab w:val="center" w:pos="5256"/>
          <w:tab w:val="right" w:pos="9792"/>
        </w:tabs>
        <w:spacing w:line="100" w:lineRule="atLeast"/>
        <w:jc w:val="both"/>
        <w:rPr>
          <w:sz w:val="22"/>
          <w:szCs w:val="22"/>
        </w:rPr>
      </w:pPr>
      <w:r>
        <w:rPr>
          <w:sz w:val="22"/>
          <w:szCs w:val="22"/>
        </w:rPr>
        <w:t xml:space="preserve">REGON: </w:t>
      </w:r>
      <w:r w:rsidRPr="00193F46">
        <w:rPr>
          <w:sz w:val="22"/>
          <w:szCs w:val="22"/>
        </w:rPr>
        <w:t>000079480</w:t>
      </w:r>
    </w:p>
    <w:p w:rsidR="006031E0" w:rsidRPr="00193F46" w:rsidRDefault="006031E0" w:rsidP="00915896">
      <w:pPr>
        <w:tabs>
          <w:tab w:val="center" w:pos="5256"/>
          <w:tab w:val="right" w:pos="9792"/>
        </w:tabs>
        <w:spacing w:line="360" w:lineRule="auto"/>
        <w:jc w:val="center"/>
        <w:rPr>
          <w:b/>
          <w:bCs/>
          <w:sz w:val="22"/>
          <w:szCs w:val="22"/>
          <w:shd w:val="clear" w:color="auto" w:fill="CCCCCC"/>
        </w:rPr>
      </w:pPr>
      <w:r>
        <w:rPr>
          <w:b/>
          <w:bCs/>
          <w:sz w:val="22"/>
          <w:szCs w:val="22"/>
        </w:rPr>
        <w:t>OGŁOSZENIE O ZAMÓWIENIU</w:t>
      </w:r>
    </w:p>
    <w:p w:rsidR="006031E0" w:rsidRPr="00193F46" w:rsidRDefault="006031E0" w:rsidP="00915896">
      <w:pPr>
        <w:ind w:left="2832" w:firstLine="708"/>
        <w:rPr>
          <w:sz w:val="22"/>
          <w:szCs w:val="22"/>
        </w:rPr>
      </w:pPr>
      <w:r>
        <w:rPr>
          <w:sz w:val="22"/>
          <w:szCs w:val="22"/>
        </w:rPr>
        <w:t>Na usługi społeczne  pn:</w:t>
      </w:r>
    </w:p>
    <w:p w:rsidR="006031E0" w:rsidRPr="00164260" w:rsidRDefault="006031E0" w:rsidP="003C599C">
      <w:pPr>
        <w:tabs>
          <w:tab w:val="left" w:leader="dot" w:pos="9072"/>
        </w:tabs>
        <w:spacing w:before="120" w:line="276" w:lineRule="auto"/>
        <w:jc w:val="center"/>
        <w:rPr>
          <w:b/>
          <w:bCs/>
          <w:sz w:val="22"/>
          <w:szCs w:val="22"/>
        </w:rPr>
      </w:pPr>
      <w:r w:rsidRPr="00164260">
        <w:rPr>
          <w:b/>
          <w:bCs/>
          <w:sz w:val="22"/>
          <w:szCs w:val="22"/>
        </w:rPr>
        <w:t>Świadczenie całodobowej usługi ochrony fizycznej osób i mienia w obiektach Instytutu Hodowli i Aklimatyzacji Roślin-Państwowego Instytutu Badaw</w:t>
      </w:r>
      <w:r>
        <w:rPr>
          <w:b/>
          <w:bCs/>
          <w:sz w:val="22"/>
          <w:szCs w:val="22"/>
        </w:rPr>
        <w:t xml:space="preserve">czego w Radzikowie w latach </w:t>
      </w:r>
      <w:r w:rsidRPr="00CB085B">
        <w:rPr>
          <w:b/>
          <w:bCs/>
          <w:color w:val="000000"/>
          <w:sz w:val="22"/>
          <w:szCs w:val="22"/>
        </w:rPr>
        <w:t>201</w:t>
      </w:r>
      <w:r w:rsidR="00A01017">
        <w:rPr>
          <w:b/>
          <w:bCs/>
          <w:color w:val="000000"/>
          <w:sz w:val="22"/>
          <w:szCs w:val="22"/>
        </w:rPr>
        <w:t>9</w:t>
      </w:r>
      <w:r>
        <w:rPr>
          <w:b/>
          <w:bCs/>
          <w:color w:val="000000"/>
          <w:sz w:val="22"/>
          <w:szCs w:val="22"/>
        </w:rPr>
        <w:t>-20</w:t>
      </w:r>
      <w:r w:rsidR="00A01017">
        <w:rPr>
          <w:b/>
          <w:bCs/>
          <w:color w:val="000000"/>
          <w:sz w:val="22"/>
          <w:szCs w:val="22"/>
        </w:rPr>
        <w:t>20</w:t>
      </w:r>
      <w:r>
        <w:rPr>
          <w:b/>
          <w:bCs/>
          <w:color w:val="000000"/>
          <w:sz w:val="22"/>
          <w:szCs w:val="22"/>
        </w:rPr>
        <w:t xml:space="preserve"> </w:t>
      </w:r>
      <w:r w:rsidRPr="00164260">
        <w:rPr>
          <w:b/>
          <w:bCs/>
          <w:sz w:val="22"/>
          <w:szCs w:val="22"/>
        </w:rPr>
        <w:t>r.</w:t>
      </w:r>
    </w:p>
    <w:p w:rsidR="006031E0" w:rsidRPr="00193F46" w:rsidRDefault="006031E0" w:rsidP="003C599C">
      <w:pPr>
        <w:tabs>
          <w:tab w:val="center" w:pos="5256"/>
          <w:tab w:val="right" w:pos="9792"/>
        </w:tabs>
        <w:spacing w:line="276" w:lineRule="auto"/>
        <w:rPr>
          <w:sz w:val="22"/>
          <w:szCs w:val="22"/>
        </w:rPr>
      </w:pPr>
    </w:p>
    <w:p w:rsidR="006031E0" w:rsidRPr="00193F46" w:rsidRDefault="006031E0" w:rsidP="00D929EA">
      <w:pPr>
        <w:tabs>
          <w:tab w:val="center" w:pos="5256"/>
          <w:tab w:val="right" w:pos="9792"/>
        </w:tabs>
        <w:jc w:val="center"/>
        <w:rPr>
          <w:sz w:val="22"/>
          <w:szCs w:val="22"/>
        </w:rPr>
      </w:pPr>
      <w:r>
        <w:rPr>
          <w:sz w:val="22"/>
          <w:szCs w:val="22"/>
        </w:rPr>
        <w:t xml:space="preserve">Wartość zamówienia </w:t>
      </w:r>
      <w:r w:rsidRPr="00193F46">
        <w:rPr>
          <w:b/>
          <w:bCs/>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031E0" w:rsidRPr="005D0D0E" w:rsidRDefault="006031E0" w:rsidP="00D929EA">
      <w:pPr>
        <w:tabs>
          <w:tab w:val="center" w:pos="5256"/>
          <w:tab w:val="right" w:pos="9792"/>
        </w:tabs>
        <w:jc w:val="center"/>
        <w:rPr>
          <w:b/>
          <w:bCs/>
          <w:sz w:val="22"/>
          <w:szCs w:val="22"/>
          <w:u w:val="single"/>
        </w:rPr>
      </w:pPr>
      <w:r>
        <w:rPr>
          <w:sz w:val="22"/>
          <w:szCs w:val="22"/>
        </w:rPr>
        <w:t xml:space="preserve">Postępowanie prowadzone jest zgodnie z art. 138o </w:t>
      </w:r>
      <w:r w:rsidRPr="00193F46">
        <w:rPr>
          <w:sz w:val="22"/>
          <w:szCs w:val="22"/>
        </w:rPr>
        <w:t>ustawy z dnia 29 stycznia 2004</w:t>
      </w:r>
      <w:r>
        <w:rPr>
          <w:sz w:val="22"/>
          <w:szCs w:val="22"/>
        </w:rPr>
        <w:t xml:space="preserve"> r. - Prawo zamówień publicznych (</w:t>
      </w:r>
      <w:r w:rsidRPr="005D0D0E">
        <w:rPr>
          <w:b/>
          <w:bCs/>
          <w:sz w:val="22"/>
          <w:szCs w:val="22"/>
          <w:u w:val="single"/>
        </w:rPr>
        <w:t xml:space="preserve">Dz. U. z 2018 r. poz. 1986). </w:t>
      </w:r>
    </w:p>
    <w:p w:rsidR="006031E0" w:rsidRPr="00193F46" w:rsidRDefault="006031E0" w:rsidP="00D929EA">
      <w:pPr>
        <w:pStyle w:val="Tekstpodstawowy"/>
        <w:tabs>
          <w:tab w:val="center" w:pos="5256"/>
          <w:tab w:val="right" w:pos="9792"/>
        </w:tabs>
        <w:rPr>
          <w:rFonts w:ascii="Times New Roman" w:hAnsi="Times New Roman" w:cs="Times New Roman"/>
          <w:b/>
          <w:bCs/>
          <w:sz w:val="22"/>
          <w:szCs w:val="22"/>
        </w:rPr>
      </w:pPr>
    </w:p>
    <w:p w:rsidR="006031E0" w:rsidRPr="00193F46" w:rsidRDefault="006031E0" w:rsidP="00164260">
      <w:pPr>
        <w:spacing w:before="100" w:beforeAutospacing="1" w:after="100" w:afterAutospacing="1" w:line="276" w:lineRule="auto"/>
        <w:jc w:val="both"/>
        <w:rPr>
          <w:sz w:val="22"/>
          <w:szCs w:val="22"/>
        </w:rPr>
      </w:pPr>
      <w:r w:rsidRPr="00193F46">
        <w:rPr>
          <w:sz w:val="22"/>
          <w:szCs w:val="22"/>
        </w:rPr>
        <w:t xml:space="preserve">Postępowanie o udzielenie zamówienia prowadzi się w języku polskim i zamawiający nie wyraża zgody na złożenie oświadczeń, oferty oraz innych dokumentów w języku obcym. </w:t>
      </w:r>
    </w:p>
    <w:p w:rsidR="006031E0" w:rsidRPr="00193F46" w:rsidRDefault="006031E0" w:rsidP="00D929EA">
      <w:pPr>
        <w:tabs>
          <w:tab w:val="center" w:pos="5518"/>
          <w:tab w:val="right" w:pos="10054"/>
        </w:tabs>
        <w:jc w:val="both"/>
        <w:rPr>
          <w:sz w:val="22"/>
          <w:szCs w:val="22"/>
          <w:u w:val="single"/>
        </w:rPr>
      </w:pPr>
      <w:r w:rsidRPr="00193F46">
        <w:rPr>
          <w:sz w:val="22"/>
          <w:szCs w:val="22"/>
          <w:u w:val="single"/>
        </w:rPr>
        <w:t>Miejsce ogłoszenia przetargu:</w:t>
      </w:r>
    </w:p>
    <w:p w:rsidR="006031E0" w:rsidRPr="00193F46" w:rsidRDefault="006031E0" w:rsidP="00D929EA">
      <w:pPr>
        <w:tabs>
          <w:tab w:val="center" w:pos="5518"/>
          <w:tab w:val="right" w:pos="10054"/>
        </w:tabs>
        <w:jc w:val="both"/>
        <w:rPr>
          <w:sz w:val="22"/>
          <w:szCs w:val="22"/>
          <w:u w:val="single"/>
        </w:rPr>
      </w:pPr>
    </w:p>
    <w:p w:rsidR="006031E0" w:rsidRPr="00193F46" w:rsidRDefault="006031E0" w:rsidP="00D929EA">
      <w:pPr>
        <w:tabs>
          <w:tab w:val="center" w:pos="5518"/>
          <w:tab w:val="right" w:pos="10054"/>
        </w:tabs>
        <w:rPr>
          <w:sz w:val="22"/>
          <w:szCs w:val="22"/>
        </w:rPr>
      </w:pPr>
      <w:r w:rsidRPr="00193F46">
        <w:rPr>
          <w:sz w:val="22"/>
          <w:szCs w:val="22"/>
        </w:rPr>
        <w:t>1</w:t>
      </w:r>
      <w:r>
        <w:rPr>
          <w:sz w:val="22"/>
          <w:szCs w:val="22"/>
        </w:rPr>
        <w:t>.Biuletyn Informacji Publicznej,</w:t>
      </w:r>
    </w:p>
    <w:p w:rsidR="006031E0" w:rsidRPr="00193F46" w:rsidRDefault="006031E0" w:rsidP="00D929EA">
      <w:pPr>
        <w:tabs>
          <w:tab w:val="center" w:pos="5518"/>
          <w:tab w:val="right" w:pos="10054"/>
        </w:tabs>
        <w:rPr>
          <w:sz w:val="22"/>
          <w:szCs w:val="22"/>
        </w:rPr>
      </w:pPr>
      <w:r w:rsidRPr="00193F46">
        <w:rPr>
          <w:sz w:val="22"/>
          <w:szCs w:val="22"/>
        </w:rPr>
        <w:t xml:space="preserve">2. Strona internetowa Zamawiającego - </w:t>
      </w:r>
      <w:hyperlink r:id="rId10" w:history="1">
        <w:r w:rsidRPr="00193F46">
          <w:rPr>
            <w:rStyle w:val="Hipercze"/>
            <w:sz w:val="22"/>
            <w:szCs w:val="22"/>
          </w:rPr>
          <w:t>www.ihar.edu.pl</w:t>
        </w:r>
      </w:hyperlink>
    </w:p>
    <w:p w:rsidR="006031E0" w:rsidRPr="00193F46" w:rsidRDefault="006031E0" w:rsidP="00D929EA">
      <w:pPr>
        <w:tabs>
          <w:tab w:val="center" w:pos="5518"/>
          <w:tab w:val="right" w:pos="10054"/>
        </w:tabs>
        <w:rPr>
          <w:sz w:val="22"/>
          <w:szCs w:val="22"/>
        </w:rPr>
      </w:pPr>
      <w:r w:rsidRPr="00193F46">
        <w:rPr>
          <w:sz w:val="22"/>
          <w:szCs w:val="22"/>
        </w:rPr>
        <w:t>3. Miejsce publiczne dostępne w siedzibie Zamawiającego - Budynek Laboratorium II, tablica ogłoszeń,</w:t>
      </w:r>
    </w:p>
    <w:p w:rsidR="006031E0" w:rsidRPr="00193F46" w:rsidRDefault="006031E0" w:rsidP="00D929EA">
      <w:pPr>
        <w:tabs>
          <w:tab w:val="center" w:pos="5518"/>
          <w:tab w:val="right" w:pos="10054"/>
        </w:tabs>
        <w:ind w:left="720"/>
        <w:jc w:val="both"/>
        <w:rPr>
          <w:sz w:val="22"/>
          <w:szCs w:val="22"/>
        </w:rPr>
      </w:pPr>
    </w:p>
    <w:p w:rsidR="006031E0" w:rsidRPr="00193F46" w:rsidRDefault="006031E0" w:rsidP="00D929EA">
      <w:pPr>
        <w:tabs>
          <w:tab w:val="center" w:pos="16437"/>
          <w:tab w:val="right" w:pos="20973"/>
        </w:tabs>
        <w:jc w:val="both"/>
        <w:rPr>
          <w:sz w:val="22"/>
          <w:szCs w:val="22"/>
        </w:rPr>
      </w:pPr>
      <w:r w:rsidRPr="00193F46">
        <w:rPr>
          <w:sz w:val="22"/>
          <w:szCs w:val="22"/>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6031E0" w:rsidRPr="00193F46" w:rsidRDefault="006031E0" w:rsidP="00D929EA">
      <w:pPr>
        <w:tabs>
          <w:tab w:val="center" w:pos="16437"/>
          <w:tab w:val="right" w:pos="20973"/>
        </w:tabs>
        <w:jc w:val="both"/>
        <w:rPr>
          <w:sz w:val="22"/>
          <w:szCs w:val="22"/>
        </w:rPr>
      </w:pPr>
    </w:p>
    <w:p w:rsidR="006031E0" w:rsidRPr="00193F46" w:rsidRDefault="006031E0" w:rsidP="00D929EA">
      <w:pPr>
        <w:tabs>
          <w:tab w:val="center" w:pos="16437"/>
          <w:tab w:val="right" w:pos="20973"/>
        </w:tabs>
        <w:jc w:val="both"/>
        <w:rPr>
          <w:sz w:val="22"/>
          <w:szCs w:val="22"/>
        </w:rPr>
      </w:pPr>
    </w:p>
    <w:p w:rsidR="006031E0" w:rsidRPr="00193F46" w:rsidRDefault="006031E0" w:rsidP="00D929EA">
      <w:pPr>
        <w:tabs>
          <w:tab w:val="center" w:pos="16437"/>
          <w:tab w:val="right" w:pos="20973"/>
        </w:tabs>
        <w:ind w:left="262"/>
        <w:jc w:val="both"/>
        <w:rPr>
          <w:sz w:val="22"/>
          <w:szCs w:val="22"/>
        </w:rPr>
      </w:pPr>
      <w:r>
        <w:rPr>
          <w:sz w:val="22"/>
          <w:szCs w:val="22"/>
        </w:rPr>
        <w:t xml:space="preserve">Radzików, dnia </w:t>
      </w:r>
      <w:r w:rsidR="00A01017">
        <w:rPr>
          <w:sz w:val="22"/>
          <w:szCs w:val="22"/>
        </w:rPr>
        <w:t>05</w:t>
      </w:r>
      <w:r w:rsidR="00CE0AC3">
        <w:rPr>
          <w:sz w:val="22"/>
          <w:szCs w:val="22"/>
        </w:rPr>
        <w:t>.1</w:t>
      </w:r>
      <w:r w:rsidR="00A01017">
        <w:rPr>
          <w:sz w:val="22"/>
          <w:szCs w:val="22"/>
        </w:rPr>
        <w:t>1</w:t>
      </w:r>
      <w:r>
        <w:rPr>
          <w:sz w:val="22"/>
          <w:szCs w:val="22"/>
        </w:rPr>
        <w:t>.201</w:t>
      </w:r>
      <w:r w:rsidR="00A01017">
        <w:rPr>
          <w:sz w:val="22"/>
          <w:szCs w:val="22"/>
        </w:rPr>
        <w:t>9</w:t>
      </w:r>
      <w:r w:rsidRPr="00193F46">
        <w:rPr>
          <w:sz w:val="22"/>
          <w:szCs w:val="22"/>
        </w:rPr>
        <w:t xml:space="preserve"> r. </w:t>
      </w:r>
      <w:r w:rsidRPr="00193F46">
        <w:rPr>
          <w:sz w:val="22"/>
          <w:szCs w:val="22"/>
        </w:rPr>
        <w:tab/>
      </w:r>
      <w:r w:rsidRPr="00193F46">
        <w:rPr>
          <w:sz w:val="22"/>
          <w:szCs w:val="22"/>
        </w:rPr>
        <w:tab/>
      </w:r>
      <w:r w:rsidRPr="00193F46">
        <w:rPr>
          <w:sz w:val="22"/>
          <w:szCs w:val="22"/>
        </w:rPr>
        <w:tab/>
      </w:r>
    </w:p>
    <w:p w:rsidR="006031E0" w:rsidRPr="00193F46" w:rsidRDefault="006031E0" w:rsidP="00D929EA">
      <w:pPr>
        <w:tabs>
          <w:tab w:val="center" w:pos="5256"/>
          <w:tab w:val="right" w:pos="9792"/>
        </w:tabs>
        <w:jc w:val="both"/>
        <w:rPr>
          <w:sz w:val="22"/>
          <w:szCs w:val="22"/>
        </w:rPr>
      </w:pPr>
    </w:p>
    <w:p w:rsidR="006031E0" w:rsidRPr="00193F46" w:rsidRDefault="00071670" w:rsidP="00D929EA">
      <w:pPr>
        <w:tabs>
          <w:tab w:val="center" w:pos="5256"/>
          <w:tab w:val="right" w:pos="9792"/>
        </w:tabs>
        <w:jc w:val="both"/>
        <w:rPr>
          <w:sz w:val="22"/>
          <w:szCs w:val="22"/>
        </w:rPr>
      </w:pPr>
      <w:r>
        <w:rPr>
          <w:noProof/>
        </w:rPr>
        <mc:AlternateContent>
          <mc:Choice Requires="wps">
            <w:drawing>
              <wp:anchor distT="0" distB="0" distL="0" distR="0" simplePos="0" relativeHeight="251657728" behindDoc="0" locked="0" layoutInCell="1" allowOverlap="1" wp14:anchorId="519CD1B4" wp14:editId="0825B5F8">
                <wp:simplePos x="0" y="0"/>
                <wp:positionH relativeFrom="column">
                  <wp:posOffset>2812415</wp:posOffset>
                </wp:positionH>
                <wp:positionV relativeFrom="paragraph">
                  <wp:posOffset>128905</wp:posOffset>
                </wp:positionV>
                <wp:extent cx="2601595" cy="1136650"/>
                <wp:effectExtent l="0" t="0" r="1270" b="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113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A0A" w:rsidRDefault="00300A0A" w:rsidP="00D929EA">
                            <w:pPr>
                              <w:tabs>
                                <w:tab w:val="center" w:pos="5256"/>
                                <w:tab w:val="right" w:pos="9792"/>
                              </w:tabs>
                              <w:jc w:val="both"/>
                            </w:pPr>
                            <w:r>
                              <w:t xml:space="preserve">                           Zatwierdził:</w:t>
                            </w:r>
                          </w:p>
                          <w:p w:rsidR="00300A0A" w:rsidRDefault="00300A0A" w:rsidP="00D929EA">
                            <w:pPr>
                              <w:tabs>
                                <w:tab w:val="center" w:pos="5256"/>
                                <w:tab w:val="right" w:pos="9792"/>
                              </w:tabs>
                              <w:jc w:val="both"/>
                            </w:pPr>
                          </w:p>
                          <w:p w:rsidR="00300A0A" w:rsidRDefault="00300A0A" w:rsidP="00D929EA">
                            <w:pPr>
                              <w:tabs>
                                <w:tab w:val="center" w:pos="5256"/>
                                <w:tab w:val="right" w:pos="9792"/>
                              </w:tabs>
                              <w:jc w:val="both"/>
                            </w:pPr>
                            <w:r>
                              <w:t xml:space="preserve">             DYREKTOR INSTYTUTU</w:t>
                            </w:r>
                          </w:p>
                          <w:p w:rsidR="00300A0A" w:rsidRDefault="00300A0A" w:rsidP="00D929EA">
                            <w:pPr>
                              <w:tabs>
                                <w:tab w:val="center" w:pos="5256"/>
                                <w:tab w:val="right" w:pos="9792"/>
                              </w:tabs>
                              <w:jc w:val="both"/>
                            </w:pPr>
                          </w:p>
                          <w:p w:rsidR="00300A0A" w:rsidRPr="00B71E80" w:rsidRDefault="00300A0A" w:rsidP="00D929EA">
                            <w:pPr>
                              <w:tabs>
                                <w:tab w:val="center" w:pos="5256"/>
                                <w:tab w:val="right" w:pos="9792"/>
                              </w:tabs>
                              <w:jc w:val="both"/>
                              <w:rPr>
                                <w:i/>
                                <w:iCs/>
                                <w:sz w:val="22"/>
                                <w:szCs w:val="22"/>
                              </w:rPr>
                            </w:pPr>
                            <w:r>
                              <w:rPr>
                                <w:i/>
                                <w:iCs/>
                              </w:rPr>
                              <w:t xml:space="preserve">            </w:t>
                            </w:r>
                            <w:r w:rsidRPr="00B71E80">
                              <w:rPr>
                                <w:i/>
                                <w:iCs/>
                                <w:sz w:val="22"/>
                                <w:szCs w:val="22"/>
                              </w:rPr>
                              <w:t>Prof. dr hab. Henryk Bujak</w:t>
                            </w: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r>
                              <w:t>................................</w:t>
                            </w:r>
                          </w:p>
                          <w:p w:rsidR="00300A0A" w:rsidRDefault="00300A0A" w:rsidP="00D929EA">
                            <w:pPr>
                              <w:pStyle w:val="WW-Tekstpodstawowy2"/>
                              <w:tabs>
                                <w:tab w:val="center" w:pos="5616"/>
                                <w:tab w:val="right" w:pos="10152"/>
                              </w:tabs>
                              <w:ind w:left="360" w:hanging="360"/>
                              <w:jc w:val="center"/>
                              <w:rPr>
                                <w:sz w:val="20"/>
                                <w:szCs w:val="20"/>
                              </w:rPr>
                            </w:pPr>
                            <w:r>
                              <w:rPr>
                                <w:sz w:val="20"/>
                                <w:szCs w:val="20"/>
                              </w:rPr>
                              <w:t>Zatwierdził</w:t>
                            </w:r>
                          </w:p>
                          <w:p w:rsidR="00300A0A" w:rsidRDefault="00300A0A" w:rsidP="00D929EA">
                            <w:pPr>
                              <w:pStyle w:val="WW-Tekstpodstawowy2"/>
                              <w:tabs>
                                <w:tab w:val="center" w:pos="5616"/>
                                <w:tab w:val="right" w:pos="10152"/>
                              </w:tabs>
                              <w:ind w:left="360" w:hanging="360"/>
                              <w:jc w:val="center"/>
                            </w:pPr>
                          </w:p>
                          <w:p w:rsidR="00300A0A" w:rsidRDefault="00300A0A" w:rsidP="00D929EA">
                            <w:pPr>
                              <w:tabs>
                                <w:tab w:val="center" w:pos="5616"/>
                                <w:tab w:val="right" w:pos="10152"/>
                              </w:tabs>
                              <w:ind w:left="360" w:hanging="36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300A0A" w:rsidRDefault="00300A0A" w:rsidP="00D929EA">
                      <w:pPr>
                        <w:tabs>
                          <w:tab w:val="center" w:pos="5256"/>
                          <w:tab w:val="right" w:pos="9792"/>
                        </w:tabs>
                        <w:jc w:val="both"/>
                      </w:pPr>
                      <w:r>
                        <w:t xml:space="preserve">                           Zatwierdził:</w:t>
                      </w:r>
                    </w:p>
                    <w:p w:rsidR="00300A0A" w:rsidRDefault="00300A0A" w:rsidP="00D929EA">
                      <w:pPr>
                        <w:tabs>
                          <w:tab w:val="center" w:pos="5256"/>
                          <w:tab w:val="right" w:pos="9792"/>
                        </w:tabs>
                        <w:jc w:val="both"/>
                      </w:pPr>
                    </w:p>
                    <w:p w:rsidR="00300A0A" w:rsidRDefault="00300A0A" w:rsidP="00D929EA">
                      <w:pPr>
                        <w:tabs>
                          <w:tab w:val="center" w:pos="5256"/>
                          <w:tab w:val="right" w:pos="9792"/>
                        </w:tabs>
                        <w:jc w:val="both"/>
                      </w:pPr>
                      <w:r>
                        <w:t xml:space="preserve">             DYREKTOR INSTYTUTU</w:t>
                      </w:r>
                    </w:p>
                    <w:p w:rsidR="00300A0A" w:rsidRDefault="00300A0A" w:rsidP="00D929EA">
                      <w:pPr>
                        <w:tabs>
                          <w:tab w:val="center" w:pos="5256"/>
                          <w:tab w:val="right" w:pos="9792"/>
                        </w:tabs>
                        <w:jc w:val="both"/>
                      </w:pPr>
                    </w:p>
                    <w:p w:rsidR="00300A0A" w:rsidRPr="00B71E80" w:rsidRDefault="00300A0A" w:rsidP="00D929EA">
                      <w:pPr>
                        <w:tabs>
                          <w:tab w:val="center" w:pos="5256"/>
                          <w:tab w:val="right" w:pos="9792"/>
                        </w:tabs>
                        <w:jc w:val="both"/>
                        <w:rPr>
                          <w:i/>
                          <w:iCs/>
                          <w:sz w:val="22"/>
                          <w:szCs w:val="22"/>
                        </w:rPr>
                      </w:pPr>
                      <w:r>
                        <w:rPr>
                          <w:i/>
                          <w:iCs/>
                        </w:rPr>
                        <w:t xml:space="preserve">            </w:t>
                      </w:r>
                      <w:r w:rsidRPr="00B71E80">
                        <w:rPr>
                          <w:i/>
                          <w:iCs/>
                          <w:sz w:val="22"/>
                          <w:szCs w:val="22"/>
                        </w:rPr>
                        <w:t>Prof. dr hab. Henryk Bujak</w:t>
                      </w: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p>
                    <w:p w:rsidR="00300A0A" w:rsidRDefault="00300A0A" w:rsidP="00D929EA">
                      <w:pPr>
                        <w:tabs>
                          <w:tab w:val="center" w:pos="5256"/>
                          <w:tab w:val="right" w:pos="9792"/>
                        </w:tabs>
                        <w:jc w:val="center"/>
                      </w:pPr>
                      <w:r>
                        <w:t>................................</w:t>
                      </w:r>
                    </w:p>
                    <w:p w:rsidR="00300A0A" w:rsidRDefault="00300A0A" w:rsidP="00D929EA">
                      <w:pPr>
                        <w:pStyle w:val="WW-Tekstpodstawowy2"/>
                        <w:tabs>
                          <w:tab w:val="center" w:pos="5616"/>
                          <w:tab w:val="right" w:pos="10152"/>
                        </w:tabs>
                        <w:ind w:left="360" w:hanging="360"/>
                        <w:jc w:val="center"/>
                        <w:rPr>
                          <w:sz w:val="20"/>
                          <w:szCs w:val="20"/>
                        </w:rPr>
                      </w:pPr>
                      <w:r>
                        <w:rPr>
                          <w:sz w:val="20"/>
                          <w:szCs w:val="20"/>
                        </w:rPr>
                        <w:t>Zatwierdził</w:t>
                      </w:r>
                    </w:p>
                    <w:p w:rsidR="00300A0A" w:rsidRDefault="00300A0A" w:rsidP="00D929EA">
                      <w:pPr>
                        <w:pStyle w:val="WW-Tekstpodstawowy2"/>
                        <w:tabs>
                          <w:tab w:val="center" w:pos="5616"/>
                          <w:tab w:val="right" w:pos="10152"/>
                        </w:tabs>
                        <w:ind w:left="360" w:hanging="360"/>
                        <w:jc w:val="center"/>
                      </w:pPr>
                    </w:p>
                    <w:p w:rsidR="00300A0A" w:rsidRDefault="00300A0A" w:rsidP="00D929EA">
                      <w:pPr>
                        <w:tabs>
                          <w:tab w:val="center" w:pos="5616"/>
                          <w:tab w:val="right" w:pos="10152"/>
                        </w:tabs>
                        <w:ind w:left="360" w:hanging="360"/>
                        <w:jc w:val="center"/>
                      </w:pPr>
                    </w:p>
                  </w:txbxContent>
                </v:textbox>
                <w10:wrap type="square"/>
              </v:shape>
            </w:pict>
          </mc:Fallback>
        </mc:AlternateContent>
      </w:r>
    </w:p>
    <w:p w:rsidR="006031E0" w:rsidRPr="00193F46" w:rsidRDefault="006031E0" w:rsidP="00D929EA">
      <w:pPr>
        <w:tabs>
          <w:tab w:val="center" w:pos="5256"/>
          <w:tab w:val="right" w:pos="9792"/>
        </w:tabs>
        <w:jc w:val="both"/>
        <w:rPr>
          <w:sz w:val="22"/>
          <w:szCs w:val="22"/>
        </w:rPr>
      </w:pPr>
      <w:r w:rsidRPr="00193F46">
        <w:rPr>
          <w:sz w:val="22"/>
          <w:szCs w:val="22"/>
        </w:rPr>
        <w:t>Sporządził:</w:t>
      </w:r>
    </w:p>
    <w:p w:rsidR="006031E0" w:rsidRPr="00193F46" w:rsidRDefault="006031E0" w:rsidP="00D929EA">
      <w:pPr>
        <w:tabs>
          <w:tab w:val="center" w:pos="5256"/>
          <w:tab w:val="right" w:pos="9792"/>
        </w:tabs>
        <w:jc w:val="both"/>
        <w:rPr>
          <w:sz w:val="22"/>
          <w:szCs w:val="22"/>
        </w:rPr>
      </w:pPr>
    </w:p>
    <w:p w:rsidR="006031E0" w:rsidRPr="00193F46" w:rsidRDefault="006031E0" w:rsidP="00D929EA">
      <w:pPr>
        <w:tabs>
          <w:tab w:val="center" w:pos="5256"/>
          <w:tab w:val="right" w:pos="9792"/>
        </w:tabs>
        <w:jc w:val="both"/>
        <w:rPr>
          <w:sz w:val="22"/>
          <w:szCs w:val="22"/>
        </w:rPr>
      </w:pPr>
      <w:r w:rsidRPr="00193F46">
        <w:rPr>
          <w:sz w:val="22"/>
          <w:szCs w:val="22"/>
        </w:rPr>
        <w:t xml:space="preserve">Starszy Specjalista </w:t>
      </w:r>
    </w:p>
    <w:p w:rsidR="006031E0" w:rsidRPr="00193F46" w:rsidRDefault="006031E0" w:rsidP="00D929EA">
      <w:pPr>
        <w:tabs>
          <w:tab w:val="center" w:pos="5256"/>
          <w:tab w:val="right" w:pos="9792"/>
        </w:tabs>
        <w:jc w:val="both"/>
        <w:rPr>
          <w:sz w:val="22"/>
          <w:szCs w:val="22"/>
        </w:rPr>
      </w:pPr>
      <w:r w:rsidRPr="00193F46">
        <w:rPr>
          <w:sz w:val="22"/>
          <w:szCs w:val="22"/>
        </w:rPr>
        <w:t>Ds. Zamówień Publicznych</w:t>
      </w:r>
    </w:p>
    <w:p w:rsidR="006031E0" w:rsidRPr="00193F46"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r w:rsidRPr="00193F46">
        <w:rPr>
          <w:i/>
          <w:iCs/>
          <w:sz w:val="22"/>
          <w:szCs w:val="22"/>
        </w:rPr>
        <w:t xml:space="preserve">mgr Krystyna </w:t>
      </w:r>
      <w:r>
        <w:rPr>
          <w:i/>
          <w:iCs/>
          <w:sz w:val="22"/>
          <w:szCs w:val="22"/>
        </w:rPr>
        <w:t>Żurek</w:t>
      </w:r>
    </w:p>
    <w:p w:rsidR="006031E0"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p>
    <w:p w:rsidR="006031E0" w:rsidRDefault="006031E0" w:rsidP="00D929EA">
      <w:pPr>
        <w:tabs>
          <w:tab w:val="center" w:pos="5256"/>
          <w:tab w:val="right" w:pos="9792"/>
        </w:tabs>
        <w:jc w:val="both"/>
        <w:rPr>
          <w:i/>
          <w:iCs/>
          <w:sz w:val="22"/>
          <w:szCs w:val="22"/>
        </w:rPr>
      </w:pPr>
    </w:p>
    <w:p w:rsidR="006031E0" w:rsidRPr="00193F46" w:rsidRDefault="006031E0" w:rsidP="00D929EA">
      <w:pPr>
        <w:tabs>
          <w:tab w:val="center" w:pos="5256"/>
          <w:tab w:val="right" w:pos="9792"/>
        </w:tabs>
        <w:jc w:val="both"/>
        <w:rPr>
          <w:i/>
          <w:iCs/>
          <w:sz w:val="22"/>
          <w:szCs w:val="22"/>
        </w:rPr>
      </w:pPr>
    </w:p>
    <w:p w:rsidR="006031E0" w:rsidRPr="00193F46" w:rsidRDefault="006031E0" w:rsidP="00D929EA">
      <w:pPr>
        <w:pStyle w:val="pkt"/>
        <w:numPr>
          <w:ilvl w:val="0"/>
          <w:numId w:val="1"/>
        </w:numPr>
        <w:tabs>
          <w:tab w:val="num" w:pos="426"/>
        </w:tabs>
        <w:autoSpaceDE w:val="0"/>
        <w:autoSpaceDN w:val="0"/>
        <w:spacing w:before="100" w:beforeAutospacing="1" w:after="100" w:afterAutospacing="1" w:line="276" w:lineRule="auto"/>
        <w:ind w:left="426" w:hanging="426"/>
        <w:rPr>
          <w:b/>
          <w:bCs/>
          <w:sz w:val="22"/>
          <w:szCs w:val="22"/>
        </w:rPr>
      </w:pPr>
      <w:r>
        <w:rPr>
          <w:b/>
          <w:bCs/>
          <w:sz w:val="22"/>
          <w:szCs w:val="22"/>
        </w:rPr>
        <w:lastRenderedPageBreak/>
        <w:t>Nazwa oraz adres Z</w:t>
      </w:r>
      <w:r w:rsidRPr="00193F46">
        <w:rPr>
          <w:b/>
          <w:bCs/>
          <w:sz w:val="22"/>
          <w:szCs w:val="22"/>
        </w:rPr>
        <w:t>amawiającego.</w:t>
      </w:r>
    </w:p>
    <w:p w:rsidR="006031E0" w:rsidRPr="00193F46" w:rsidRDefault="006031E0" w:rsidP="00D929EA">
      <w:pPr>
        <w:pStyle w:val="Akapitzlist"/>
        <w:tabs>
          <w:tab w:val="center" w:pos="5256"/>
          <w:tab w:val="right" w:pos="9792"/>
        </w:tabs>
        <w:spacing w:line="100" w:lineRule="atLeast"/>
        <w:ind w:left="360"/>
        <w:jc w:val="both"/>
        <w:rPr>
          <w:b/>
          <w:bCs/>
          <w:sz w:val="22"/>
          <w:szCs w:val="22"/>
        </w:rPr>
      </w:pPr>
      <w:r w:rsidRPr="003216B9">
        <w:rPr>
          <w:sz w:val="22"/>
          <w:szCs w:val="22"/>
        </w:rPr>
        <w:t>Instytut Hodowli i Aklimatyzacji Roślin – Państwowy Instytut Badawczy, Radzików, 05-870 Błonie.</w:t>
      </w:r>
    </w:p>
    <w:p w:rsidR="006031E0" w:rsidRPr="00193F46" w:rsidRDefault="006031E0" w:rsidP="00D929EA">
      <w:pPr>
        <w:pStyle w:val="pkt"/>
        <w:numPr>
          <w:ilvl w:val="0"/>
          <w:numId w:val="1"/>
        </w:numPr>
        <w:tabs>
          <w:tab w:val="num" w:pos="426"/>
        </w:tabs>
        <w:autoSpaceDE w:val="0"/>
        <w:autoSpaceDN w:val="0"/>
        <w:spacing w:before="100" w:beforeAutospacing="1" w:after="100" w:afterAutospacing="1" w:line="276" w:lineRule="auto"/>
        <w:ind w:left="426" w:hanging="426"/>
        <w:rPr>
          <w:b/>
          <w:bCs/>
          <w:sz w:val="22"/>
          <w:szCs w:val="22"/>
        </w:rPr>
      </w:pPr>
      <w:r w:rsidRPr="00193F46">
        <w:rPr>
          <w:b/>
          <w:bCs/>
          <w:sz w:val="22"/>
          <w:szCs w:val="22"/>
        </w:rPr>
        <w:t>Tryb udzielenia zamówienia.</w:t>
      </w:r>
    </w:p>
    <w:p w:rsidR="006031E0" w:rsidRPr="009F631D" w:rsidRDefault="006031E0" w:rsidP="009F631D">
      <w:pPr>
        <w:widowControl w:val="0"/>
        <w:suppressAutoHyphens/>
        <w:ind w:left="360"/>
        <w:jc w:val="both"/>
        <w:rPr>
          <w:sz w:val="22"/>
          <w:szCs w:val="22"/>
        </w:rPr>
      </w:pPr>
      <w:r>
        <w:rPr>
          <w:sz w:val="22"/>
          <w:szCs w:val="22"/>
        </w:rPr>
        <w:t>2.1. Niniejsze postępowanie  prowadzone jest  na podstawie art. 138o ustawy z dnia 29 stycznia 2004 r. - Prawo zamówień publicznych zwanej dalej ,,ustawą PZP”.</w:t>
      </w:r>
      <w:r w:rsidRPr="00511EB4">
        <w:rPr>
          <w:color w:val="FF0000"/>
          <w:sz w:val="22"/>
          <w:szCs w:val="22"/>
        </w:rPr>
        <w:t>.</w:t>
      </w:r>
    </w:p>
    <w:p w:rsidR="006031E0" w:rsidRDefault="006031E0" w:rsidP="00D929EA">
      <w:pPr>
        <w:widowControl w:val="0"/>
        <w:suppressAutoHyphens/>
        <w:ind w:left="360"/>
        <w:jc w:val="both"/>
        <w:rPr>
          <w:sz w:val="22"/>
          <w:szCs w:val="22"/>
        </w:rPr>
      </w:pPr>
      <w:r>
        <w:rPr>
          <w:sz w:val="22"/>
          <w:szCs w:val="22"/>
        </w:rPr>
        <w:t xml:space="preserve">2.2. Do czynności podejmowanych przez zamawiającego i wykonawców w postępowaniu o udzielenie zamówienia stosuje się przepisy ustawy z dnia 23 kwietnia 1964 r. Kodeks cywilny (Dz. U z 2018 r. poz. 1025, ze zm.). </w:t>
      </w:r>
    </w:p>
    <w:p w:rsidR="006031E0" w:rsidRPr="00A067DC" w:rsidRDefault="006031E0" w:rsidP="00A067DC">
      <w:pPr>
        <w:tabs>
          <w:tab w:val="center" w:pos="5256"/>
          <w:tab w:val="right" w:pos="9792"/>
        </w:tabs>
        <w:jc w:val="center"/>
        <w:rPr>
          <w:sz w:val="22"/>
          <w:szCs w:val="22"/>
        </w:rPr>
      </w:pPr>
      <w:r>
        <w:rPr>
          <w:sz w:val="22"/>
          <w:szCs w:val="22"/>
        </w:rPr>
        <w:tab/>
        <w:t xml:space="preserve">      2.3. Wartość zamówienia </w:t>
      </w:r>
      <w:r w:rsidRPr="00193F46">
        <w:rPr>
          <w:b/>
          <w:bCs/>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031E0" w:rsidRDefault="006031E0" w:rsidP="00D929EA">
      <w:pPr>
        <w:pStyle w:val="pkt"/>
        <w:numPr>
          <w:ilvl w:val="0"/>
          <w:numId w:val="1"/>
        </w:numPr>
        <w:tabs>
          <w:tab w:val="num" w:pos="426"/>
        </w:tabs>
        <w:autoSpaceDE w:val="0"/>
        <w:autoSpaceDN w:val="0"/>
        <w:spacing w:before="100" w:beforeAutospacing="1" w:after="100" w:afterAutospacing="1" w:line="276" w:lineRule="auto"/>
        <w:ind w:left="426" w:hanging="426"/>
        <w:rPr>
          <w:b/>
          <w:bCs/>
          <w:sz w:val="22"/>
          <w:szCs w:val="22"/>
        </w:rPr>
      </w:pPr>
      <w:r w:rsidRPr="00193F46">
        <w:rPr>
          <w:b/>
          <w:bCs/>
          <w:sz w:val="22"/>
          <w:szCs w:val="22"/>
        </w:rPr>
        <w:t>Opis przedmiotu zamówienia.</w:t>
      </w:r>
    </w:p>
    <w:p w:rsidR="006031E0" w:rsidRPr="00E87DE8" w:rsidRDefault="006031E0" w:rsidP="00FA3E47">
      <w:pPr>
        <w:spacing w:line="276" w:lineRule="auto"/>
        <w:jc w:val="both"/>
        <w:rPr>
          <w:b/>
          <w:bCs/>
          <w:sz w:val="22"/>
          <w:szCs w:val="22"/>
        </w:rPr>
      </w:pPr>
      <w:r>
        <w:rPr>
          <w:sz w:val="22"/>
          <w:szCs w:val="22"/>
        </w:rPr>
        <w:t xml:space="preserve">3.1. </w:t>
      </w:r>
      <w:r w:rsidRPr="003216B9">
        <w:rPr>
          <w:sz w:val="22"/>
          <w:szCs w:val="22"/>
        </w:rPr>
        <w:t>Przedmiotem zamó</w:t>
      </w:r>
      <w:r>
        <w:rPr>
          <w:sz w:val="22"/>
          <w:szCs w:val="22"/>
        </w:rPr>
        <w:t xml:space="preserve">wienia jest:  </w:t>
      </w:r>
      <w:r w:rsidRPr="00E87DE8">
        <w:rPr>
          <w:b/>
          <w:bCs/>
          <w:sz w:val="22"/>
          <w:szCs w:val="22"/>
        </w:rPr>
        <w:t xml:space="preserve">Świadczenie całodobowej  usługi ochrony fizycznej osób i mienia w obiektach  Instytutu Hodowli i Aklimatyzacji Roślin- Państwowego Instytutu Badawczego w Radzikowie </w:t>
      </w:r>
      <w:r>
        <w:rPr>
          <w:b/>
          <w:bCs/>
          <w:sz w:val="22"/>
          <w:szCs w:val="22"/>
        </w:rPr>
        <w:t>przez okres 12</w:t>
      </w:r>
      <w:r w:rsidRPr="00E87DE8">
        <w:rPr>
          <w:b/>
          <w:bCs/>
          <w:sz w:val="22"/>
          <w:szCs w:val="22"/>
        </w:rPr>
        <w:t xml:space="preserve"> miesięcy z podziałem na 2 miejscowości:</w:t>
      </w:r>
    </w:p>
    <w:p w:rsidR="006031E0" w:rsidRDefault="006031E0" w:rsidP="00FA3E47">
      <w:pPr>
        <w:spacing w:line="276" w:lineRule="auto"/>
        <w:jc w:val="both"/>
        <w:rPr>
          <w:b/>
          <w:bCs/>
        </w:rPr>
      </w:pPr>
    </w:p>
    <w:p w:rsidR="006031E0" w:rsidRPr="00D701F6" w:rsidRDefault="006031E0" w:rsidP="00FA3E47">
      <w:pPr>
        <w:spacing w:line="276" w:lineRule="auto"/>
        <w:jc w:val="both"/>
        <w:rPr>
          <w:b/>
          <w:bCs/>
          <w:sz w:val="22"/>
          <w:szCs w:val="22"/>
        </w:rPr>
      </w:pPr>
      <w:r w:rsidRPr="00D701F6">
        <w:rPr>
          <w:b/>
          <w:bCs/>
          <w:sz w:val="22"/>
          <w:szCs w:val="22"/>
        </w:rPr>
        <w:t>Zakres usługi:</w:t>
      </w:r>
    </w:p>
    <w:p w:rsidR="006031E0" w:rsidRPr="00D701F6" w:rsidRDefault="006031E0" w:rsidP="00FA3E47">
      <w:pPr>
        <w:spacing w:line="276" w:lineRule="auto"/>
        <w:jc w:val="both"/>
        <w:rPr>
          <w:sz w:val="22"/>
          <w:szCs w:val="22"/>
          <w:u w:val="single"/>
        </w:rPr>
      </w:pPr>
      <w:r w:rsidRPr="00D701F6">
        <w:rPr>
          <w:sz w:val="22"/>
          <w:szCs w:val="22"/>
          <w:u w:val="single"/>
        </w:rPr>
        <w:t>Miejscowość nr 1 Radzików (3 posterunki):</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Świadczenie usługi bezpośredniej i stałej ochrony fizycznej osób i mienia w obiektach zlokalizowanych w Radzikowie 05-870 Błonie, woj. Mazowieckie gm. Błonie;</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Obsługa, nadzór i konserwacja nad systemem telewizji przemysłowej CCTV;</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 xml:space="preserve">Monitorowanie systemu p-poż przez własną stacje monitorowania, </w:t>
      </w:r>
    </w:p>
    <w:p w:rsidR="006031E0" w:rsidRPr="00440B07" w:rsidRDefault="006031E0" w:rsidP="00FA3E47">
      <w:pPr>
        <w:pStyle w:val="Akapitzlist"/>
        <w:numPr>
          <w:ilvl w:val="0"/>
          <w:numId w:val="154"/>
        </w:numPr>
        <w:spacing w:after="200" w:line="276" w:lineRule="auto"/>
        <w:jc w:val="both"/>
        <w:rPr>
          <w:color w:val="FF0000"/>
          <w:sz w:val="22"/>
          <w:szCs w:val="22"/>
        </w:rPr>
      </w:pPr>
      <w:r w:rsidRPr="00440B07">
        <w:rPr>
          <w:color w:val="FF0000"/>
          <w:sz w:val="22"/>
          <w:szCs w:val="22"/>
        </w:rPr>
        <w:t xml:space="preserve">Rozbudowa systemu monitoringu wizyjnego na zasadach użyczenia o </w:t>
      </w:r>
      <w:r>
        <w:rPr>
          <w:color w:val="FF0000"/>
          <w:sz w:val="22"/>
          <w:szCs w:val="22"/>
        </w:rPr>
        <w:t>1</w:t>
      </w:r>
      <w:r w:rsidR="00A01017">
        <w:rPr>
          <w:color w:val="FF0000"/>
          <w:sz w:val="22"/>
          <w:szCs w:val="22"/>
        </w:rPr>
        <w:t>4</w:t>
      </w:r>
      <w:r w:rsidRPr="00440B07">
        <w:rPr>
          <w:color w:val="FF0000"/>
          <w:sz w:val="22"/>
          <w:szCs w:val="22"/>
        </w:rPr>
        <w:t xml:space="preserve"> kamer,</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Podejmowanie działań przez grupę interwencyjną Wykonawcy, w przypadku bezpośredniego zagrożenia bezpieczeństwa mienia i osób na terenie obiektów  w Radzikowie;</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 xml:space="preserve">Opracowanie Planu ochrony Instytutu Hodowli i Aklimatyzacji Roślin - Państwowego Instytutu Badawczego w Radzikowie, (na podstawie wewnętrznych wymagań obowiązujących w naszej jednostce w tym zakresie). </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Opracowanie Regulaminu ochrony obiektów Instytutu Hodowli i Aklimatyzacji Roślin- Państwowego Instytutu Badawczego w Radzikowie.</w:t>
      </w:r>
    </w:p>
    <w:p w:rsidR="006031E0" w:rsidRPr="00D701F6" w:rsidRDefault="006031E0" w:rsidP="00FA3E47">
      <w:pPr>
        <w:pStyle w:val="Akapitzlist"/>
        <w:numPr>
          <w:ilvl w:val="0"/>
          <w:numId w:val="154"/>
        </w:numPr>
        <w:spacing w:after="200" w:line="276" w:lineRule="auto"/>
        <w:jc w:val="both"/>
        <w:rPr>
          <w:color w:val="000000"/>
          <w:sz w:val="22"/>
          <w:szCs w:val="22"/>
        </w:rPr>
      </w:pPr>
      <w:r w:rsidRPr="00D701F6">
        <w:rPr>
          <w:color w:val="000000"/>
          <w:sz w:val="22"/>
          <w:szCs w:val="22"/>
        </w:rPr>
        <w:t>Zamawiający wymaga, aby ochrona obiektów IHAR- PIB objętych przedmiotem zamówienia, realizowana była zgodnie z:</w:t>
      </w:r>
    </w:p>
    <w:p w:rsidR="006031E0" w:rsidRPr="00D701F6" w:rsidRDefault="006031E0" w:rsidP="00FA3E47">
      <w:pPr>
        <w:pStyle w:val="Akapitzlist"/>
        <w:numPr>
          <w:ilvl w:val="0"/>
          <w:numId w:val="153"/>
        </w:numPr>
        <w:spacing w:after="200" w:line="276" w:lineRule="auto"/>
        <w:jc w:val="both"/>
        <w:rPr>
          <w:color w:val="000000"/>
          <w:sz w:val="22"/>
          <w:szCs w:val="22"/>
        </w:rPr>
      </w:pPr>
      <w:r w:rsidRPr="00D701F6">
        <w:rPr>
          <w:color w:val="000000"/>
          <w:sz w:val="22"/>
          <w:szCs w:val="22"/>
        </w:rPr>
        <w:t>Planem Ochrony obiektów IHAR- PIB w Radzikowie;</w:t>
      </w:r>
    </w:p>
    <w:p w:rsidR="006031E0" w:rsidRPr="00D701F6" w:rsidRDefault="006031E0" w:rsidP="00FA3E47">
      <w:pPr>
        <w:pStyle w:val="Akapitzlist"/>
        <w:numPr>
          <w:ilvl w:val="0"/>
          <w:numId w:val="153"/>
        </w:numPr>
        <w:spacing w:after="200" w:line="276" w:lineRule="auto"/>
        <w:jc w:val="both"/>
        <w:rPr>
          <w:color w:val="000000"/>
          <w:sz w:val="22"/>
          <w:szCs w:val="22"/>
        </w:rPr>
      </w:pPr>
      <w:r w:rsidRPr="00D701F6">
        <w:rPr>
          <w:color w:val="000000"/>
          <w:sz w:val="22"/>
          <w:szCs w:val="22"/>
        </w:rPr>
        <w:t>Regulaminem ochrony obiektów IHAR- PIB w Radzikowie;</w:t>
      </w:r>
    </w:p>
    <w:p w:rsidR="006031E0" w:rsidRPr="00D701F6" w:rsidRDefault="006031E0" w:rsidP="00FA3E47">
      <w:pPr>
        <w:pStyle w:val="Akapitzlist"/>
        <w:numPr>
          <w:ilvl w:val="0"/>
          <w:numId w:val="153"/>
        </w:numPr>
        <w:spacing w:after="200" w:line="276" w:lineRule="auto"/>
        <w:jc w:val="both"/>
        <w:rPr>
          <w:color w:val="000000"/>
          <w:sz w:val="22"/>
          <w:szCs w:val="22"/>
        </w:rPr>
      </w:pPr>
      <w:r w:rsidRPr="00D701F6">
        <w:rPr>
          <w:color w:val="000000"/>
          <w:sz w:val="22"/>
          <w:szCs w:val="22"/>
        </w:rPr>
        <w:t>Przepisami ustawy z dnia 22 sierpnia 1997 r. o ochronie osó</w:t>
      </w:r>
      <w:r>
        <w:rPr>
          <w:color w:val="000000"/>
          <w:sz w:val="22"/>
          <w:szCs w:val="22"/>
        </w:rPr>
        <w:t xml:space="preserve">b i mienia </w:t>
      </w:r>
      <w:r>
        <w:rPr>
          <w:color w:val="000000"/>
          <w:sz w:val="22"/>
          <w:szCs w:val="22"/>
        </w:rPr>
        <w:br/>
      </w:r>
    </w:p>
    <w:p w:rsidR="006031E0" w:rsidRPr="00D701F6" w:rsidRDefault="006031E0" w:rsidP="00FA3E47">
      <w:pPr>
        <w:spacing w:line="276" w:lineRule="auto"/>
        <w:jc w:val="both"/>
        <w:rPr>
          <w:sz w:val="22"/>
          <w:szCs w:val="22"/>
          <w:u w:val="single"/>
        </w:rPr>
      </w:pPr>
      <w:r w:rsidRPr="00D701F6">
        <w:rPr>
          <w:sz w:val="22"/>
          <w:szCs w:val="22"/>
          <w:u w:val="single"/>
        </w:rPr>
        <w:t>Miejscowość nr 2 Młochów (1 posterunek):</w:t>
      </w:r>
    </w:p>
    <w:p w:rsidR="006031E0" w:rsidRPr="00D701F6" w:rsidRDefault="006031E0" w:rsidP="00FA3E47">
      <w:pPr>
        <w:pStyle w:val="Akapitzlist"/>
        <w:numPr>
          <w:ilvl w:val="0"/>
          <w:numId w:val="155"/>
        </w:numPr>
        <w:spacing w:after="200" w:line="276" w:lineRule="auto"/>
        <w:jc w:val="both"/>
        <w:rPr>
          <w:color w:val="000000"/>
          <w:sz w:val="22"/>
          <w:szCs w:val="22"/>
        </w:rPr>
      </w:pPr>
      <w:r w:rsidRPr="00D701F6">
        <w:rPr>
          <w:color w:val="000000"/>
          <w:sz w:val="22"/>
          <w:szCs w:val="22"/>
        </w:rPr>
        <w:t>Świadczenie usługi bezpośredniej i stałej ochrony fizycznej osób i mienia w obiektach zlokalizowanych w Młochowie (05-831 Młochów) ul. Platanowa 19;</w:t>
      </w:r>
    </w:p>
    <w:p w:rsidR="006031E0" w:rsidRPr="00D701F6" w:rsidRDefault="006031E0" w:rsidP="00FA3E47">
      <w:pPr>
        <w:pStyle w:val="Akapitzlist"/>
        <w:numPr>
          <w:ilvl w:val="0"/>
          <w:numId w:val="155"/>
        </w:numPr>
        <w:spacing w:after="200" w:line="276" w:lineRule="auto"/>
        <w:jc w:val="both"/>
        <w:rPr>
          <w:color w:val="000000"/>
          <w:sz w:val="22"/>
          <w:szCs w:val="22"/>
        </w:rPr>
      </w:pPr>
      <w:r w:rsidRPr="00D701F6">
        <w:rPr>
          <w:color w:val="000000"/>
          <w:sz w:val="22"/>
          <w:szCs w:val="22"/>
        </w:rPr>
        <w:t>Podejmowanie działań przez grupę interwencyjną Wykonawcy, w przypadku bezpośredniego zagrożenia bezpieczeństwa mienia i osób na terenie obiektów w Młochowie;</w:t>
      </w:r>
    </w:p>
    <w:p w:rsidR="006031E0" w:rsidRPr="00D701F6" w:rsidRDefault="006031E0" w:rsidP="00FA3E47">
      <w:pPr>
        <w:pStyle w:val="Akapitzlist"/>
        <w:numPr>
          <w:ilvl w:val="0"/>
          <w:numId w:val="155"/>
        </w:numPr>
        <w:spacing w:after="200" w:line="276" w:lineRule="auto"/>
        <w:jc w:val="both"/>
        <w:rPr>
          <w:color w:val="000000"/>
          <w:sz w:val="22"/>
          <w:szCs w:val="22"/>
        </w:rPr>
      </w:pPr>
      <w:r w:rsidRPr="00D701F6">
        <w:rPr>
          <w:color w:val="000000"/>
          <w:sz w:val="22"/>
          <w:szCs w:val="22"/>
        </w:rPr>
        <w:t>Opracowanie Regulaminu ochrony obiektów Instytutu Hodowli i Aklimatyzacji Roślin- Państwowy Instytut Badawczy Oddział w Młochowie.</w:t>
      </w:r>
    </w:p>
    <w:p w:rsidR="006031E0" w:rsidRPr="00D701F6" w:rsidRDefault="006031E0" w:rsidP="00FA3E47">
      <w:pPr>
        <w:pStyle w:val="Akapitzlist"/>
        <w:numPr>
          <w:ilvl w:val="0"/>
          <w:numId w:val="156"/>
        </w:numPr>
        <w:spacing w:after="200" w:line="276" w:lineRule="auto"/>
        <w:jc w:val="both"/>
        <w:rPr>
          <w:color w:val="000000"/>
          <w:sz w:val="22"/>
          <w:szCs w:val="22"/>
        </w:rPr>
      </w:pPr>
      <w:r w:rsidRPr="00D701F6">
        <w:rPr>
          <w:color w:val="000000"/>
          <w:sz w:val="22"/>
          <w:szCs w:val="22"/>
        </w:rPr>
        <w:t>Zamawiający wymaga, aby ochrona obiektów IHAR- PIB objętych przedmiotem zamówienia, realizowana była zgodnie z:</w:t>
      </w:r>
    </w:p>
    <w:p w:rsidR="006031E0" w:rsidRPr="00D701F6" w:rsidRDefault="006031E0" w:rsidP="00FA3E47">
      <w:pPr>
        <w:pStyle w:val="Akapitzlist"/>
        <w:numPr>
          <w:ilvl w:val="0"/>
          <w:numId w:val="153"/>
        </w:numPr>
        <w:spacing w:after="200" w:line="276" w:lineRule="auto"/>
        <w:jc w:val="both"/>
        <w:rPr>
          <w:color w:val="000000"/>
          <w:sz w:val="22"/>
          <w:szCs w:val="22"/>
        </w:rPr>
      </w:pPr>
      <w:r w:rsidRPr="00D701F6">
        <w:rPr>
          <w:color w:val="000000"/>
          <w:sz w:val="22"/>
          <w:szCs w:val="22"/>
        </w:rPr>
        <w:t>Planem Ochrony obiektów IHAR- PIB w Młochowie:</w:t>
      </w:r>
    </w:p>
    <w:p w:rsidR="006031E0" w:rsidRPr="00D701F6" w:rsidRDefault="006031E0" w:rsidP="00FA3E47">
      <w:pPr>
        <w:pStyle w:val="Akapitzlist"/>
        <w:numPr>
          <w:ilvl w:val="0"/>
          <w:numId w:val="153"/>
        </w:numPr>
        <w:spacing w:after="200" w:line="276" w:lineRule="auto"/>
        <w:jc w:val="both"/>
        <w:rPr>
          <w:color w:val="000000"/>
          <w:sz w:val="22"/>
          <w:szCs w:val="22"/>
        </w:rPr>
      </w:pPr>
      <w:r w:rsidRPr="00D701F6">
        <w:rPr>
          <w:color w:val="000000"/>
          <w:sz w:val="22"/>
          <w:szCs w:val="22"/>
        </w:rPr>
        <w:t>Regulaminem ochrony obiektów IHAR- PIB w Młochowie;</w:t>
      </w:r>
    </w:p>
    <w:p w:rsidR="006031E0" w:rsidRPr="00193F46" w:rsidRDefault="006031E0" w:rsidP="00A123E9">
      <w:pPr>
        <w:pStyle w:val="Akapitzlist"/>
        <w:numPr>
          <w:ilvl w:val="0"/>
          <w:numId w:val="153"/>
        </w:numPr>
        <w:spacing w:after="200" w:line="276" w:lineRule="auto"/>
        <w:jc w:val="both"/>
      </w:pPr>
      <w:r w:rsidRPr="00D701F6">
        <w:rPr>
          <w:color w:val="000000"/>
          <w:sz w:val="22"/>
          <w:szCs w:val="22"/>
        </w:rPr>
        <w:t xml:space="preserve">Przepisami ustawy z dnia 22 sierpnia 1997 r. </w:t>
      </w:r>
      <w:r>
        <w:rPr>
          <w:color w:val="000000"/>
          <w:sz w:val="22"/>
          <w:szCs w:val="22"/>
        </w:rPr>
        <w:t xml:space="preserve">o ochronie osób i mienia </w:t>
      </w:r>
      <w:r>
        <w:rPr>
          <w:color w:val="000000"/>
          <w:sz w:val="22"/>
          <w:szCs w:val="22"/>
        </w:rPr>
        <w:br/>
      </w:r>
      <w:r>
        <w:t xml:space="preserve">       3.2. </w:t>
      </w:r>
      <w:r w:rsidRPr="00193F46">
        <w:t xml:space="preserve">Opis przedmiotu zamówienia </w:t>
      </w:r>
      <w:r>
        <w:t xml:space="preserve">i wymagań </w:t>
      </w:r>
      <w:r w:rsidRPr="00193F46">
        <w:t>określają</w:t>
      </w:r>
      <w:r>
        <w:t xml:space="preserve"> załączniki</w:t>
      </w:r>
      <w:r w:rsidRPr="00193F46">
        <w:t>:</w:t>
      </w:r>
    </w:p>
    <w:p w:rsidR="006031E0" w:rsidRPr="006477C9" w:rsidRDefault="006031E0" w:rsidP="00914ED9">
      <w:pPr>
        <w:pStyle w:val="Tekstpodstawowy"/>
        <w:numPr>
          <w:ilvl w:val="0"/>
          <w:numId w:val="5"/>
        </w:numPr>
        <w:tabs>
          <w:tab w:val="left" w:pos="1418"/>
        </w:tabs>
        <w:suppressAutoHyphens/>
        <w:spacing w:before="100" w:beforeAutospacing="1" w:after="100" w:afterAutospacing="1" w:line="276" w:lineRule="auto"/>
        <w:ind w:left="1418" w:hanging="425"/>
        <w:jc w:val="both"/>
        <w:rPr>
          <w:rFonts w:ascii="Times New Roman" w:hAnsi="Times New Roman" w:cs="Times New Roman"/>
          <w:sz w:val="22"/>
          <w:szCs w:val="22"/>
        </w:rPr>
      </w:pPr>
      <w:r w:rsidRPr="006477C9">
        <w:rPr>
          <w:rFonts w:ascii="Times New Roman" w:hAnsi="Times New Roman" w:cs="Times New Roman"/>
          <w:sz w:val="22"/>
          <w:szCs w:val="22"/>
        </w:rPr>
        <w:t xml:space="preserve">Szczegółowy opis przedmiotu zamówienia - </w:t>
      </w:r>
      <w:r w:rsidRPr="00F534B0">
        <w:rPr>
          <w:rFonts w:ascii="Times New Roman" w:hAnsi="Times New Roman" w:cs="Times New Roman"/>
          <w:sz w:val="22"/>
          <w:szCs w:val="22"/>
          <w:u w:val="single"/>
        </w:rPr>
        <w:t>Załącznik nr 2</w:t>
      </w:r>
      <w:r w:rsidR="00900548">
        <w:rPr>
          <w:rFonts w:ascii="Times New Roman" w:hAnsi="Times New Roman" w:cs="Times New Roman"/>
          <w:sz w:val="22"/>
          <w:szCs w:val="22"/>
          <w:u w:val="single"/>
        </w:rPr>
        <w:t>,</w:t>
      </w:r>
    </w:p>
    <w:p w:rsidR="006031E0" w:rsidRPr="006477C9" w:rsidRDefault="006031E0" w:rsidP="00914ED9">
      <w:pPr>
        <w:pStyle w:val="Tekstpodstawowy"/>
        <w:numPr>
          <w:ilvl w:val="0"/>
          <w:numId w:val="5"/>
        </w:numPr>
        <w:tabs>
          <w:tab w:val="left" w:pos="1418"/>
        </w:tabs>
        <w:suppressAutoHyphens/>
        <w:spacing w:before="100" w:beforeAutospacing="1" w:after="100" w:afterAutospacing="1" w:line="276" w:lineRule="auto"/>
        <w:ind w:left="1418" w:hanging="425"/>
        <w:jc w:val="both"/>
        <w:rPr>
          <w:rFonts w:ascii="Times New Roman" w:hAnsi="Times New Roman" w:cs="Times New Roman"/>
          <w:sz w:val="22"/>
          <w:szCs w:val="22"/>
        </w:rPr>
      </w:pPr>
      <w:r>
        <w:rPr>
          <w:rFonts w:ascii="Times New Roman" w:hAnsi="Times New Roman" w:cs="Times New Roman"/>
          <w:sz w:val="22"/>
          <w:szCs w:val="22"/>
        </w:rPr>
        <w:t xml:space="preserve">Umowa wzór- </w:t>
      </w:r>
      <w:r w:rsidRPr="00F534B0">
        <w:rPr>
          <w:rFonts w:ascii="Times New Roman" w:hAnsi="Times New Roman" w:cs="Times New Roman"/>
          <w:sz w:val="22"/>
          <w:szCs w:val="22"/>
          <w:u w:val="single"/>
        </w:rPr>
        <w:t>Załącznik nr 2a</w:t>
      </w:r>
      <w:r w:rsidR="00900548">
        <w:rPr>
          <w:rFonts w:ascii="Times New Roman" w:hAnsi="Times New Roman" w:cs="Times New Roman"/>
          <w:sz w:val="22"/>
          <w:szCs w:val="22"/>
          <w:u w:val="single"/>
        </w:rPr>
        <w:t>,</w:t>
      </w:r>
    </w:p>
    <w:p w:rsidR="006031E0" w:rsidRPr="00193F46" w:rsidRDefault="006031E0" w:rsidP="00914ED9">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cs="Times New Roman"/>
          <w:sz w:val="22"/>
          <w:szCs w:val="22"/>
        </w:rPr>
      </w:pPr>
      <w:r w:rsidRPr="00193F46">
        <w:rPr>
          <w:rFonts w:ascii="Times New Roman" w:hAnsi="Times New Roman" w:cs="Times New Roman"/>
          <w:sz w:val="22"/>
          <w:szCs w:val="22"/>
        </w:rPr>
        <w:t xml:space="preserve">Nazwy i kody określone we Wspólnym Słowniku Zamówień: </w:t>
      </w:r>
    </w:p>
    <w:p w:rsidR="006031E0" w:rsidRPr="006477C9" w:rsidRDefault="006031E0" w:rsidP="00914ED9">
      <w:pPr>
        <w:pStyle w:val="Tekstpodstawowy"/>
        <w:numPr>
          <w:ilvl w:val="0"/>
          <w:numId w:val="4"/>
        </w:numPr>
        <w:tabs>
          <w:tab w:val="left" w:pos="1418"/>
        </w:tabs>
        <w:suppressAutoHyphens/>
        <w:spacing w:before="100" w:beforeAutospacing="1" w:after="100" w:afterAutospacing="1" w:line="276" w:lineRule="auto"/>
        <w:ind w:left="1418" w:hanging="425"/>
        <w:jc w:val="both"/>
        <w:rPr>
          <w:rFonts w:ascii="Times New Roman" w:hAnsi="Times New Roman" w:cs="Times New Roman"/>
          <w:sz w:val="22"/>
          <w:szCs w:val="22"/>
        </w:rPr>
      </w:pPr>
      <w:r>
        <w:rPr>
          <w:rFonts w:ascii="Times New Roman" w:hAnsi="Times New Roman" w:cs="Times New Roman"/>
          <w:sz w:val="22"/>
          <w:szCs w:val="22"/>
        </w:rPr>
        <w:t>kod CPV;</w:t>
      </w:r>
    </w:p>
    <w:p w:rsidR="006031E0" w:rsidRDefault="006031E0" w:rsidP="00851A3F">
      <w:pPr>
        <w:pStyle w:val="Tekstpodstawowy"/>
        <w:tabs>
          <w:tab w:val="left" w:pos="1418"/>
        </w:tabs>
        <w:suppressAutoHyphens/>
        <w:ind w:left="1418"/>
        <w:jc w:val="both"/>
        <w:rPr>
          <w:rFonts w:ascii="Times New Roman" w:hAnsi="Times New Roman" w:cs="Times New Roman"/>
          <w:sz w:val="22"/>
          <w:szCs w:val="22"/>
        </w:rPr>
      </w:pPr>
      <w:r>
        <w:rPr>
          <w:rFonts w:ascii="Times New Roman" w:hAnsi="Times New Roman" w:cs="Times New Roman"/>
          <w:sz w:val="22"/>
          <w:szCs w:val="22"/>
        </w:rPr>
        <w:t>79710000-4 Usługi ochroniarskie,</w:t>
      </w:r>
    </w:p>
    <w:p w:rsidR="006031E0" w:rsidRDefault="006031E0" w:rsidP="00851A3F">
      <w:pPr>
        <w:pStyle w:val="Tekstpodstawowy"/>
        <w:tabs>
          <w:tab w:val="left" w:pos="1418"/>
        </w:tabs>
        <w:suppressAutoHyphens/>
        <w:ind w:left="1418"/>
        <w:jc w:val="both"/>
        <w:rPr>
          <w:rFonts w:ascii="Times New Roman" w:hAnsi="Times New Roman" w:cs="Times New Roman"/>
          <w:sz w:val="22"/>
          <w:szCs w:val="22"/>
        </w:rPr>
      </w:pPr>
      <w:r>
        <w:rPr>
          <w:rFonts w:ascii="Times New Roman" w:hAnsi="Times New Roman" w:cs="Times New Roman"/>
          <w:sz w:val="22"/>
          <w:szCs w:val="22"/>
        </w:rPr>
        <w:t>79711000-1 Usługi nadzoru przy użyciu alarmu,</w:t>
      </w:r>
    </w:p>
    <w:p w:rsidR="006031E0" w:rsidRDefault="006031E0" w:rsidP="00851A3F">
      <w:pPr>
        <w:pStyle w:val="Tekstpodstawowy"/>
        <w:tabs>
          <w:tab w:val="left" w:pos="1418"/>
        </w:tabs>
        <w:suppressAutoHyphens/>
        <w:ind w:left="1418"/>
        <w:jc w:val="both"/>
        <w:rPr>
          <w:rFonts w:ascii="Times New Roman" w:hAnsi="Times New Roman" w:cs="Times New Roman"/>
          <w:sz w:val="22"/>
          <w:szCs w:val="22"/>
        </w:rPr>
      </w:pPr>
      <w:r>
        <w:rPr>
          <w:rFonts w:ascii="Times New Roman" w:hAnsi="Times New Roman" w:cs="Times New Roman"/>
          <w:sz w:val="22"/>
          <w:szCs w:val="22"/>
        </w:rPr>
        <w:t>35121700-5 Systemy alarmowe,</w:t>
      </w:r>
    </w:p>
    <w:p w:rsidR="006031E0" w:rsidRPr="006477C9" w:rsidRDefault="006031E0" w:rsidP="00851A3F">
      <w:pPr>
        <w:pStyle w:val="Tekstpodstawowy"/>
        <w:tabs>
          <w:tab w:val="left" w:pos="1418"/>
        </w:tabs>
        <w:suppressAutoHyphens/>
        <w:ind w:left="1418"/>
        <w:jc w:val="both"/>
        <w:rPr>
          <w:rFonts w:ascii="Times New Roman" w:hAnsi="Times New Roman" w:cs="Times New Roman"/>
          <w:sz w:val="22"/>
          <w:szCs w:val="22"/>
        </w:rPr>
      </w:pPr>
      <w:r>
        <w:rPr>
          <w:rFonts w:ascii="Times New Roman" w:hAnsi="Times New Roman" w:cs="Times New Roman"/>
          <w:sz w:val="22"/>
          <w:szCs w:val="22"/>
        </w:rPr>
        <w:t>50610000-4 Usługi w zakresie napraw i konserwacji sprzętu bezpieczeństwa,</w:t>
      </w:r>
    </w:p>
    <w:p w:rsidR="006031E0" w:rsidRPr="003216B9" w:rsidRDefault="006031E0" w:rsidP="00914ED9">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cs="Times New Roman"/>
          <w:sz w:val="22"/>
          <w:szCs w:val="22"/>
        </w:rPr>
      </w:pPr>
      <w:r w:rsidRPr="00193F46">
        <w:rPr>
          <w:rFonts w:ascii="Times New Roman" w:hAnsi="Times New Roman" w:cs="Times New Roman"/>
          <w:sz w:val="22"/>
          <w:szCs w:val="22"/>
        </w:rPr>
        <w:t>Zamawiający nie dopuszcza składania ofert częściowych.</w:t>
      </w:r>
    </w:p>
    <w:p w:rsidR="006031E0" w:rsidRPr="003216B9" w:rsidRDefault="006031E0" w:rsidP="00914ED9">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cs="Times New Roman"/>
          <w:sz w:val="22"/>
          <w:szCs w:val="22"/>
        </w:rPr>
      </w:pPr>
      <w:r>
        <w:rPr>
          <w:rFonts w:ascii="Times New Roman" w:hAnsi="Times New Roman" w:cs="Times New Roman"/>
          <w:sz w:val="22"/>
          <w:szCs w:val="22"/>
        </w:rPr>
        <w:t>Zamawiający nie dopuszcza składania ofert wariantowych.</w:t>
      </w:r>
    </w:p>
    <w:p w:rsidR="006031E0" w:rsidRPr="003216B9" w:rsidRDefault="006031E0" w:rsidP="00914ED9">
      <w:pPr>
        <w:pStyle w:val="pkt"/>
        <w:numPr>
          <w:ilvl w:val="0"/>
          <w:numId w:val="3"/>
        </w:numPr>
        <w:tabs>
          <w:tab w:val="clear" w:pos="630"/>
        </w:tabs>
        <w:autoSpaceDE w:val="0"/>
        <w:autoSpaceDN w:val="0"/>
        <w:spacing w:before="100" w:beforeAutospacing="1" w:after="100" w:afterAutospacing="1" w:line="360" w:lineRule="auto"/>
        <w:ind w:left="426" w:hanging="426"/>
        <w:rPr>
          <w:b/>
          <w:bCs/>
          <w:sz w:val="22"/>
          <w:szCs w:val="22"/>
        </w:rPr>
      </w:pPr>
      <w:r w:rsidRPr="00193F46">
        <w:rPr>
          <w:b/>
          <w:bCs/>
          <w:sz w:val="22"/>
          <w:szCs w:val="22"/>
        </w:rPr>
        <w:t xml:space="preserve">Termin </w:t>
      </w:r>
      <w:r>
        <w:rPr>
          <w:b/>
          <w:bCs/>
          <w:sz w:val="22"/>
          <w:szCs w:val="22"/>
        </w:rPr>
        <w:t xml:space="preserve">i miejsce </w:t>
      </w:r>
      <w:r w:rsidRPr="00193F46">
        <w:rPr>
          <w:b/>
          <w:bCs/>
          <w:sz w:val="22"/>
          <w:szCs w:val="22"/>
        </w:rPr>
        <w:t>wykonania zamówienia.</w:t>
      </w:r>
    </w:p>
    <w:p w:rsidR="006031E0" w:rsidRPr="003216B9" w:rsidRDefault="006031E0" w:rsidP="00914ED9">
      <w:pPr>
        <w:pStyle w:val="pkt"/>
        <w:numPr>
          <w:ilvl w:val="1"/>
          <w:numId w:val="3"/>
        </w:numPr>
        <w:autoSpaceDE w:val="0"/>
        <w:autoSpaceDN w:val="0"/>
        <w:spacing w:before="100" w:beforeAutospacing="1" w:after="100" w:afterAutospacing="1" w:line="276" w:lineRule="auto"/>
        <w:rPr>
          <w:sz w:val="22"/>
          <w:szCs w:val="22"/>
        </w:rPr>
      </w:pPr>
      <w:r>
        <w:rPr>
          <w:sz w:val="22"/>
          <w:szCs w:val="22"/>
        </w:rPr>
        <w:t>Termin realizacji zamówienia będzie obejmował okres 12 m-cy. Planowany termin realizacji - grudzień 201</w:t>
      </w:r>
      <w:r w:rsidR="00662992">
        <w:rPr>
          <w:sz w:val="22"/>
          <w:szCs w:val="22"/>
        </w:rPr>
        <w:t>9</w:t>
      </w:r>
      <w:r>
        <w:rPr>
          <w:sz w:val="22"/>
          <w:szCs w:val="22"/>
        </w:rPr>
        <w:t xml:space="preserve"> r. godz. 0.00 do dnia 30.11.20</w:t>
      </w:r>
      <w:r w:rsidR="00662992">
        <w:rPr>
          <w:sz w:val="22"/>
          <w:szCs w:val="22"/>
        </w:rPr>
        <w:t>20</w:t>
      </w:r>
      <w:r>
        <w:rPr>
          <w:sz w:val="22"/>
          <w:szCs w:val="22"/>
        </w:rPr>
        <w:t xml:space="preserve"> r. do godz. 8:00.Termin rozpoczęcia realizacji usługi może ulec przesunięciu w wyniku przedłużenia się procedury przetargowej wyłaniającej Wykonawcę do realizacji przedmiotowego postępowania. W takim przypadku przedmiot umowy realizowany będzie przez okres 12 m-cy od dnia wskazanego przez  Zamawiającego. </w:t>
      </w:r>
    </w:p>
    <w:p w:rsidR="006031E0" w:rsidRPr="00167158" w:rsidRDefault="006031E0" w:rsidP="00914ED9">
      <w:pPr>
        <w:pStyle w:val="pkt"/>
        <w:numPr>
          <w:ilvl w:val="1"/>
          <w:numId w:val="3"/>
        </w:numPr>
        <w:autoSpaceDE w:val="0"/>
        <w:autoSpaceDN w:val="0"/>
        <w:spacing w:before="100" w:beforeAutospacing="1" w:after="100" w:afterAutospacing="1" w:line="276" w:lineRule="auto"/>
        <w:rPr>
          <w:b/>
          <w:bCs/>
          <w:sz w:val="22"/>
          <w:szCs w:val="22"/>
        </w:rPr>
      </w:pPr>
      <w:r w:rsidRPr="003216B9">
        <w:rPr>
          <w:sz w:val="22"/>
          <w:szCs w:val="22"/>
        </w:rPr>
        <w:t>Miejsce reali</w:t>
      </w:r>
      <w:r>
        <w:rPr>
          <w:sz w:val="22"/>
          <w:szCs w:val="22"/>
        </w:rPr>
        <w:t>zacji zamówienia:</w:t>
      </w:r>
    </w:p>
    <w:p w:rsidR="006031E0" w:rsidRPr="00167158" w:rsidRDefault="006031E0" w:rsidP="00167158">
      <w:pPr>
        <w:pStyle w:val="Akapitzlist"/>
        <w:tabs>
          <w:tab w:val="center" w:pos="5142"/>
          <w:tab w:val="right" w:pos="9678"/>
        </w:tabs>
        <w:ind w:left="630"/>
        <w:jc w:val="both"/>
        <w:rPr>
          <w:sz w:val="22"/>
          <w:szCs w:val="22"/>
        </w:rPr>
      </w:pPr>
      <w:r w:rsidRPr="00167158">
        <w:rPr>
          <w:sz w:val="22"/>
          <w:szCs w:val="22"/>
        </w:rPr>
        <w:t>1). Instytut Hodowli i A</w:t>
      </w:r>
      <w:r>
        <w:rPr>
          <w:sz w:val="22"/>
          <w:szCs w:val="22"/>
        </w:rPr>
        <w:t>79</w:t>
      </w:r>
      <w:r w:rsidRPr="00167158">
        <w:rPr>
          <w:sz w:val="22"/>
          <w:szCs w:val="22"/>
        </w:rPr>
        <w:t>klimatyzacji Roślin – Państwowy Instytut Badawczy w Radzikowie, 05-870 Błonie.</w:t>
      </w:r>
    </w:p>
    <w:p w:rsidR="006031E0" w:rsidRPr="00167158" w:rsidRDefault="006031E0" w:rsidP="00167158">
      <w:pPr>
        <w:pStyle w:val="Akapitzlist"/>
        <w:tabs>
          <w:tab w:val="center" w:pos="5142"/>
          <w:tab w:val="right" w:pos="9678"/>
        </w:tabs>
        <w:ind w:left="630"/>
        <w:jc w:val="both"/>
        <w:rPr>
          <w:sz w:val="22"/>
          <w:szCs w:val="22"/>
        </w:rPr>
      </w:pPr>
    </w:p>
    <w:p w:rsidR="006031E0" w:rsidRPr="00167158" w:rsidRDefault="006031E0" w:rsidP="00167158">
      <w:pPr>
        <w:pStyle w:val="Akapitzlist"/>
        <w:tabs>
          <w:tab w:val="center" w:pos="5142"/>
          <w:tab w:val="right" w:pos="9678"/>
        </w:tabs>
        <w:ind w:left="630"/>
        <w:jc w:val="both"/>
        <w:rPr>
          <w:sz w:val="22"/>
          <w:szCs w:val="22"/>
        </w:rPr>
      </w:pPr>
      <w:r w:rsidRPr="00167158">
        <w:rPr>
          <w:sz w:val="22"/>
          <w:szCs w:val="22"/>
        </w:rPr>
        <w:t xml:space="preserve">2). Zakład Genetyki i Materiałów Wyjściowych Ziemniaka- </w:t>
      </w:r>
      <w:r>
        <w:rPr>
          <w:sz w:val="22"/>
          <w:szCs w:val="22"/>
        </w:rPr>
        <w:t>O/</w:t>
      </w:r>
      <w:r w:rsidRPr="00167158">
        <w:rPr>
          <w:sz w:val="22"/>
          <w:szCs w:val="22"/>
        </w:rPr>
        <w:t xml:space="preserve">IHAR-PIB w Młochowie, 05-831 Młochów, ul. Platanowa 19, </w:t>
      </w:r>
    </w:p>
    <w:p w:rsidR="006031E0" w:rsidRPr="00167158" w:rsidRDefault="006031E0" w:rsidP="00914ED9">
      <w:pPr>
        <w:pStyle w:val="pkt"/>
        <w:numPr>
          <w:ilvl w:val="0"/>
          <w:numId w:val="2"/>
        </w:numPr>
        <w:autoSpaceDE w:val="0"/>
        <w:autoSpaceDN w:val="0"/>
        <w:spacing w:before="100" w:beforeAutospacing="1" w:after="100" w:afterAutospacing="1" w:line="360" w:lineRule="auto"/>
        <w:rPr>
          <w:b/>
          <w:bCs/>
          <w:sz w:val="22"/>
          <w:szCs w:val="22"/>
        </w:rPr>
      </w:pPr>
      <w:r w:rsidRPr="00193F46">
        <w:rPr>
          <w:b/>
          <w:bCs/>
          <w:sz w:val="22"/>
          <w:szCs w:val="22"/>
        </w:rPr>
        <w:t xml:space="preserve"> Warunki udziału w postępowaniu oraz braku podstaw wykluczenia. </w:t>
      </w:r>
    </w:p>
    <w:p w:rsidR="006031E0" w:rsidRPr="00193F46" w:rsidRDefault="006031E0" w:rsidP="00914ED9">
      <w:pPr>
        <w:pStyle w:val="pkt"/>
        <w:numPr>
          <w:ilvl w:val="1"/>
          <w:numId w:val="2"/>
        </w:numPr>
        <w:tabs>
          <w:tab w:val="clear" w:pos="1069"/>
          <w:tab w:val="left" w:pos="993"/>
        </w:tabs>
        <w:autoSpaceDE w:val="0"/>
        <w:autoSpaceDN w:val="0"/>
        <w:spacing w:before="100" w:beforeAutospacing="1" w:after="100" w:afterAutospacing="1" w:line="360" w:lineRule="auto"/>
        <w:ind w:left="993" w:hanging="567"/>
        <w:jc w:val="left"/>
        <w:rPr>
          <w:sz w:val="22"/>
          <w:szCs w:val="22"/>
        </w:rPr>
      </w:pPr>
      <w:r w:rsidRPr="00193F46">
        <w:rPr>
          <w:sz w:val="22"/>
          <w:szCs w:val="22"/>
        </w:rPr>
        <w:t>O udzielen</w:t>
      </w:r>
      <w:r>
        <w:rPr>
          <w:sz w:val="22"/>
          <w:szCs w:val="22"/>
        </w:rPr>
        <w:t>ie zamówienia mogą ubiegać się W</w:t>
      </w:r>
      <w:r w:rsidRPr="00193F46">
        <w:rPr>
          <w:sz w:val="22"/>
          <w:szCs w:val="22"/>
        </w:rPr>
        <w:t>ykonawcy, którzy:</w:t>
      </w:r>
    </w:p>
    <w:p w:rsidR="006031E0" w:rsidRPr="00193F46" w:rsidRDefault="006031E0" w:rsidP="00914ED9">
      <w:pPr>
        <w:numPr>
          <w:ilvl w:val="1"/>
          <w:numId w:val="6"/>
        </w:numPr>
        <w:spacing w:before="100" w:beforeAutospacing="1" w:after="100" w:afterAutospacing="1" w:line="276" w:lineRule="auto"/>
        <w:ind w:left="1418" w:hanging="425"/>
        <w:jc w:val="both"/>
        <w:rPr>
          <w:sz w:val="22"/>
          <w:szCs w:val="22"/>
        </w:rPr>
      </w:pPr>
      <w:r w:rsidRPr="00193F46">
        <w:rPr>
          <w:sz w:val="22"/>
          <w:szCs w:val="22"/>
        </w:rPr>
        <w:t>nie podlegają wykluczeniu w okolicznościach, o których mowa w art. 24 ust. 1 i 5 Pzp (pkt 5.4. i 5.5. SIWZ);</w:t>
      </w:r>
    </w:p>
    <w:p w:rsidR="006031E0" w:rsidRPr="00193F46" w:rsidRDefault="006031E0" w:rsidP="00914ED9">
      <w:pPr>
        <w:numPr>
          <w:ilvl w:val="1"/>
          <w:numId w:val="6"/>
        </w:numPr>
        <w:spacing w:before="100" w:beforeAutospacing="1" w:after="100" w:afterAutospacing="1" w:line="276" w:lineRule="auto"/>
        <w:ind w:left="1418" w:hanging="425"/>
        <w:jc w:val="both"/>
        <w:rPr>
          <w:sz w:val="22"/>
          <w:szCs w:val="22"/>
        </w:rPr>
      </w:pPr>
      <w:r w:rsidRPr="00193F46">
        <w:rPr>
          <w:sz w:val="22"/>
          <w:szCs w:val="22"/>
        </w:rPr>
        <w:t>spełniają warunki udziału w postępowaniu, o i</w:t>
      </w:r>
      <w:r>
        <w:rPr>
          <w:sz w:val="22"/>
          <w:szCs w:val="22"/>
        </w:rPr>
        <w:t>le zostały one określone przez Z</w:t>
      </w:r>
      <w:r w:rsidRPr="00193F46">
        <w:rPr>
          <w:sz w:val="22"/>
          <w:szCs w:val="22"/>
        </w:rPr>
        <w:t>amawiającego w ogłoszeniu o zamówieniu i SIWZ.</w:t>
      </w:r>
    </w:p>
    <w:p w:rsidR="006031E0" w:rsidRPr="00193F46" w:rsidRDefault="006031E0" w:rsidP="00914ED9">
      <w:pPr>
        <w:pStyle w:val="pkt"/>
        <w:numPr>
          <w:ilvl w:val="1"/>
          <w:numId w:val="2"/>
        </w:numPr>
        <w:tabs>
          <w:tab w:val="left" w:pos="993"/>
        </w:tabs>
        <w:autoSpaceDE w:val="0"/>
        <w:autoSpaceDN w:val="0"/>
        <w:spacing w:before="100" w:beforeAutospacing="1" w:after="100" w:afterAutospacing="1" w:line="276" w:lineRule="auto"/>
        <w:ind w:left="993" w:hanging="567"/>
        <w:rPr>
          <w:sz w:val="22"/>
          <w:szCs w:val="22"/>
        </w:rPr>
      </w:pPr>
      <w:r w:rsidRPr="00193F46">
        <w:rPr>
          <w:sz w:val="22"/>
          <w:szCs w:val="22"/>
        </w:rPr>
        <w:t>Warunki udziału w postępowaniu.</w:t>
      </w:r>
    </w:p>
    <w:p w:rsidR="006031E0" w:rsidRPr="00D42462" w:rsidRDefault="006031E0" w:rsidP="00914ED9">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193F46">
        <w:rPr>
          <w:sz w:val="22"/>
          <w:szCs w:val="22"/>
        </w:rPr>
        <w:t>O udzielenie zamówienia mogą ubiegać się wykonawcy, którzy spełniają warunki ud</w:t>
      </w:r>
      <w:r>
        <w:rPr>
          <w:sz w:val="22"/>
          <w:szCs w:val="22"/>
        </w:rPr>
        <w:t>ziału w postępowaniu, dotyczące:</w:t>
      </w:r>
    </w:p>
    <w:p w:rsidR="006031E0" w:rsidRPr="008C08AC" w:rsidRDefault="006031E0" w:rsidP="00914ED9">
      <w:pPr>
        <w:pStyle w:val="pkt"/>
        <w:numPr>
          <w:ilvl w:val="0"/>
          <w:numId w:val="11"/>
        </w:numPr>
        <w:tabs>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kompetencji lub uprawnień do prowadzenia określonej działalności zawodowej, o ile wynika to z odrębnych przepisów, </w:t>
      </w:r>
    </w:p>
    <w:p w:rsidR="006031E0" w:rsidRPr="008C08AC" w:rsidRDefault="006031E0" w:rsidP="00914ED9">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sytuacji ekonomicznej lub finansowej, </w:t>
      </w:r>
    </w:p>
    <w:p w:rsidR="006031E0" w:rsidRPr="008C08AC" w:rsidRDefault="006031E0" w:rsidP="00914ED9">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zdolności technicznej lub zawodowej</w:t>
      </w:r>
      <w:r>
        <w:rPr>
          <w:sz w:val="22"/>
          <w:szCs w:val="22"/>
        </w:rPr>
        <w:t>,</w:t>
      </w:r>
    </w:p>
    <w:p w:rsidR="006031E0" w:rsidRPr="008C08AC" w:rsidRDefault="006031E0" w:rsidP="00914ED9">
      <w:pPr>
        <w:pStyle w:val="pkt"/>
        <w:numPr>
          <w:ilvl w:val="1"/>
          <w:numId w:val="10"/>
        </w:numPr>
        <w:tabs>
          <w:tab w:val="left" w:pos="1701"/>
        </w:tabs>
        <w:autoSpaceDE w:val="0"/>
        <w:autoSpaceDN w:val="0"/>
        <w:spacing w:before="100" w:beforeAutospacing="1" w:after="100" w:afterAutospacing="1" w:line="276" w:lineRule="auto"/>
        <w:ind w:left="2127" w:hanging="426"/>
        <w:rPr>
          <w:sz w:val="22"/>
          <w:szCs w:val="22"/>
        </w:rPr>
      </w:pPr>
      <w:r w:rsidRPr="008C08AC">
        <w:rPr>
          <w:sz w:val="22"/>
          <w:szCs w:val="22"/>
        </w:rPr>
        <w:t>określone przez zamawiającego w ogłoszeniu o zamówieniu i SIWZ.</w:t>
      </w:r>
    </w:p>
    <w:p w:rsidR="006031E0" w:rsidRPr="008C08AC" w:rsidRDefault="006031E0" w:rsidP="00914ED9">
      <w:pPr>
        <w:numPr>
          <w:ilvl w:val="0"/>
          <w:numId w:val="2"/>
        </w:numPr>
        <w:spacing w:before="100" w:beforeAutospacing="1" w:after="100" w:afterAutospacing="1" w:line="276" w:lineRule="auto"/>
        <w:rPr>
          <w:vanish/>
          <w:sz w:val="22"/>
          <w:szCs w:val="22"/>
        </w:rPr>
      </w:pPr>
      <w:r w:rsidRPr="008C08AC">
        <w:rPr>
          <w:vanish/>
          <w:sz w:val="22"/>
          <w:szCs w:val="22"/>
          <w:vertAlign w:val="superscript"/>
        </w:rPr>
        <w:t>25)</w:t>
      </w:r>
      <w:r w:rsidRPr="008C08AC">
        <w:rPr>
          <w:vanish/>
          <w:sz w:val="22"/>
          <w:szCs w:val="22"/>
        </w:rPr>
        <w:t> Art. 22 zmieniony przez art. 1 pkt 1 ustawy z dnia 5 listopada 2009 r. (</w:t>
      </w:r>
      <w:hyperlink r:id="rId11" w:anchor="hiperlinkText.rpc?hiperlink=type=tresc:nro=Powszechny.804702&amp;full=1" w:history="1">
        <w:r w:rsidRPr="008C08AC">
          <w:rPr>
            <w:rStyle w:val="Hipercze"/>
            <w:vanish/>
            <w:sz w:val="22"/>
            <w:szCs w:val="22"/>
          </w:rPr>
          <w:t>Dz.U.09.206.1591</w:t>
        </w:r>
      </w:hyperlink>
      <w:r w:rsidRPr="008C08AC">
        <w:rPr>
          <w:vanish/>
          <w:sz w:val="22"/>
          <w:szCs w:val="22"/>
        </w:rPr>
        <w:t>) zmieniającej nin. ustawę z dniem 22 grudnia 2009 r.</w:t>
      </w:r>
    </w:p>
    <w:p w:rsidR="006031E0" w:rsidRPr="008C08AC" w:rsidRDefault="006031E0" w:rsidP="00914ED9">
      <w:pPr>
        <w:pStyle w:val="pkt"/>
        <w:numPr>
          <w:ilvl w:val="1"/>
          <w:numId w:val="12"/>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 xml:space="preserve">Wykonawcy mogą wspólnie ubiegać się o udzielenie zamówienia. </w:t>
      </w:r>
    </w:p>
    <w:p w:rsidR="006031E0" w:rsidRPr="008C08AC" w:rsidRDefault="006031E0" w:rsidP="00914ED9">
      <w:pPr>
        <w:pStyle w:val="pkt"/>
        <w:numPr>
          <w:ilvl w:val="1"/>
          <w:numId w:val="13"/>
        </w:numPr>
        <w:tabs>
          <w:tab w:val="clear" w:pos="1069"/>
        </w:tabs>
        <w:autoSpaceDE w:val="0"/>
        <w:autoSpaceDN w:val="0"/>
        <w:spacing w:before="100" w:beforeAutospacing="1" w:after="100" w:afterAutospacing="1" w:line="276" w:lineRule="auto"/>
        <w:ind w:left="1701" w:hanging="708"/>
        <w:rPr>
          <w:sz w:val="22"/>
          <w:szCs w:val="22"/>
        </w:rPr>
      </w:pPr>
      <w:r w:rsidRPr="008C08AC">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6031E0" w:rsidRPr="008C08AC" w:rsidRDefault="006031E0" w:rsidP="00914ED9">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Przepisy dotyczące wykonawcy stosuje się odpowiednio do wykonawców wspólnie ubiegających się o udzielenie zamówienia.</w:t>
      </w:r>
    </w:p>
    <w:p w:rsidR="006031E0" w:rsidRPr="008C08AC" w:rsidRDefault="006031E0" w:rsidP="00914ED9">
      <w:pPr>
        <w:pStyle w:val="pkt"/>
        <w:numPr>
          <w:ilvl w:val="1"/>
          <w:numId w:val="15"/>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6031E0" w:rsidRPr="008C08AC" w:rsidRDefault="006031E0" w:rsidP="00914ED9">
      <w:pPr>
        <w:numPr>
          <w:ilvl w:val="2"/>
          <w:numId w:val="9"/>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8C08AC">
        <w:rPr>
          <w:sz w:val="22"/>
          <w:szCs w:val="22"/>
        </w:rPr>
        <w:t>Określenie warunków udziału w postępowaniu.</w:t>
      </w:r>
    </w:p>
    <w:p w:rsidR="006031E0" w:rsidRPr="00872D8F" w:rsidRDefault="006031E0" w:rsidP="00872D8F">
      <w:pPr>
        <w:numPr>
          <w:ilvl w:val="1"/>
          <w:numId w:val="16"/>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Zamawiający </w:t>
      </w:r>
      <w:r>
        <w:rPr>
          <w:sz w:val="22"/>
          <w:szCs w:val="22"/>
        </w:rPr>
        <w:t xml:space="preserve">spełni warunek udziału w postępowaniu  dotyczący kompetencji lub uprawnień do prowadzenia określonej działalności zawodowej, jeżeli: </w:t>
      </w:r>
    </w:p>
    <w:p w:rsidR="006031E0" w:rsidRPr="008343F2" w:rsidRDefault="006031E0" w:rsidP="00C81826">
      <w:pPr>
        <w:autoSpaceDE w:val="0"/>
        <w:autoSpaceDN w:val="0"/>
        <w:spacing w:before="100" w:beforeAutospacing="1" w:after="100" w:afterAutospacing="1" w:line="276" w:lineRule="auto"/>
        <w:ind w:left="1701"/>
        <w:jc w:val="both"/>
        <w:rPr>
          <w:b/>
          <w:bCs/>
          <w:color w:val="000000"/>
          <w:sz w:val="22"/>
          <w:szCs w:val="22"/>
        </w:rPr>
      </w:pPr>
      <w:r w:rsidRPr="008343F2">
        <w:rPr>
          <w:b/>
          <w:bCs/>
          <w:color w:val="000000"/>
          <w:sz w:val="22"/>
          <w:szCs w:val="22"/>
        </w:rPr>
        <w:t>Posiada od minimum 10 lat aktualną koncesję na prowadzenie działalności w sektorze ochrony osób i mienia, w  zakresie objętym zamówieniem.</w:t>
      </w:r>
    </w:p>
    <w:p w:rsidR="006031E0" w:rsidRPr="008C08AC" w:rsidRDefault="006031E0" w:rsidP="00914ED9">
      <w:pPr>
        <w:numPr>
          <w:ilvl w:val="1"/>
          <w:numId w:val="17"/>
        </w:numPr>
        <w:tabs>
          <w:tab w:val="clear" w:pos="1069"/>
        </w:tabs>
        <w:autoSpaceDE w:val="0"/>
        <w:autoSpaceDN w:val="0"/>
        <w:spacing w:before="100" w:beforeAutospacing="1" w:after="100" w:afterAutospacing="1"/>
        <w:ind w:left="1701" w:hanging="708"/>
        <w:jc w:val="both"/>
        <w:rPr>
          <w:sz w:val="22"/>
          <w:szCs w:val="22"/>
        </w:rPr>
      </w:pPr>
      <w:r w:rsidRPr="008C08AC">
        <w:rPr>
          <w:sz w:val="22"/>
          <w:szCs w:val="22"/>
        </w:rPr>
        <w:t>Wykonawca spełni warunek udziału w postępowaniu dotyczący sytuacji ekonomicznej lub finansowej, o którym mowa w pkt 5.2.1. lit. b) SIWZ, jeżeli wykaże, że:</w:t>
      </w:r>
    </w:p>
    <w:p w:rsidR="006031E0" w:rsidRPr="008343F2" w:rsidRDefault="006031E0" w:rsidP="00482FDB">
      <w:pPr>
        <w:widowControl w:val="0"/>
        <w:suppressAutoHyphens/>
        <w:ind w:left="1701"/>
        <w:jc w:val="both"/>
        <w:rPr>
          <w:b/>
          <w:bCs/>
          <w:color w:val="000000"/>
          <w:sz w:val="22"/>
          <w:szCs w:val="22"/>
        </w:rPr>
      </w:pPr>
      <w:r w:rsidRPr="008343F2">
        <w:rPr>
          <w:b/>
          <w:bCs/>
          <w:color w:val="000000"/>
          <w:sz w:val="22"/>
          <w:szCs w:val="22"/>
        </w:rPr>
        <w:t xml:space="preserve">1). Jest ubezpieczony od odpowiedzialności cywilnej w zakresie prowadzonej działalności związanej z przedmiotem zamówienia na kwotę </w:t>
      </w:r>
      <w:r w:rsidRPr="008343F2">
        <w:rPr>
          <w:b/>
          <w:bCs/>
          <w:color w:val="000000"/>
          <w:sz w:val="22"/>
          <w:szCs w:val="22"/>
          <w:u w:val="single"/>
        </w:rPr>
        <w:t>co najmniej 10 000 000,00 zł</w:t>
      </w:r>
      <w:r w:rsidRPr="008343F2">
        <w:rPr>
          <w:b/>
          <w:bCs/>
          <w:color w:val="000000"/>
          <w:sz w:val="22"/>
          <w:szCs w:val="22"/>
        </w:rPr>
        <w:t xml:space="preserve"> (słownie: dziesięć milionów złotych 00/100); w tym co najmniej 6 000 000,00 zł. (słownie: sześć milionów złotych 00/100) na jedno zdarzenie. </w:t>
      </w:r>
    </w:p>
    <w:p w:rsidR="006031E0" w:rsidRPr="008C08AC" w:rsidRDefault="006031E0" w:rsidP="00914ED9">
      <w:pPr>
        <w:numPr>
          <w:ilvl w:val="1"/>
          <w:numId w:val="18"/>
        </w:numPr>
        <w:tabs>
          <w:tab w:val="clear" w:pos="1069"/>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spełni warunek dotyczący zdolności technicznej lub zawodowej, o którym mowa w pkt 5.2.1. lit. c) SIWZ, jeżeli wykaże, że:</w:t>
      </w:r>
    </w:p>
    <w:p w:rsidR="006031E0" w:rsidRPr="008343F2" w:rsidRDefault="006031E0" w:rsidP="00055C26">
      <w:pPr>
        <w:widowControl w:val="0"/>
        <w:tabs>
          <w:tab w:val="left" w:pos="19816"/>
        </w:tabs>
        <w:suppressAutoHyphens/>
        <w:ind w:left="1985" w:hanging="284"/>
        <w:jc w:val="both"/>
        <w:rPr>
          <w:b/>
          <w:bCs/>
          <w:color w:val="000000"/>
          <w:sz w:val="22"/>
          <w:szCs w:val="22"/>
        </w:rPr>
      </w:pPr>
      <w:r w:rsidRPr="008343F2">
        <w:rPr>
          <w:b/>
          <w:bCs/>
          <w:color w:val="000000"/>
          <w:sz w:val="22"/>
          <w:szCs w:val="22"/>
        </w:rPr>
        <w:t>1).Wykonał w okresie ostatnich 3 lat przed upływem terminu składania ofert, a jeżeli okres prowadzenia działalności jest krótszy - w tym okresie, co najmniej</w:t>
      </w:r>
      <w:r w:rsidRPr="008343F2">
        <w:rPr>
          <w:b/>
          <w:bCs/>
          <w:color w:val="000000"/>
        </w:rPr>
        <w:t xml:space="preserve"> </w:t>
      </w:r>
      <w:r w:rsidRPr="008343F2">
        <w:rPr>
          <w:b/>
          <w:bCs/>
          <w:color w:val="000000"/>
          <w:sz w:val="22"/>
          <w:szCs w:val="22"/>
        </w:rPr>
        <w:t>5 usług ochroniarskich obejmujących usługi bezpośredniej ochrony fizycznej obiektów (osób i mienia) z czego:</w:t>
      </w:r>
    </w:p>
    <w:p w:rsidR="006031E0" w:rsidRPr="008343F2" w:rsidRDefault="006031E0" w:rsidP="00055C26">
      <w:pPr>
        <w:widowControl w:val="0"/>
        <w:tabs>
          <w:tab w:val="left" w:pos="19816"/>
        </w:tabs>
        <w:suppressAutoHyphens/>
        <w:ind w:left="1985" w:hanging="284"/>
        <w:jc w:val="both"/>
        <w:rPr>
          <w:b/>
          <w:bCs/>
          <w:color w:val="000000"/>
          <w:sz w:val="22"/>
          <w:szCs w:val="22"/>
        </w:rPr>
      </w:pPr>
    </w:p>
    <w:p w:rsidR="006031E0" w:rsidRPr="008343F2" w:rsidRDefault="006031E0" w:rsidP="00992D2D">
      <w:pPr>
        <w:widowControl w:val="0"/>
        <w:tabs>
          <w:tab w:val="left" w:pos="19816"/>
        </w:tabs>
        <w:suppressAutoHyphens/>
        <w:ind w:left="567" w:firstLine="1134"/>
        <w:jc w:val="both"/>
        <w:rPr>
          <w:b/>
          <w:bCs/>
          <w:color w:val="000000"/>
          <w:sz w:val="22"/>
          <w:szCs w:val="22"/>
        </w:rPr>
      </w:pPr>
      <w:r w:rsidRPr="008343F2">
        <w:rPr>
          <w:b/>
          <w:bCs/>
          <w:color w:val="000000"/>
          <w:sz w:val="22"/>
          <w:szCs w:val="22"/>
        </w:rPr>
        <w:t>a). co najmniej 3</w:t>
      </w:r>
      <w:r w:rsidR="00A01017">
        <w:rPr>
          <w:b/>
          <w:bCs/>
          <w:color w:val="000000"/>
          <w:sz w:val="22"/>
          <w:szCs w:val="22"/>
        </w:rPr>
        <w:t xml:space="preserve"> </w:t>
      </w:r>
      <w:r w:rsidRPr="008343F2">
        <w:rPr>
          <w:b/>
          <w:bCs/>
          <w:color w:val="000000"/>
          <w:sz w:val="22"/>
          <w:szCs w:val="22"/>
        </w:rPr>
        <w:t xml:space="preserve">usług o wartości nie mniejszej niż </w:t>
      </w:r>
      <w:r w:rsidRPr="008343F2">
        <w:rPr>
          <w:b/>
          <w:bCs/>
          <w:color w:val="000000"/>
          <w:sz w:val="22"/>
          <w:szCs w:val="22"/>
          <w:u w:val="single"/>
        </w:rPr>
        <w:t>1</w:t>
      </w:r>
      <w:r>
        <w:rPr>
          <w:b/>
          <w:bCs/>
          <w:color w:val="000000"/>
          <w:sz w:val="22"/>
          <w:szCs w:val="22"/>
          <w:u w:val="single"/>
        </w:rPr>
        <w:t>00 000,00 zł netto każda,</w:t>
      </w:r>
    </w:p>
    <w:p w:rsidR="006031E0" w:rsidRPr="008343F2" w:rsidRDefault="006031E0" w:rsidP="00055C26">
      <w:pPr>
        <w:widowControl w:val="0"/>
        <w:tabs>
          <w:tab w:val="left" w:pos="19816"/>
        </w:tabs>
        <w:suppressAutoHyphens/>
        <w:ind w:left="1985" w:hanging="284"/>
        <w:jc w:val="both"/>
        <w:rPr>
          <w:b/>
          <w:bCs/>
          <w:color w:val="000000"/>
          <w:sz w:val="22"/>
          <w:szCs w:val="22"/>
        </w:rPr>
      </w:pPr>
      <w:r w:rsidRPr="008343F2">
        <w:rPr>
          <w:b/>
          <w:bCs/>
          <w:color w:val="000000"/>
          <w:sz w:val="22"/>
          <w:szCs w:val="22"/>
        </w:rPr>
        <w:t xml:space="preserve">b). </w:t>
      </w:r>
      <w:r>
        <w:rPr>
          <w:b/>
          <w:bCs/>
          <w:color w:val="000000"/>
          <w:sz w:val="22"/>
          <w:szCs w:val="22"/>
        </w:rPr>
        <w:t xml:space="preserve">oraz </w:t>
      </w:r>
      <w:r w:rsidRPr="008343F2">
        <w:rPr>
          <w:b/>
          <w:bCs/>
          <w:color w:val="000000"/>
          <w:sz w:val="22"/>
          <w:szCs w:val="22"/>
        </w:rPr>
        <w:t>co najmniej 2</w:t>
      </w:r>
      <w:r w:rsidR="00A01017">
        <w:rPr>
          <w:b/>
          <w:bCs/>
          <w:color w:val="000000"/>
          <w:sz w:val="22"/>
          <w:szCs w:val="22"/>
        </w:rPr>
        <w:t xml:space="preserve"> </w:t>
      </w:r>
      <w:r w:rsidRPr="008343F2">
        <w:rPr>
          <w:b/>
          <w:bCs/>
          <w:color w:val="000000"/>
          <w:sz w:val="22"/>
          <w:szCs w:val="22"/>
        </w:rPr>
        <w:t xml:space="preserve">usług o wartości nie mniejszej niż </w:t>
      </w:r>
      <w:r w:rsidRPr="008343F2">
        <w:rPr>
          <w:b/>
          <w:bCs/>
          <w:color w:val="000000"/>
          <w:sz w:val="22"/>
          <w:szCs w:val="22"/>
          <w:u w:val="single"/>
        </w:rPr>
        <w:t>200 000,00 zł. netto każda</w:t>
      </w:r>
      <w:r w:rsidRPr="008343F2">
        <w:rPr>
          <w:b/>
          <w:bCs/>
          <w:color w:val="000000"/>
          <w:sz w:val="22"/>
          <w:szCs w:val="22"/>
        </w:rPr>
        <w:t xml:space="preserve"> w obiektach instytucji posiadających infrastrukturę badawczą. </w:t>
      </w:r>
    </w:p>
    <w:p w:rsidR="006031E0" w:rsidRPr="00BC10A2" w:rsidRDefault="006031E0" w:rsidP="00396B42">
      <w:pPr>
        <w:widowControl w:val="0"/>
        <w:tabs>
          <w:tab w:val="left" w:pos="19816"/>
        </w:tabs>
        <w:suppressAutoHyphens/>
        <w:jc w:val="both"/>
        <w:rPr>
          <w:b/>
          <w:bCs/>
          <w:color w:val="00B050"/>
          <w:sz w:val="22"/>
          <w:szCs w:val="22"/>
          <w:u w:val="single"/>
        </w:rPr>
      </w:pPr>
    </w:p>
    <w:p w:rsidR="006031E0" w:rsidRPr="00055C26" w:rsidRDefault="006031E0" w:rsidP="00055C26">
      <w:pPr>
        <w:widowControl w:val="0"/>
        <w:tabs>
          <w:tab w:val="left" w:pos="19816"/>
        </w:tabs>
        <w:suppressAutoHyphens/>
        <w:ind w:left="1701"/>
        <w:jc w:val="both"/>
        <w:rPr>
          <w:b/>
          <w:bCs/>
          <w:color w:val="FF0000"/>
          <w:sz w:val="22"/>
          <w:szCs w:val="22"/>
          <w:u w:val="single"/>
        </w:rPr>
      </w:pPr>
    </w:p>
    <w:p w:rsidR="006031E0" w:rsidRDefault="006031E0" w:rsidP="00482FDB">
      <w:pPr>
        <w:ind w:left="2123" w:hanging="422"/>
        <w:jc w:val="both"/>
        <w:rPr>
          <w:sz w:val="22"/>
          <w:szCs w:val="22"/>
        </w:rPr>
      </w:pPr>
      <w:r>
        <w:rPr>
          <w:sz w:val="22"/>
          <w:szCs w:val="22"/>
        </w:rPr>
        <w:t>2). D</w:t>
      </w:r>
      <w:r w:rsidRPr="008C08AC">
        <w:rPr>
          <w:sz w:val="22"/>
          <w:szCs w:val="22"/>
        </w:rPr>
        <w:t>ysponuje następującymi narzędziami, wyposażeniem zakładu oraz urządzeniami technicznymi dostępnymi wykonawcy w celu wykonania zamówienia publicznego:</w:t>
      </w:r>
    </w:p>
    <w:p w:rsidR="006031E0" w:rsidRPr="00704A96" w:rsidRDefault="006031E0" w:rsidP="00055C26">
      <w:pPr>
        <w:pStyle w:val="WW-Tekstpodstawowywcity2"/>
        <w:tabs>
          <w:tab w:val="center" w:pos="11199"/>
          <w:tab w:val="right" w:pos="15735"/>
        </w:tabs>
        <w:ind w:left="720" w:firstLine="981"/>
        <w:jc w:val="both"/>
        <w:rPr>
          <w:sz w:val="22"/>
          <w:szCs w:val="22"/>
        </w:rPr>
      </w:pPr>
      <w:r w:rsidRPr="00704A96">
        <w:rPr>
          <w:sz w:val="22"/>
          <w:szCs w:val="22"/>
        </w:rPr>
        <w:t>Warunek zostanie spełniony jeżeli Wykonawca, posiada:</w:t>
      </w:r>
    </w:p>
    <w:p w:rsidR="006031E0" w:rsidRPr="00704A96" w:rsidRDefault="006031E0" w:rsidP="00055C26">
      <w:pPr>
        <w:pStyle w:val="WW-Tekstpodstawowywcity2"/>
        <w:tabs>
          <w:tab w:val="center" w:pos="11199"/>
          <w:tab w:val="right" w:pos="15735"/>
        </w:tabs>
        <w:ind w:left="720" w:firstLine="0"/>
        <w:jc w:val="both"/>
        <w:rPr>
          <w:sz w:val="22"/>
          <w:szCs w:val="22"/>
        </w:rPr>
      </w:pPr>
    </w:p>
    <w:p w:rsidR="006031E0" w:rsidRPr="00EB1F96" w:rsidRDefault="006031E0" w:rsidP="009A3D60">
      <w:pPr>
        <w:pStyle w:val="WW-Tekstpodstawowywcity2"/>
        <w:tabs>
          <w:tab w:val="center" w:pos="11199"/>
          <w:tab w:val="right" w:pos="15735"/>
        </w:tabs>
        <w:ind w:left="1985" w:hanging="284"/>
        <w:jc w:val="both"/>
        <w:rPr>
          <w:b/>
          <w:bCs/>
          <w:sz w:val="22"/>
          <w:szCs w:val="22"/>
        </w:rPr>
      </w:pPr>
      <w:r w:rsidRPr="00EB1F96">
        <w:rPr>
          <w:b/>
          <w:bCs/>
          <w:sz w:val="22"/>
          <w:szCs w:val="22"/>
        </w:rPr>
        <w:t>a). Własną stację monitorowania, umożliwiającą również monitorowanie systemu p-poż,</w:t>
      </w:r>
    </w:p>
    <w:p w:rsidR="006031E0" w:rsidRPr="00EB1F96" w:rsidRDefault="006031E0" w:rsidP="008343F2">
      <w:pPr>
        <w:pStyle w:val="WW-Tekstpodstawowywcity2"/>
        <w:tabs>
          <w:tab w:val="center" w:pos="11199"/>
          <w:tab w:val="right" w:pos="15735"/>
        </w:tabs>
        <w:ind w:left="2127" w:hanging="426"/>
        <w:jc w:val="both"/>
        <w:rPr>
          <w:b/>
          <w:bCs/>
          <w:sz w:val="22"/>
          <w:szCs w:val="22"/>
        </w:rPr>
      </w:pPr>
      <w:r w:rsidRPr="00EB1F96">
        <w:rPr>
          <w:b/>
          <w:bCs/>
          <w:sz w:val="22"/>
          <w:szCs w:val="22"/>
        </w:rPr>
        <w:t>b). System obchodów monitorowania bezpośredniego przez własną stację   SMA,</w:t>
      </w:r>
    </w:p>
    <w:p w:rsidR="006031E0" w:rsidRPr="00EB1F96" w:rsidRDefault="006031E0" w:rsidP="009A3D60">
      <w:pPr>
        <w:pStyle w:val="WW-Tekstpodstawowywcity2"/>
        <w:tabs>
          <w:tab w:val="center" w:pos="11199"/>
          <w:tab w:val="right" w:pos="15735"/>
        </w:tabs>
        <w:ind w:left="786" w:firstLine="915"/>
        <w:jc w:val="both"/>
        <w:rPr>
          <w:b/>
          <w:bCs/>
          <w:sz w:val="22"/>
          <w:szCs w:val="22"/>
        </w:rPr>
      </w:pPr>
      <w:r w:rsidRPr="00EB1F96">
        <w:rPr>
          <w:b/>
          <w:bCs/>
          <w:sz w:val="22"/>
          <w:szCs w:val="22"/>
        </w:rPr>
        <w:t>c). System antynapadowy,</w:t>
      </w:r>
    </w:p>
    <w:p w:rsidR="006031E0" w:rsidRPr="00EB1F96" w:rsidRDefault="006031E0" w:rsidP="009A3D60">
      <w:pPr>
        <w:pStyle w:val="WW-Tekstpodstawowywcity2"/>
        <w:tabs>
          <w:tab w:val="center" w:pos="11199"/>
          <w:tab w:val="right" w:pos="15735"/>
        </w:tabs>
        <w:ind w:left="786" w:firstLine="915"/>
        <w:jc w:val="both"/>
        <w:rPr>
          <w:b/>
          <w:bCs/>
          <w:sz w:val="22"/>
          <w:szCs w:val="22"/>
        </w:rPr>
      </w:pPr>
      <w:r w:rsidRPr="00EB1F96">
        <w:rPr>
          <w:b/>
          <w:bCs/>
          <w:sz w:val="22"/>
          <w:szCs w:val="22"/>
        </w:rPr>
        <w:t>d). Środki łączności bezprzewodowej,</w:t>
      </w:r>
    </w:p>
    <w:p w:rsidR="006031E0" w:rsidRPr="00EB1F96" w:rsidRDefault="006031E0" w:rsidP="00396B42">
      <w:pPr>
        <w:pStyle w:val="WW-Tekstpodstawowywcity2"/>
        <w:tabs>
          <w:tab w:val="center" w:pos="11199"/>
          <w:tab w:val="right" w:pos="15735"/>
        </w:tabs>
        <w:ind w:left="786" w:firstLine="915"/>
        <w:jc w:val="both"/>
        <w:rPr>
          <w:b/>
          <w:bCs/>
          <w:sz w:val="22"/>
          <w:szCs w:val="22"/>
        </w:rPr>
      </w:pPr>
      <w:r w:rsidRPr="00EB1F96">
        <w:rPr>
          <w:b/>
          <w:bCs/>
          <w:sz w:val="22"/>
          <w:szCs w:val="22"/>
        </w:rPr>
        <w:t>e). Wózek akumulatorowy np. typu MELEX,</w:t>
      </w:r>
    </w:p>
    <w:p w:rsidR="006031E0" w:rsidRPr="008343F2" w:rsidRDefault="006031E0" w:rsidP="00B72FE6">
      <w:pPr>
        <w:tabs>
          <w:tab w:val="left" w:pos="2552"/>
        </w:tabs>
        <w:spacing w:line="360" w:lineRule="auto"/>
        <w:jc w:val="both"/>
        <w:rPr>
          <w:b/>
          <w:bCs/>
          <w:color w:val="000000"/>
          <w:sz w:val="22"/>
          <w:szCs w:val="22"/>
        </w:rPr>
      </w:pPr>
    </w:p>
    <w:p w:rsidR="006031E0" w:rsidRPr="00D76762" w:rsidRDefault="006031E0" w:rsidP="00EE3879">
      <w:pPr>
        <w:spacing w:line="276" w:lineRule="auto"/>
        <w:ind w:left="1985" w:hanging="284"/>
        <w:jc w:val="both"/>
        <w:rPr>
          <w:rFonts w:ascii="Arial" w:hAnsi="Arial" w:cs="Arial"/>
        </w:rPr>
      </w:pPr>
      <w:r>
        <w:rPr>
          <w:sz w:val="22"/>
          <w:szCs w:val="22"/>
        </w:rPr>
        <w:t xml:space="preserve">3). </w:t>
      </w:r>
      <w:r w:rsidRPr="008C08AC">
        <w:rPr>
          <w:sz w:val="22"/>
          <w:szCs w:val="22"/>
        </w:rPr>
        <w:t>dysponuje następującym osobami skierowanymi przez wykonawcę do realizacji zamówienia publicznego, odpowiedzialnych za</w:t>
      </w:r>
      <w:r>
        <w:rPr>
          <w:sz w:val="22"/>
          <w:szCs w:val="22"/>
        </w:rPr>
        <w:t xml:space="preserve"> </w:t>
      </w:r>
      <w:r w:rsidRPr="00D76762">
        <w:rPr>
          <w:rFonts w:ascii="Arial" w:hAnsi="Arial" w:cs="Arial"/>
        </w:rPr>
        <w:t>świadczenie usług:</w:t>
      </w:r>
    </w:p>
    <w:p w:rsidR="006031E0" w:rsidRPr="005E4977" w:rsidRDefault="006031E0" w:rsidP="00EE3879">
      <w:pPr>
        <w:ind w:left="708" w:firstLine="708"/>
        <w:jc w:val="both"/>
        <w:rPr>
          <w:b/>
          <w:bCs/>
          <w:color w:val="000000"/>
          <w:sz w:val="22"/>
          <w:szCs w:val="22"/>
        </w:rPr>
      </w:pPr>
      <w:r>
        <w:t xml:space="preserve">  </w:t>
      </w:r>
      <w:r w:rsidRPr="005E4977">
        <w:rPr>
          <w:b/>
          <w:bCs/>
          <w:color w:val="000000"/>
          <w:sz w:val="22"/>
          <w:szCs w:val="22"/>
        </w:rPr>
        <w:t>Warunek zostanie spełniony jeżeli:</w:t>
      </w:r>
    </w:p>
    <w:p w:rsidR="006031E0" w:rsidRPr="005E4977" w:rsidRDefault="006031E0" w:rsidP="00EE3879">
      <w:pPr>
        <w:ind w:left="708" w:firstLine="708"/>
        <w:jc w:val="both"/>
        <w:rPr>
          <w:b/>
          <w:bCs/>
          <w:color w:val="000000"/>
          <w:sz w:val="22"/>
          <w:szCs w:val="22"/>
        </w:rPr>
      </w:pPr>
    </w:p>
    <w:p w:rsidR="006031E0" w:rsidRPr="005E4977" w:rsidRDefault="006031E0" w:rsidP="00EE3879">
      <w:pPr>
        <w:spacing w:after="200"/>
        <w:ind w:left="1560"/>
        <w:jc w:val="both"/>
        <w:rPr>
          <w:b/>
          <w:bCs/>
          <w:color w:val="000000"/>
          <w:sz w:val="22"/>
          <w:szCs w:val="22"/>
        </w:rPr>
      </w:pPr>
      <w:r w:rsidRPr="005E4977">
        <w:rPr>
          <w:b/>
          <w:bCs/>
          <w:color w:val="000000"/>
          <w:sz w:val="22"/>
          <w:szCs w:val="22"/>
          <w:u w:val="single"/>
        </w:rPr>
        <w:t>a). Wykonawca dysponuje co najmniej 3 osobami</w:t>
      </w:r>
      <w:r w:rsidRPr="005E4977">
        <w:rPr>
          <w:b/>
          <w:bCs/>
          <w:color w:val="000000"/>
          <w:sz w:val="22"/>
          <w:szCs w:val="22"/>
        </w:rPr>
        <w:t xml:space="preserve"> wpisanymi na listę kwalifikowanych pracowników zabezpieczenia technicznego prowadzoną przez Komendanta Głównego Policji, zgodnie z zapisami ustawy z dnia 13 czerwca </w:t>
      </w:r>
      <w:r>
        <w:rPr>
          <w:b/>
          <w:bCs/>
          <w:color w:val="000000"/>
          <w:sz w:val="22"/>
          <w:szCs w:val="22"/>
        </w:rPr>
        <w:t xml:space="preserve">2013r. </w:t>
      </w:r>
      <w:r w:rsidRPr="005E4977">
        <w:rPr>
          <w:b/>
          <w:bCs/>
          <w:color w:val="000000"/>
          <w:sz w:val="22"/>
          <w:szCs w:val="22"/>
        </w:rPr>
        <w:t xml:space="preserve">o zmianie ustaw regulujących wykonywanie niektórych zawodów </w:t>
      </w:r>
    </w:p>
    <w:p w:rsidR="006031E0" w:rsidRPr="00F60100" w:rsidRDefault="006031E0" w:rsidP="00F60100">
      <w:pPr>
        <w:spacing w:after="200"/>
        <w:ind w:left="1560"/>
        <w:jc w:val="both"/>
        <w:rPr>
          <w:b/>
          <w:bCs/>
          <w:color w:val="000000"/>
          <w:sz w:val="22"/>
          <w:szCs w:val="22"/>
        </w:rPr>
      </w:pPr>
      <w:r w:rsidRPr="005E4977">
        <w:rPr>
          <w:b/>
          <w:bCs/>
          <w:color w:val="000000"/>
          <w:sz w:val="22"/>
          <w:szCs w:val="22"/>
          <w:u w:val="single"/>
        </w:rPr>
        <w:t xml:space="preserve">b). Wykonawca dysponuje co najmniej 2 osobami, </w:t>
      </w:r>
      <w:r w:rsidRPr="005E4977">
        <w:rPr>
          <w:b/>
          <w:bCs/>
          <w:color w:val="000000"/>
          <w:sz w:val="22"/>
          <w:szCs w:val="22"/>
        </w:rPr>
        <w:t xml:space="preserve"> pełniącymi  nadzór i odpowiadających za prawidłową realizację usługi, wpisanych na listę kwalifikowanych pracowników ochrony prowadzoną przez Komendanta Głównego Policji, zgodnie z zapisami ustawy z dnia 13 czerwca</w:t>
      </w:r>
      <w:r>
        <w:rPr>
          <w:b/>
          <w:bCs/>
          <w:color w:val="000000"/>
          <w:sz w:val="22"/>
          <w:szCs w:val="22"/>
        </w:rPr>
        <w:t xml:space="preserve"> 2013r. </w:t>
      </w:r>
      <w:r w:rsidRPr="005E4977">
        <w:rPr>
          <w:b/>
          <w:bCs/>
          <w:color w:val="000000"/>
          <w:sz w:val="22"/>
          <w:szCs w:val="22"/>
        </w:rPr>
        <w:t xml:space="preserve">o zmianie ustaw  regulujących wykonywanie niektórych zawodów </w:t>
      </w:r>
    </w:p>
    <w:p w:rsidR="006031E0" w:rsidRPr="005E4977" w:rsidRDefault="006031E0" w:rsidP="00396B42">
      <w:pPr>
        <w:spacing w:after="200"/>
        <w:ind w:left="1560"/>
        <w:jc w:val="both"/>
        <w:rPr>
          <w:b/>
          <w:bCs/>
          <w:color w:val="000000"/>
          <w:sz w:val="22"/>
          <w:szCs w:val="22"/>
        </w:rPr>
      </w:pPr>
      <w:r w:rsidRPr="005E4977">
        <w:rPr>
          <w:b/>
          <w:bCs/>
          <w:color w:val="000000"/>
          <w:sz w:val="22"/>
          <w:szCs w:val="22"/>
          <w:u w:val="single"/>
        </w:rPr>
        <w:t>c). Wykonawca dysponuje pracownikami (niezależnie od rodzaju zawartej umowy)</w:t>
      </w:r>
      <w:r w:rsidRPr="005E4977">
        <w:rPr>
          <w:b/>
          <w:bCs/>
          <w:color w:val="000000"/>
          <w:sz w:val="22"/>
          <w:szCs w:val="22"/>
        </w:rPr>
        <w:t xml:space="preserve"> posiadającymi min.2-letnie doświadczenie - przed upływem terminu  składania ofert- w pełnieniu  służby na posterunkach ochrony, w zamówieniach realizowanych przez Wykonawcę. </w:t>
      </w:r>
    </w:p>
    <w:p w:rsidR="006031E0" w:rsidRPr="005E4977" w:rsidRDefault="006031E0" w:rsidP="008C7230">
      <w:pPr>
        <w:ind w:left="1560"/>
        <w:jc w:val="both"/>
        <w:rPr>
          <w:b/>
          <w:bCs/>
          <w:color w:val="000000"/>
          <w:sz w:val="22"/>
          <w:szCs w:val="22"/>
        </w:rPr>
      </w:pPr>
      <w:r w:rsidRPr="005E4977">
        <w:rPr>
          <w:b/>
          <w:bCs/>
          <w:color w:val="000000"/>
          <w:sz w:val="22"/>
          <w:szCs w:val="22"/>
        </w:rPr>
        <w:t xml:space="preserve">Od momentu podpisania umowy Wykonawca zobowiązany jest zatrudnić wskazane osoby na umowę o pracę (pełen etat). </w:t>
      </w:r>
    </w:p>
    <w:p w:rsidR="006031E0" w:rsidRPr="008C08AC" w:rsidRDefault="006031E0" w:rsidP="00914ED9">
      <w:pPr>
        <w:numPr>
          <w:ilvl w:val="1"/>
          <w:numId w:val="19"/>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6031E0" w:rsidRPr="008C08AC" w:rsidRDefault="006031E0" w:rsidP="00914ED9">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6031E0" w:rsidRPr="008C08AC" w:rsidRDefault="006031E0" w:rsidP="00914ED9">
      <w:pPr>
        <w:numPr>
          <w:ilvl w:val="1"/>
          <w:numId w:val="21"/>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6031E0" w:rsidRPr="008C08AC" w:rsidRDefault="006031E0" w:rsidP="00914ED9">
      <w:pPr>
        <w:numPr>
          <w:ilvl w:val="1"/>
          <w:numId w:val="22"/>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6031E0" w:rsidRPr="008C08AC" w:rsidRDefault="006031E0" w:rsidP="00914ED9">
      <w:pPr>
        <w:keepNext/>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Jeżeli zdolności techniczne lub zawodowe lub sytuacja ekonomiczna lub finansowa, podmiotu, o którym mowa w pkt 5.3.4. SIWZ, nie potwierdzają spełnienia przez wykonawcę warunków udziału w postępowaniu lub zachodzą wobec tych podmiotów podstawy wykluczenia, zamawiający żąda, aby wykonawca w terminie określonym przez zamawiającego:</w:t>
      </w:r>
    </w:p>
    <w:p w:rsidR="006031E0" w:rsidRPr="008C08AC" w:rsidRDefault="006031E0" w:rsidP="00914ED9">
      <w:pPr>
        <w:numPr>
          <w:ilvl w:val="1"/>
          <w:numId w:val="23"/>
        </w:numPr>
        <w:spacing w:before="100" w:beforeAutospacing="1" w:after="100" w:afterAutospacing="1" w:line="276" w:lineRule="auto"/>
        <w:ind w:left="2127" w:hanging="426"/>
        <w:rPr>
          <w:sz w:val="22"/>
          <w:szCs w:val="22"/>
        </w:rPr>
      </w:pPr>
      <w:r w:rsidRPr="008C08AC">
        <w:rPr>
          <w:sz w:val="22"/>
          <w:szCs w:val="22"/>
        </w:rPr>
        <w:t>zastąpił ten podmiot innym podmiotem lub podmiotami lub</w:t>
      </w:r>
    </w:p>
    <w:p w:rsidR="006031E0" w:rsidRPr="008C08AC" w:rsidRDefault="006031E0" w:rsidP="00914ED9">
      <w:pPr>
        <w:numPr>
          <w:ilvl w:val="1"/>
          <w:numId w:val="23"/>
        </w:numPr>
        <w:spacing w:before="100" w:beforeAutospacing="1" w:after="100" w:afterAutospacing="1" w:line="276" w:lineRule="auto"/>
        <w:ind w:left="2127" w:hanging="426"/>
        <w:jc w:val="both"/>
        <w:rPr>
          <w:sz w:val="22"/>
          <w:szCs w:val="22"/>
        </w:rPr>
      </w:pPr>
      <w:r w:rsidRPr="008C08AC">
        <w:rPr>
          <w:sz w:val="22"/>
          <w:szCs w:val="22"/>
        </w:rPr>
        <w:t>zobowiązał się do osobistego wykonania odpowiedniej części zamówienia, jeżeli wykaże zdolności techniczne lub zawodowe lub sytuację finansową lub ekonomiczną, o których mowa w pkt  5.3.2. oraz 5.3.3. SIWZ.</w:t>
      </w:r>
    </w:p>
    <w:p w:rsidR="006031E0" w:rsidRPr="008C08AC" w:rsidRDefault="006031E0" w:rsidP="00914ED9">
      <w:pPr>
        <w:numPr>
          <w:ilvl w:val="1"/>
          <w:numId w:val="25"/>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6031E0" w:rsidRPr="008C08AC" w:rsidRDefault="006031E0"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zakres dostępnych wykonawcy zasobów innego podmiotu;</w:t>
      </w:r>
    </w:p>
    <w:p w:rsidR="006031E0" w:rsidRPr="008C08AC" w:rsidRDefault="006031E0"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sposób wykorzystania zasobów innego podmiotu, przez wykonawcę, przy wykonywaniu zamówienia publicznego;</w:t>
      </w:r>
    </w:p>
    <w:p w:rsidR="006031E0" w:rsidRPr="008C08AC" w:rsidRDefault="006031E0"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zakres i okres udziału innego podmiotu przy wykonywaniu zamówienia publicznego;</w:t>
      </w:r>
    </w:p>
    <w:p w:rsidR="006031E0" w:rsidRPr="008C08AC" w:rsidRDefault="006031E0"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czy podmiot, na zdolnościach którego wykonawca polega w odniesieniu do warunków udziału w postępowaniu dotyczących wykształcenia, kwalifikacji zawodowych lub doświadczenia, zrealizuje roboty budowlane, których wskazane zdolności dotyczą.</w:t>
      </w:r>
    </w:p>
    <w:p w:rsidR="006031E0" w:rsidRPr="008C08AC" w:rsidRDefault="006031E0" w:rsidP="00914ED9">
      <w:pPr>
        <w:numPr>
          <w:ilvl w:val="1"/>
          <w:numId w:val="27"/>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w:t>
      </w:r>
      <w:r>
        <w:rPr>
          <w:sz w:val="22"/>
          <w:szCs w:val="22"/>
        </w:rPr>
        <w:t>ienionych w pkt 6.5</w:t>
      </w:r>
      <w:r w:rsidRPr="008C08AC">
        <w:rPr>
          <w:sz w:val="22"/>
          <w:szCs w:val="22"/>
        </w:rPr>
        <w:t xml:space="preserve"> SIWZ</w:t>
      </w:r>
      <w:r w:rsidRPr="008C08AC">
        <w:rPr>
          <w:b/>
          <w:bCs/>
          <w:sz w:val="22"/>
          <w:szCs w:val="22"/>
        </w:rPr>
        <w:t>.</w:t>
      </w:r>
    </w:p>
    <w:p w:rsidR="006031E0" w:rsidRPr="002B75EC" w:rsidRDefault="006031E0" w:rsidP="00914ED9">
      <w:pPr>
        <w:numPr>
          <w:ilvl w:val="1"/>
          <w:numId w:val="28"/>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Zamawiający żąda od wykonawcy przedstawienia dokumentów </w:t>
      </w:r>
      <w:r>
        <w:rPr>
          <w:sz w:val="22"/>
          <w:szCs w:val="22"/>
        </w:rPr>
        <w:t xml:space="preserve">wymienionych w pkt 6.5 </w:t>
      </w:r>
      <w:r w:rsidRPr="008C08AC">
        <w:rPr>
          <w:sz w:val="22"/>
          <w:szCs w:val="22"/>
        </w:rPr>
        <w:t>SIWZ, dotyczących podwykonawcy, któremu zamierza powierzyć wykonanie części zamówienia, a który nie jest podmiotem, na którego zdolnościach lub sytuacji wykonawca polega na zasadach określonych w art. 22a Pzp.</w:t>
      </w:r>
    </w:p>
    <w:p w:rsidR="006031E0" w:rsidRPr="007A2F27" w:rsidRDefault="006031E0" w:rsidP="00914ED9">
      <w:pPr>
        <w:pStyle w:val="pkt"/>
        <w:numPr>
          <w:ilvl w:val="1"/>
          <w:numId w:val="29"/>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Zgodnie z art. 24 ust. 1 Pzp z postępowania o udzielenie zamówienia wyklucza się:</w:t>
      </w:r>
    </w:p>
    <w:p w:rsidR="006031E0" w:rsidRPr="008C08AC" w:rsidRDefault="006031E0" w:rsidP="00914ED9">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nie wykazał spełniania warunków udziału w postępowaniu lub nie wykazał braku podstaw wykluczenia;</w:t>
      </w:r>
    </w:p>
    <w:p w:rsidR="006031E0" w:rsidRPr="008C08AC" w:rsidRDefault="006031E0" w:rsidP="00914ED9">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osobą fizyczną, którego prawomocnie skazano za przestępstwo:</w:t>
      </w:r>
    </w:p>
    <w:p w:rsidR="006031E0" w:rsidRPr="008C08AC" w:rsidRDefault="006031E0"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 xml:space="preserve">o którym mowa w art. 165a, art. 181-188, art. 189a, art. 218-221, art. 228-230a, art. 250a, art. 258 lub art. 270-309 ustawy z dnia 6 czerwca 1997 r. - Kodeks karny lub art. 46 lub art. 48 ustawy z dnia 25 czerwca 2010 r. o sporcie </w:t>
      </w:r>
    </w:p>
    <w:p w:rsidR="006031E0" w:rsidRPr="008C08AC" w:rsidRDefault="006031E0"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o charakterze terrorystycznym, o którym mowa w art. 115 § 20 ustawy z dnia 6 czerwca 1997 r. - Kodeks karny,</w:t>
      </w:r>
    </w:p>
    <w:p w:rsidR="006031E0" w:rsidRPr="008C08AC" w:rsidRDefault="006031E0"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skarbowe,</w:t>
      </w:r>
    </w:p>
    <w:p w:rsidR="006031E0" w:rsidRPr="008C08AC" w:rsidRDefault="006031E0"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 xml:space="preserve">o którym mowa w art. 9 lub art. 10 ustawy z dnia 15 czerwca 2012 r. o skutkach powierzania wykonywania pracy cudzoziemcom przebywającym wbrew przepisom na terytorium Rzeczypospolitej Polskiej </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bezprawnie wpływał lub próbował wpłynąć na czynności zamawiającego lub pozyskać informacje poufne, mogące dać mu przewagę w postępowaniu o udzielenie zamówienia;</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orzeczono tytułem środka zapobiegawczego zakaz ubiegania się o zamówienia publiczne;</w:t>
      </w:r>
    </w:p>
    <w:p w:rsidR="006031E0" w:rsidRPr="008C08AC" w:rsidRDefault="006031E0"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6031E0" w:rsidRPr="007A2F27" w:rsidRDefault="006031E0" w:rsidP="00914ED9">
      <w:pPr>
        <w:pStyle w:val="pkt"/>
        <w:numPr>
          <w:ilvl w:val="1"/>
          <w:numId w:val="35"/>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Na podstawie art. 24 ust. 5 Pzp z postępowania o udzielenie zamówienia zamawiający wyklucza również wykonawcę:</w:t>
      </w:r>
    </w:p>
    <w:p w:rsidR="006031E0" w:rsidRPr="008C08AC" w:rsidRDefault="006031E0"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 </w:t>
      </w:r>
    </w:p>
    <w:p w:rsidR="006031E0" w:rsidRPr="008C08AC" w:rsidRDefault="006031E0"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b/>
          <w:bCs/>
          <w:sz w:val="22"/>
          <w:szCs w:val="22"/>
        </w:rPr>
      </w:pPr>
      <w:r w:rsidRPr="008C08AC">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6031E0" w:rsidRPr="008C08AC" w:rsidRDefault="006031E0"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wykonawca lub osoby, o których mowa w art. 24 ust. 1 pkt 14 Pzp, uprawnione do reprezentowania wykonawcy pozostają w relacjach określonych w art. 17 ust. 1 pkt 2-4 Pzp z: </w:t>
      </w:r>
    </w:p>
    <w:p w:rsidR="006031E0" w:rsidRPr="008C08AC" w:rsidRDefault="006031E0"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zamawiającym, </w:t>
      </w:r>
    </w:p>
    <w:p w:rsidR="006031E0" w:rsidRPr="008C08AC" w:rsidRDefault="006031E0"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osobami uprawnionymi do reprezentowania zamawiającego, </w:t>
      </w:r>
    </w:p>
    <w:p w:rsidR="006031E0" w:rsidRPr="008C08AC" w:rsidRDefault="006031E0"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członkami komisji przetargowej, </w:t>
      </w:r>
    </w:p>
    <w:p w:rsidR="006031E0" w:rsidRPr="008C08AC" w:rsidRDefault="006031E0"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osobami, które złożyły oświadczenie, o którym mowa w art. 17 ust. 2a Pzp</w:t>
      </w:r>
    </w:p>
    <w:p w:rsidR="006031E0" w:rsidRPr="008C08AC" w:rsidRDefault="006031E0" w:rsidP="00914ED9">
      <w:pPr>
        <w:pStyle w:val="pkt"/>
        <w:numPr>
          <w:ilvl w:val="0"/>
          <w:numId w:val="36"/>
        </w:numPr>
        <w:tabs>
          <w:tab w:val="left" w:pos="1418"/>
        </w:tabs>
        <w:autoSpaceDE w:val="0"/>
        <w:autoSpaceDN w:val="0"/>
        <w:spacing w:before="100" w:beforeAutospacing="1" w:after="100" w:afterAutospacing="1" w:line="276" w:lineRule="auto"/>
        <w:ind w:left="1418" w:hanging="425"/>
        <w:rPr>
          <w:b/>
          <w:bCs/>
          <w:sz w:val="22"/>
          <w:szCs w:val="22"/>
        </w:rPr>
      </w:pPr>
      <w:r w:rsidRPr="008C08AC">
        <w:rPr>
          <w:sz w:val="22"/>
          <w:szCs w:val="22"/>
        </w:rPr>
        <w:t>chyba że jest możliwe zapewnienie bezstronności po stronie zamawiającego w inny sposób niż przez wykluczenie wykonawcy z udziału w postępowaniu;</w:t>
      </w:r>
    </w:p>
    <w:p w:rsidR="006031E0" w:rsidRPr="008C08AC" w:rsidRDefault="006031E0"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6031E0" w:rsidRPr="008C08AC" w:rsidRDefault="006031E0"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6031E0" w:rsidRPr="008C08AC" w:rsidRDefault="006031E0"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6031E0" w:rsidRPr="008C08AC" w:rsidRDefault="006031E0"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6031E0" w:rsidRPr="00757C3A" w:rsidRDefault="006031E0"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6031E0" w:rsidRDefault="006031E0" w:rsidP="00914ED9">
      <w:pPr>
        <w:pStyle w:val="pkt"/>
        <w:numPr>
          <w:ilvl w:val="0"/>
          <w:numId w:val="38"/>
        </w:numPr>
        <w:tabs>
          <w:tab w:val="clear" w:pos="750"/>
        </w:tabs>
        <w:autoSpaceDE w:val="0"/>
        <w:autoSpaceDN w:val="0"/>
        <w:spacing w:before="100" w:beforeAutospacing="1" w:after="100" w:afterAutospacing="1" w:line="276" w:lineRule="auto"/>
        <w:ind w:left="426" w:hanging="426"/>
        <w:rPr>
          <w:b/>
          <w:bCs/>
          <w:sz w:val="22"/>
          <w:szCs w:val="22"/>
        </w:rPr>
      </w:pPr>
      <w:r w:rsidRPr="008C08AC">
        <w:rPr>
          <w:b/>
          <w:bCs/>
          <w:sz w:val="22"/>
          <w:szCs w:val="22"/>
        </w:rPr>
        <w:t>Wykaz oświadczeń lub dokumentów, potwierdzających spełnianie warunków udziału w postępowaniu oraz brak podstaw wykluczenia.</w:t>
      </w:r>
    </w:p>
    <w:p w:rsidR="006031E0" w:rsidRDefault="006031E0" w:rsidP="00C67EF3">
      <w:pPr>
        <w:pStyle w:val="pkt"/>
        <w:tabs>
          <w:tab w:val="left" w:pos="2127"/>
        </w:tabs>
        <w:autoSpaceDE w:val="0"/>
        <w:autoSpaceDN w:val="0"/>
        <w:spacing w:before="100" w:beforeAutospacing="1" w:after="100" w:afterAutospacing="1" w:line="276" w:lineRule="auto"/>
        <w:rPr>
          <w:sz w:val="22"/>
          <w:szCs w:val="22"/>
        </w:rPr>
      </w:pPr>
      <w:r w:rsidRPr="00F60100">
        <w:rPr>
          <w:sz w:val="22"/>
          <w:szCs w:val="22"/>
        </w:rPr>
        <w:t xml:space="preserve">6.0. </w:t>
      </w:r>
      <w:r>
        <w:rPr>
          <w:sz w:val="22"/>
          <w:szCs w:val="22"/>
        </w:rPr>
        <w:t xml:space="preserve">W celu potwierdzenia </w:t>
      </w:r>
      <w:r w:rsidRPr="008C08AC">
        <w:rPr>
          <w:sz w:val="22"/>
          <w:szCs w:val="22"/>
        </w:rPr>
        <w:t xml:space="preserve">kompetencji lub uprawnień do prowadzenia określonej działalności zawodowej, o ile wynika to z odrębnych przepisów, </w:t>
      </w:r>
      <w:r>
        <w:rPr>
          <w:sz w:val="22"/>
          <w:szCs w:val="22"/>
        </w:rPr>
        <w:t>określonych w pkt. 5.3.1.SIWZ Zamawiający żąda od Wykonawcy:</w:t>
      </w:r>
    </w:p>
    <w:p w:rsidR="006031E0" w:rsidRPr="00F21F4A" w:rsidRDefault="006031E0" w:rsidP="00F21F4A">
      <w:pPr>
        <w:numPr>
          <w:ilvl w:val="0"/>
          <w:numId w:val="45"/>
        </w:numPr>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Aktualnej koncesji na prowadzenie działalności w zakresie objętym zamówieniem.</w:t>
      </w:r>
    </w:p>
    <w:p w:rsidR="006031E0" w:rsidRPr="002B75EC" w:rsidRDefault="006031E0" w:rsidP="00914ED9">
      <w:pPr>
        <w:pStyle w:val="pkt"/>
        <w:numPr>
          <w:ilvl w:val="1"/>
          <w:numId w:val="37"/>
        </w:numPr>
        <w:tabs>
          <w:tab w:val="clear" w:pos="1458"/>
          <w:tab w:val="num" w:pos="851"/>
        </w:tabs>
        <w:autoSpaceDE w:val="0"/>
        <w:autoSpaceDN w:val="0"/>
        <w:spacing w:before="100" w:beforeAutospacing="1" w:after="100" w:afterAutospacing="1" w:line="276" w:lineRule="auto"/>
        <w:ind w:left="851" w:hanging="425"/>
        <w:rPr>
          <w:sz w:val="22"/>
          <w:szCs w:val="22"/>
        </w:rPr>
      </w:pPr>
      <w:r w:rsidRPr="008C08AC">
        <w:rPr>
          <w:sz w:val="22"/>
          <w:szCs w:val="22"/>
        </w:rPr>
        <w:t>W celu potwierdzenia spełniania warunku dotyczącego sytuacji ekonomicznej lub finansowej określonego w pkt 5.3.2. SIWZ zamawiający żąda od wykonawcy:</w:t>
      </w:r>
    </w:p>
    <w:p w:rsidR="006031E0" w:rsidRPr="0077524C" w:rsidRDefault="006031E0" w:rsidP="00914ED9">
      <w:pPr>
        <w:numPr>
          <w:ilvl w:val="0"/>
          <w:numId w:val="39"/>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dokumentów potwierdzających, że wykonawca jest ubezpieczony od odpowiedzialności cywilnej w zakresie prowadzonej działalności związanej z przedmiotem zamówienia na sumę gwarancyjną określoną przez zamawiającego.</w:t>
      </w:r>
    </w:p>
    <w:p w:rsidR="006031E0" w:rsidRPr="008C08AC" w:rsidRDefault="006031E0" w:rsidP="00914ED9">
      <w:pPr>
        <w:numPr>
          <w:ilvl w:val="1"/>
          <w:numId w:val="40"/>
        </w:numPr>
        <w:tabs>
          <w:tab w:val="clear" w:pos="145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rsidR="006031E0" w:rsidRPr="008C08AC" w:rsidRDefault="006031E0" w:rsidP="00914ED9">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W celu potwierdzenia spełniania warunku dotyczącego zdolności technicznej lub zawodowej określonego w pkt 5.3.3. SIWZ zamawiający żąda od wykonawcy:</w:t>
      </w:r>
    </w:p>
    <w:p w:rsidR="006031E0" w:rsidRPr="00D211BD" w:rsidRDefault="006031E0" w:rsidP="00914ED9">
      <w:pPr>
        <w:numPr>
          <w:ilvl w:val="0"/>
          <w:numId w:val="45"/>
        </w:numPr>
        <w:tabs>
          <w:tab w:val="left" w:pos="1276"/>
        </w:tabs>
        <w:autoSpaceDE w:val="0"/>
        <w:autoSpaceDN w:val="0"/>
        <w:spacing w:before="100" w:beforeAutospacing="1" w:after="100" w:afterAutospacing="1" w:line="276" w:lineRule="auto"/>
        <w:ind w:left="1276" w:hanging="425"/>
        <w:jc w:val="both"/>
        <w:rPr>
          <w:b/>
          <w:bCs/>
          <w:color w:val="FF0000"/>
          <w:sz w:val="22"/>
          <w:szCs w:val="22"/>
          <w:u w:val="single"/>
        </w:rPr>
      </w:pPr>
      <w:r w:rsidRPr="0077524C">
        <w:rPr>
          <w:b/>
          <w:bCs/>
          <w:color w:val="000000"/>
          <w:sz w:val="22"/>
          <w:szCs w:val="22"/>
        </w:rPr>
        <w:t xml:space="preserve">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 </w:t>
      </w:r>
      <w:r w:rsidRPr="0077524C">
        <w:rPr>
          <w:b/>
          <w:bCs/>
          <w:color w:val="000000"/>
          <w:sz w:val="22"/>
          <w:szCs w:val="22"/>
          <w:u w:val="single"/>
        </w:rPr>
        <w:t>załącznik nr 4</w:t>
      </w:r>
      <w:r w:rsidRPr="00D211BD">
        <w:rPr>
          <w:b/>
          <w:bCs/>
          <w:color w:val="FF0000"/>
          <w:sz w:val="22"/>
          <w:szCs w:val="22"/>
          <w:u w:val="single"/>
        </w:rPr>
        <w:t>;(dołączyć obowiązkowo do oferty!!!).</w:t>
      </w:r>
    </w:p>
    <w:p w:rsidR="006031E0" w:rsidRPr="0077524C" w:rsidRDefault="006031E0" w:rsidP="00914ED9">
      <w:pPr>
        <w:numPr>
          <w:ilvl w:val="0"/>
          <w:numId w:val="45"/>
        </w:numPr>
        <w:tabs>
          <w:tab w:val="left" w:pos="1276"/>
        </w:tabs>
        <w:spacing w:before="100" w:beforeAutospacing="1" w:after="100" w:afterAutospacing="1" w:line="276" w:lineRule="auto"/>
        <w:ind w:left="1276" w:hanging="425"/>
        <w:jc w:val="both"/>
        <w:rPr>
          <w:b/>
          <w:bCs/>
          <w:color w:val="000000"/>
          <w:sz w:val="22"/>
          <w:szCs w:val="22"/>
          <w:u w:val="single"/>
        </w:rPr>
      </w:pPr>
      <w:r w:rsidRPr="0077524C">
        <w:rPr>
          <w:b/>
          <w:bCs/>
          <w:color w:val="000000"/>
          <w:sz w:val="22"/>
          <w:szCs w:val="22"/>
        </w:rPr>
        <w:t>wykazu wyposażenia zakładu dostępnego wykonawcy w celu wykonania zamówienia publicznego wraz z informacją o podstawie do dysponowania tymi zasobami-</w:t>
      </w:r>
      <w:r w:rsidRPr="0077524C">
        <w:rPr>
          <w:b/>
          <w:bCs/>
          <w:color w:val="000000"/>
          <w:sz w:val="22"/>
          <w:szCs w:val="22"/>
          <w:u w:val="single"/>
        </w:rPr>
        <w:t xml:space="preserve">załącznik nr3a;  </w:t>
      </w:r>
    </w:p>
    <w:p w:rsidR="006031E0" w:rsidRPr="00F21F4A" w:rsidRDefault="006031E0" w:rsidP="00F21F4A">
      <w:pPr>
        <w:numPr>
          <w:ilvl w:val="0"/>
          <w:numId w:val="45"/>
        </w:numPr>
        <w:spacing w:before="100" w:beforeAutospacing="1" w:after="100" w:afterAutospacing="1" w:line="276" w:lineRule="auto"/>
        <w:ind w:left="1276" w:hanging="425"/>
        <w:jc w:val="both"/>
        <w:rPr>
          <w:b/>
          <w:bCs/>
          <w:color w:val="000000"/>
          <w:sz w:val="22"/>
          <w:szCs w:val="22"/>
          <w:u w:val="single"/>
        </w:rPr>
      </w:pPr>
      <w:r w:rsidRPr="0077524C">
        <w:rPr>
          <w:b/>
          <w:bCs/>
          <w:color w:val="000000"/>
          <w:sz w:val="22"/>
          <w:szCs w:val="22"/>
        </w:rPr>
        <w:t xml:space="preserve">wykazu osób, skierowanych przez wykonawcę do realizacji zamówienia publicznego, odpowiedzialnych za świadczenie usługi, wraz z informacjami na temat ich kwalifikacji zawodowych,  doświadczenia i wykształcenia  niezbędnych do wykonania zamówienia publicznego, a także zakresu wykonywanych przez nie czynności oraz informacją o podstawie do dysponowania tymi osobami- </w:t>
      </w:r>
      <w:r w:rsidRPr="0077524C">
        <w:rPr>
          <w:b/>
          <w:bCs/>
          <w:color w:val="000000"/>
          <w:sz w:val="22"/>
          <w:szCs w:val="22"/>
          <w:u w:val="single"/>
        </w:rPr>
        <w:t>załącznik nr 4a i 4b;</w:t>
      </w:r>
    </w:p>
    <w:p w:rsidR="006031E0" w:rsidRPr="008C08AC" w:rsidRDefault="006031E0" w:rsidP="00914ED9">
      <w:pPr>
        <w:pStyle w:val="pkt"/>
        <w:numPr>
          <w:ilvl w:val="1"/>
          <w:numId w:val="43"/>
        </w:numPr>
        <w:tabs>
          <w:tab w:val="clear" w:pos="1458"/>
        </w:tabs>
        <w:autoSpaceDE w:val="0"/>
        <w:autoSpaceDN w:val="0"/>
        <w:spacing w:before="100" w:beforeAutospacing="1" w:after="100" w:afterAutospacing="1" w:line="276" w:lineRule="auto"/>
        <w:ind w:left="851" w:hanging="425"/>
        <w:rPr>
          <w:sz w:val="22"/>
          <w:szCs w:val="22"/>
        </w:rPr>
      </w:pPr>
      <w:r w:rsidRPr="008C08AC">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6031E0" w:rsidRPr="00C74FB0" w:rsidRDefault="006031E0" w:rsidP="00914ED9">
      <w:pPr>
        <w:pStyle w:val="pkt"/>
        <w:numPr>
          <w:ilvl w:val="1"/>
          <w:numId w:val="44"/>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C74FB0">
        <w:rPr>
          <w:sz w:val="22"/>
          <w:szCs w:val="22"/>
          <w:u w:val="single"/>
        </w:rPr>
        <w:t>W celu potwierdzenia braku podstaw wykluczenia wykonawcy z udziału w postępowaniu zamawiający żąda następujących dokumentów:</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oświadczenia wykonawcy o braku orzeczenia wobec niego tytułem środka zapobiegawczego zakazu ubiegania się o zamówienia publiczne;</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oświadczenia wykonawcy o braku wydania prawomocnego wyroku sądu skazującego za wykroczenie na karę ograniczenia wolności lub grzywny w zakresie określonym przez zamawiającego na podstawie art. 24 ust. 5 pkt 5 i 6 Pzp;</w:t>
      </w:r>
    </w:p>
    <w:p w:rsidR="006031E0" w:rsidRPr="0077524C" w:rsidRDefault="006031E0" w:rsidP="00914ED9">
      <w:pPr>
        <w:numPr>
          <w:ilvl w:val="1"/>
          <w:numId w:val="41"/>
        </w:numPr>
        <w:tabs>
          <w:tab w:val="left" w:pos="1276"/>
        </w:tabs>
        <w:spacing w:before="100" w:beforeAutospacing="1" w:after="100" w:afterAutospacing="1" w:line="276" w:lineRule="auto"/>
        <w:ind w:left="1276" w:hanging="425"/>
        <w:jc w:val="both"/>
        <w:rPr>
          <w:b/>
          <w:bCs/>
          <w:color w:val="000000"/>
          <w:sz w:val="22"/>
          <w:szCs w:val="22"/>
        </w:rPr>
      </w:pPr>
      <w:r w:rsidRPr="0077524C">
        <w:rPr>
          <w:b/>
          <w:bCs/>
          <w:color w:val="000000"/>
          <w:sz w:val="22"/>
          <w:szCs w:val="22"/>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w:t>
      </w:r>
    </w:p>
    <w:p w:rsidR="006031E0" w:rsidRPr="00DA3D6A" w:rsidRDefault="006031E0" w:rsidP="00DA3D6A">
      <w:pPr>
        <w:numPr>
          <w:ilvl w:val="1"/>
          <w:numId w:val="41"/>
        </w:numPr>
        <w:tabs>
          <w:tab w:val="left" w:pos="1276"/>
        </w:tabs>
        <w:spacing w:before="100" w:beforeAutospacing="1" w:after="100" w:afterAutospacing="1" w:line="276" w:lineRule="auto"/>
        <w:ind w:left="1276" w:hanging="425"/>
        <w:jc w:val="both"/>
        <w:rPr>
          <w:b/>
          <w:bCs/>
          <w:strike/>
          <w:color w:val="000000"/>
          <w:sz w:val="22"/>
          <w:szCs w:val="22"/>
        </w:rPr>
      </w:pPr>
      <w:r w:rsidRPr="0077524C">
        <w:rPr>
          <w:b/>
          <w:bCs/>
          <w:color w:val="000000"/>
          <w:sz w:val="22"/>
          <w:szCs w:val="22"/>
        </w:rPr>
        <w:t>oświadczenia wykonawcy o niezaleganiu z opłacaniem podatków i opłat lokalnych, o których mowa w ustawie z dnia 12 stycznia 1991 r. o podatkach i opłatach lokalnych (</w:t>
      </w:r>
      <w:bookmarkStart w:id="0" w:name="_GoBack"/>
      <w:bookmarkEnd w:id="0"/>
    </w:p>
    <w:p w:rsidR="006031E0" w:rsidRPr="0077524C" w:rsidRDefault="006031E0" w:rsidP="00914ED9">
      <w:pPr>
        <w:pStyle w:val="pkt"/>
        <w:numPr>
          <w:ilvl w:val="1"/>
          <w:numId w:val="48"/>
        </w:numPr>
        <w:tabs>
          <w:tab w:val="clear" w:pos="1458"/>
        </w:tabs>
        <w:autoSpaceDE w:val="0"/>
        <w:autoSpaceDN w:val="0"/>
        <w:adjustRightInd w:val="0"/>
        <w:spacing w:before="100" w:beforeAutospacing="1" w:after="100" w:afterAutospacing="1" w:line="276" w:lineRule="auto"/>
        <w:ind w:left="851" w:hanging="425"/>
        <w:rPr>
          <w:color w:val="000000"/>
          <w:sz w:val="22"/>
          <w:szCs w:val="22"/>
          <w:u w:val="single"/>
        </w:rPr>
      </w:pPr>
      <w:r w:rsidRPr="0077524C">
        <w:rPr>
          <w:color w:val="000000"/>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77524C">
        <w:rPr>
          <w:b/>
          <w:bCs/>
          <w:color w:val="000000"/>
          <w:sz w:val="22"/>
          <w:szCs w:val="22"/>
        </w:rPr>
        <w:t xml:space="preserve">Wzór oświadczenia </w:t>
      </w:r>
      <w:r w:rsidRPr="008C08AC">
        <w:rPr>
          <w:b/>
          <w:bCs/>
          <w:sz w:val="22"/>
          <w:szCs w:val="22"/>
        </w:rPr>
        <w:t xml:space="preserve">o przynależności lub braku przynależności do tej samej grupy kapitałowej, o której mowa w art. 24 ust. 1 pkt 23 Pzp stanowi </w:t>
      </w:r>
      <w:r w:rsidRPr="0077524C">
        <w:rPr>
          <w:b/>
          <w:bCs/>
          <w:color w:val="000000"/>
          <w:sz w:val="22"/>
          <w:szCs w:val="22"/>
        </w:rPr>
        <w:t xml:space="preserve">- </w:t>
      </w:r>
      <w:r w:rsidRPr="0077524C">
        <w:rPr>
          <w:b/>
          <w:bCs/>
          <w:color w:val="000000"/>
          <w:sz w:val="22"/>
          <w:szCs w:val="22"/>
          <w:u w:val="single"/>
        </w:rPr>
        <w:t>Załącznik nr 3 do SIWZ.</w:t>
      </w:r>
    </w:p>
    <w:p w:rsidR="006031E0" w:rsidRPr="008C08AC" w:rsidRDefault="006031E0" w:rsidP="00914ED9">
      <w:pPr>
        <w:pStyle w:val="pkt"/>
        <w:numPr>
          <w:ilvl w:val="1"/>
          <w:numId w:val="49"/>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Jeżeli wykonawca ma siedzibę lub miejsce zamieszkania poza terytorium Rzeczypospolitej Polskiej, zamiast dokumentów, o których mowa w pkt 6.5. SIWZ: </w:t>
      </w:r>
    </w:p>
    <w:p w:rsidR="006031E0" w:rsidRPr="008C08AC" w:rsidRDefault="006031E0" w:rsidP="00914ED9">
      <w:pPr>
        <w:numPr>
          <w:ilvl w:val="1"/>
          <w:numId w:val="46"/>
        </w:numPr>
        <w:tabs>
          <w:tab w:val="left" w:pos="1276"/>
        </w:tabs>
        <w:spacing w:before="100" w:beforeAutospacing="1" w:after="100" w:afterAutospacing="1" w:line="276" w:lineRule="auto"/>
        <w:ind w:left="1276" w:hanging="425"/>
        <w:jc w:val="both"/>
        <w:rPr>
          <w:sz w:val="22"/>
          <w:szCs w:val="22"/>
        </w:rPr>
      </w:pPr>
      <w:r w:rsidRPr="008C08AC">
        <w:rPr>
          <w:sz w:val="22"/>
          <w:szCs w:val="22"/>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6031E0" w:rsidRPr="008C08AC" w:rsidRDefault="006031E0" w:rsidP="00914ED9">
      <w:pPr>
        <w:numPr>
          <w:ilvl w:val="1"/>
          <w:numId w:val="46"/>
        </w:numPr>
        <w:tabs>
          <w:tab w:val="left" w:pos="1276"/>
        </w:tabs>
        <w:spacing w:before="100" w:beforeAutospacing="1" w:after="100" w:afterAutospacing="1" w:line="276" w:lineRule="auto"/>
        <w:ind w:left="1276" w:hanging="425"/>
        <w:jc w:val="both"/>
        <w:rPr>
          <w:sz w:val="22"/>
          <w:szCs w:val="22"/>
        </w:rPr>
      </w:pPr>
      <w:r w:rsidRPr="008C08AC">
        <w:rPr>
          <w:sz w:val="22"/>
          <w:szCs w:val="22"/>
        </w:rPr>
        <w:t>ppkt 2-4 - składa dokument lub dokumenty wystawione w kraju, w którym wykonawca ma siedzibę lub miejsce zamieszkania, potwierdzające odpowiednio, że:</w:t>
      </w:r>
    </w:p>
    <w:p w:rsidR="006031E0" w:rsidRPr="008C08AC" w:rsidRDefault="006031E0" w:rsidP="00914ED9">
      <w:pPr>
        <w:numPr>
          <w:ilvl w:val="2"/>
          <w:numId w:val="47"/>
        </w:numPr>
        <w:tabs>
          <w:tab w:val="left" w:pos="1701"/>
        </w:tabs>
        <w:spacing w:before="100" w:beforeAutospacing="1" w:after="100" w:afterAutospacing="1" w:line="276" w:lineRule="auto"/>
        <w:ind w:left="1701" w:hanging="425"/>
        <w:jc w:val="both"/>
        <w:rPr>
          <w:sz w:val="22"/>
          <w:szCs w:val="22"/>
        </w:rPr>
      </w:pPr>
      <w:r w:rsidRPr="008C08AC">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031E0" w:rsidRPr="008C08AC" w:rsidRDefault="006031E0" w:rsidP="00914ED9">
      <w:pPr>
        <w:numPr>
          <w:ilvl w:val="2"/>
          <w:numId w:val="47"/>
        </w:numPr>
        <w:tabs>
          <w:tab w:val="left" w:pos="1701"/>
        </w:tabs>
        <w:spacing w:before="100" w:beforeAutospacing="1" w:after="100" w:afterAutospacing="1" w:line="276" w:lineRule="auto"/>
        <w:ind w:left="1701" w:hanging="425"/>
        <w:jc w:val="both"/>
        <w:rPr>
          <w:sz w:val="22"/>
          <w:szCs w:val="22"/>
        </w:rPr>
      </w:pPr>
      <w:r w:rsidRPr="008C08AC">
        <w:rPr>
          <w:sz w:val="22"/>
          <w:szCs w:val="22"/>
        </w:rPr>
        <w:t>nie otwarto jego likwidacji ani nie ogłoszono upadłości.</w:t>
      </w:r>
    </w:p>
    <w:p w:rsidR="006031E0" w:rsidRPr="008C08AC" w:rsidRDefault="006031E0" w:rsidP="00914ED9">
      <w:pPr>
        <w:pStyle w:val="pkt"/>
        <w:numPr>
          <w:ilvl w:val="1"/>
          <w:numId w:val="50"/>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Dokumenty, o których mowa w pkt 6.7. ppkt 1 i ppkt 2 lit. b SIWZ, powinny być wystawione nie wcześniej niż 6 miesięcy przed upływem terminu składania ofert albo wniosków o dopuszczenie do udziału w postępowaniu. Dokument, o którym mowa w pkt 6.7. ppkt 2 lit. a SIWZ, powinien być wystawiony nie wcześniej niż 3 miesiące przed upływem tego terminu.</w:t>
      </w:r>
    </w:p>
    <w:p w:rsidR="006031E0" w:rsidRPr="008C08AC" w:rsidRDefault="006031E0" w:rsidP="00914ED9">
      <w:pPr>
        <w:pStyle w:val="pkt"/>
        <w:numPr>
          <w:ilvl w:val="1"/>
          <w:numId w:val="51"/>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6031E0" w:rsidRPr="008C08AC" w:rsidRDefault="006031E0" w:rsidP="00914ED9">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031E0" w:rsidRPr="008C08AC" w:rsidRDefault="006031E0" w:rsidP="00914ED9">
      <w:pPr>
        <w:pStyle w:val="pkt"/>
        <w:numPr>
          <w:ilvl w:val="1"/>
          <w:numId w:val="53"/>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mający siedzibę na terytorium Rzeczypospolitej Polskiej, w odniesieniu do osoby mającej miejsce zamieszkania poza terytorium Rzeczypospolitej Polskiej, której dotyczy dokument wskazany w pkt 6.5. ppkt 1 SIWZ, składa dokument, o którym mowa w pkt 6.7. ppkt 1 SIWZ,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6.8. SIWZ zdanie pierwsze stosuje się.</w:t>
      </w:r>
    </w:p>
    <w:p w:rsidR="006031E0" w:rsidRPr="008C08AC" w:rsidRDefault="006031E0" w:rsidP="00914ED9">
      <w:pPr>
        <w:pStyle w:val="pkt"/>
        <w:numPr>
          <w:ilvl w:val="1"/>
          <w:numId w:val="54"/>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031E0" w:rsidRPr="008C08AC" w:rsidRDefault="006031E0" w:rsidP="00914ED9">
      <w:pPr>
        <w:pStyle w:val="pkt"/>
        <w:numPr>
          <w:ilvl w:val="1"/>
          <w:numId w:val="5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031E0" w:rsidRPr="008C08AC" w:rsidRDefault="006031E0" w:rsidP="00914ED9">
      <w:pPr>
        <w:pStyle w:val="pkt"/>
        <w:numPr>
          <w:ilvl w:val="1"/>
          <w:numId w:val="56"/>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nie podlega wykluczeniu, jeżeli zamawiający, uwzględniając wagę i szczególne okoliczności czynu wykonawcy, uzna za wystarczające dowody przedstawione na podstawie art. 24 ust. 8 Pzp.</w:t>
      </w:r>
    </w:p>
    <w:p w:rsidR="006031E0" w:rsidRPr="008C08AC" w:rsidRDefault="006031E0" w:rsidP="00914ED9">
      <w:pPr>
        <w:pStyle w:val="pkt"/>
        <w:numPr>
          <w:ilvl w:val="1"/>
          <w:numId w:val="57"/>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wymien</w:t>
      </w:r>
      <w:r>
        <w:rPr>
          <w:sz w:val="22"/>
          <w:szCs w:val="22"/>
        </w:rPr>
        <w:t xml:space="preserve">ionych w pkt 6.5. </w:t>
      </w:r>
    </w:p>
    <w:p w:rsidR="006031E0" w:rsidRPr="008C08AC" w:rsidRDefault="006031E0" w:rsidP="00914ED9">
      <w:pPr>
        <w:pStyle w:val="pkt"/>
        <w:numPr>
          <w:ilvl w:val="1"/>
          <w:numId w:val="58"/>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Zamawiający żąda od wykonawcy przedstawienia dokumentów </w:t>
      </w:r>
      <w:r>
        <w:rPr>
          <w:sz w:val="22"/>
          <w:szCs w:val="22"/>
        </w:rPr>
        <w:t xml:space="preserve">wymienionych w pkt 6.5. </w:t>
      </w:r>
      <w:r w:rsidRPr="008C08AC">
        <w:rPr>
          <w:sz w:val="22"/>
          <w:szCs w:val="22"/>
        </w:rPr>
        <w:t xml:space="preserve"> SIWZ, dotyczących podwykonawcy, któremu zamierza powierzyć wykonanie części zamówienia, a który nie jest podmiotem, na którego zdolnościach lub sytuacji wykonawca polega na zasadach określonych w art. 22a Pzp.</w:t>
      </w:r>
    </w:p>
    <w:p w:rsidR="006031E0" w:rsidRPr="00AC2A3D" w:rsidRDefault="006031E0" w:rsidP="00F66C10">
      <w:pPr>
        <w:pStyle w:val="pkt"/>
        <w:numPr>
          <w:ilvl w:val="1"/>
          <w:numId w:val="64"/>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J</w:t>
      </w:r>
      <w:r w:rsidRPr="008C08AC">
        <w:rPr>
          <w:rFonts w:eastAsia="TimesNewRoman"/>
          <w:sz w:val="22"/>
          <w:szCs w:val="22"/>
        </w:rPr>
        <w:t>eżeli t</w:t>
      </w:r>
      <w:r w:rsidRPr="008C08AC">
        <w:rPr>
          <w:sz w:val="22"/>
          <w:szCs w:val="22"/>
        </w:rPr>
        <w:t>reść informacji przekazanych przez wykonawcę w 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dokumencie.</w:t>
      </w:r>
      <w:r>
        <w:rPr>
          <w:sz w:val="22"/>
          <w:szCs w:val="22"/>
        </w:rPr>
        <w:t>(jeżeli dotyczy)</w:t>
      </w:r>
    </w:p>
    <w:p w:rsidR="006031E0" w:rsidRPr="008C08AC" w:rsidRDefault="006031E0" w:rsidP="00914ED9">
      <w:pPr>
        <w:pStyle w:val="pkt"/>
        <w:numPr>
          <w:ilvl w:val="0"/>
          <w:numId w:val="59"/>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Oświadczenia i dokumenty pot</w:t>
      </w:r>
      <w:r>
        <w:rPr>
          <w:b/>
          <w:bCs/>
          <w:sz w:val="22"/>
          <w:szCs w:val="22"/>
        </w:rPr>
        <w:t>wierdzające, że oferowane usługi</w:t>
      </w:r>
      <w:r w:rsidRPr="008C08AC">
        <w:rPr>
          <w:b/>
          <w:bCs/>
          <w:sz w:val="22"/>
          <w:szCs w:val="22"/>
        </w:rPr>
        <w:t xml:space="preserve"> odpowiadają wymaganiom określonym przez zamawiającego.</w:t>
      </w:r>
    </w:p>
    <w:p w:rsidR="006031E0" w:rsidRPr="006156A8" w:rsidRDefault="006031E0" w:rsidP="00F66C10">
      <w:pPr>
        <w:numPr>
          <w:ilvl w:val="1"/>
          <w:numId w:val="60"/>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6156A8">
        <w:rPr>
          <w:color w:val="000000"/>
          <w:sz w:val="22"/>
          <w:szCs w:val="22"/>
        </w:rPr>
        <w:t>W celu potwierdzenia, że oferowane usługi odpowiadają wymaganiom określonym przez zamawiającego, zamawiający żąda:</w:t>
      </w:r>
    </w:p>
    <w:p w:rsidR="006031E0" w:rsidRPr="00BE0F44" w:rsidRDefault="006031E0" w:rsidP="00216BE4">
      <w:pPr>
        <w:pStyle w:val="pkt"/>
        <w:tabs>
          <w:tab w:val="left" w:pos="1276"/>
        </w:tabs>
        <w:autoSpaceDE w:val="0"/>
        <w:autoSpaceDN w:val="0"/>
        <w:adjustRightInd w:val="0"/>
        <w:spacing w:before="100" w:beforeAutospacing="1" w:after="100" w:afterAutospacing="1" w:line="276" w:lineRule="auto"/>
        <w:ind w:left="1276" w:firstLine="0"/>
        <w:rPr>
          <w:b/>
          <w:bCs/>
          <w:color w:val="000000"/>
          <w:sz w:val="22"/>
          <w:szCs w:val="22"/>
        </w:rPr>
      </w:pPr>
      <w:r w:rsidRPr="00BE0F44">
        <w:rPr>
          <w:b/>
          <w:bCs/>
          <w:color w:val="000000"/>
          <w:sz w:val="22"/>
          <w:szCs w:val="22"/>
        </w:rPr>
        <w:t xml:space="preserve">Zamawiający nie wskazał takich dokumentów. </w:t>
      </w:r>
    </w:p>
    <w:p w:rsidR="006031E0" w:rsidRPr="008C08AC" w:rsidRDefault="006031E0" w:rsidP="00F66C10">
      <w:pPr>
        <w:numPr>
          <w:ilvl w:val="1"/>
          <w:numId w:val="62"/>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może zamiast d</w:t>
      </w:r>
      <w:r>
        <w:rPr>
          <w:sz w:val="22"/>
          <w:szCs w:val="22"/>
        </w:rPr>
        <w:t>okumentów, o których mowa w pkt.7</w:t>
      </w:r>
      <w:r w:rsidRPr="008C08AC">
        <w:rPr>
          <w:sz w:val="22"/>
          <w:szCs w:val="22"/>
        </w:rPr>
        <w:t xml:space="preserve"> złożyć równoważne dokumenty wystawione przez podmioty mające siedzibę w innym państwie członkowskim Europejskiego Obszaru Gospodarczego.</w:t>
      </w:r>
    </w:p>
    <w:p w:rsidR="006031E0" w:rsidRPr="00C50F22" w:rsidRDefault="006031E0" w:rsidP="00C50F22">
      <w:pPr>
        <w:numPr>
          <w:ilvl w:val="1"/>
          <w:numId w:val="63"/>
        </w:numPr>
        <w:tabs>
          <w:tab w:val="clear" w:pos="1069"/>
        </w:tabs>
        <w:autoSpaceDE w:val="0"/>
        <w:autoSpaceDN w:val="0"/>
        <w:adjustRightInd w:val="0"/>
        <w:spacing w:before="100" w:beforeAutospacing="1" w:after="100" w:afterAutospacing="1" w:line="276" w:lineRule="auto"/>
        <w:ind w:left="851" w:hanging="425"/>
        <w:jc w:val="both"/>
        <w:rPr>
          <w:b/>
          <w:bCs/>
          <w:i/>
          <w:iCs/>
          <w:color w:val="000000"/>
          <w:sz w:val="22"/>
          <w:szCs w:val="22"/>
          <w:u w:val="single"/>
        </w:rPr>
      </w:pPr>
      <w:r w:rsidRPr="008C08AC">
        <w:rPr>
          <w:sz w:val="22"/>
          <w:szCs w:val="22"/>
        </w:rPr>
        <w:t>Wykonawca, który z przyczyn niezależnych od niego, nie ma możliwości uzyskania do</w:t>
      </w:r>
      <w:r>
        <w:rPr>
          <w:sz w:val="22"/>
          <w:szCs w:val="22"/>
        </w:rPr>
        <w:t>kumentów, o których mowa w pkt 7</w:t>
      </w:r>
      <w:r w:rsidRPr="008C08AC">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031E0" w:rsidRPr="008C08AC" w:rsidRDefault="006031E0" w:rsidP="00F66C10">
      <w:pPr>
        <w:pStyle w:val="pkt"/>
        <w:numPr>
          <w:ilvl w:val="0"/>
          <w:numId w:val="61"/>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Zasady składania oświadczeń i dokumentów oraz wyboru oferty.</w:t>
      </w:r>
    </w:p>
    <w:p w:rsidR="006031E0" w:rsidRPr="00CE3D48" w:rsidRDefault="006031E0" w:rsidP="00F66C10">
      <w:pPr>
        <w:numPr>
          <w:ilvl w:val="1"/>
          <w:numId w:val="65"/>
        </w:numPr>
        <w:tabs>
          <w:tab w:val="clear" w:pos="1069"/>
        </w:tabs>
        <w:autoSpaceDE w:val="0"/>
        <w:autoSpaceDN w:val="0"/>
        <w:spacing w:before="100" w:beforeAutospacing="1" w:after="100" w:afterAutospacing="1" w:line="276" w:lineRule="auto"/>
        <w:ind w:left="851" w:hanging="425"/>
        <w:jc w:val="both"/>
        <w:rPr>
          <w:color w:val="000000"/>
          <w:sz w:val="22"/>
          <w:szCs w:val="22"/>
          <w:u w:val="single"/>
        </w:rPr>
      </w:pPr>
      <w:r w:rsidRPr="008D7821">
        <w:rPr>
          <w:color w:val="000000"/>
          <w:sz w:val="22"/>
          <w:szCs w:val="22"/>
        </w:rPr>
        <w:t>Do oferty wykonawca dołącza aktualne na dzień składania ofert</w:t>
      </w:r>
      <w:r>
        <w:rPr>
          <w:color w:val="000000"/>
          <w:sz w:val="22"/>
          <w:szCs w:val="22"/>
        </w:rPr>
        <w:t>:</w:t>
      </w:r>
    </w:p>
    <w:p w:rsidR="006031E0" w:rsidRDefault="006031E0" w:rsidP="00CE3D48">
      <w:pPr>
        <w:autoSpaceDE w:val="0"/>
        <w:autoSpaceDN w:val="0"/>
        <w:spacing w:line="276" w:lineRule="auto"/>
        <w:ind w:left="851"/>
        <w:jc w:val="both"/>
        <w:rPr>
          <w:b/>
          <w:bCs/>
          <w:color w:val="000000"/>
          <w:sz w:val="22"/>
          <w:szCs w:val="22"/>
          <w:u w:val="single"/>
        </w:rPr>
      </w:pPr>
      <w:r>
        <w:rPr>
          <w:color w:val="000000"/>
          <w:sz w:val="22"/>
          <w:szCs w:val="22"/>
        </w:rPr>
        <w:t xml:space="preserve">a). </w:t>
      </w:r>
      <w:r w:rsidRPr="008D7821">
        <w:rPr>
          <w:color w:val="000000"/>
          <w:sz w:val="22"/>
          <w:szCs w:val="22"/>
        </w:rPr>
        <w:t xml:space="preserve"> </w:t>
      </w:r>
      <w:r w:rsidRPr="00CE3D48">
        <w:rPr>
          <w:b/>
          <w:bCs/>
          <w:color w:val="000000"/>
          <w:sz w:val="22"/>
          <w:szCs w:val="22"/>
          <w:u w:val="single"/>
        </w:rPr>
        <w:t>Oświadczenie w zakresie wskazanym przez zamawiającego w Ogłosz</w:t>
      </w:r>
      <w:r>
        <w:rPr>
          <w:b/>
          <w:bCs/>
          <w:color w:val="000000"/>
          <w:sz w:val="22"/>
          <w:szCs w:val="22"/>
          <w:u w:val="single"/>
        </w:rPr>
        <w:t xml:space="preserve">eniu o zamówieniu </w:t>
      </w:r>
      <w:r w:rsidRPr="00CE3D48">
        <w:rPr>
          <w:b/>
          <w:bCs/>
          <w:color w:val="000000"/>
          <w:sz w:val="22"/>
          <w:szCs w:val="22"/>
          <w:u w:val="single"/>
        </w:rPr>
        <w:t xml:space="preserve"> (art. 25 a ust. 1)</w:t>
      </w:r>
      <w:r w:rsidRPr="008D7821">
        <w:rPr>
          <w:color w:val="000000"/>
          <w:sz w:val="22"/>
          <w:szCs w:val="22"/>
          <w:u w:val="single"/>
        </w:rPr>
        <w:t>.</w:t>
      </w:r>
      <w:r w:rsidRPr="008D7821">
        <w:rPr>
          <w:color w:val="000000"/>
          <w:sz w:val="22"/>
          <w:szCs w:val="22"/>
        </w:rPr>
        <w:t xml:space="preserve"> Informacje zawarte w oświadczeniu stanowią wstępne potwierdzenie, że wykonawca nie podlega wykluczeniu oraz spełnia warunki udziału w postępowaniu. Wzór oświadczenia stanowi</w:t>
      </w:r>
      <w:r w:rsidRPr="008D7821">
        <w:rPr>
          <w:b/>
          <w:bCs/>
          <w:color w:val="000000"/>
          <w:sz w:val="22"/>
          <w:szCs w:val="22"/>
        </w:rPr>
        <w:t xml:space="preserve">  - </w:t>
      </w:r>
      <w:r w:rsidRPr="00832229">
        <w:rPr>
          <w:b/>
          <w:bCs/>
          <w:color w:val="000000"/>
          <w:sz w:val="22"/>
          <w:szCs w:val="22"/>
          <w:u w:val="single"/>
        </w:rPr>
        <w:t>Załącznik nr 3b do SIWZ.</w:t>
      </w:r>
    </w:p>
    <w:p w:rsidR="006031E0" w:rsidRDefault="006031E0" w:rsidP="00CE3D48">
      <w:pPr>
        <w:autoSpaceDE w:val="0"/>
        <w:autoSpaceDN w:val="0"/>
        <w:spacing w:line="276" w:lineRule="auto"/>
        <w:ind w:left="851"/>
        <w:jc w:val="both"/>
        <w:rPr>
          <w:b/>
          <w:bCs/>
          <w:color w:val="000000"/>
          <w:sz w:val="22"/>
          <w:szCs w:val="22"/>
          <w:u w:val="single"/>
        </w:rPr>
      </w:pPr>
      <w:r>
        <w:rPr>
          <w:b/>
          <w:bCs/>
          <w:color w:val="000000"/>
          <w:sz w:val="22"/>
          <w:szCs w:val="22"/>
          <w:u w:val="single"/>
        </w:rPr>
        <w:t xml:space="preserve">b). Wykaz usług-załącznik nr 4, </w:t>
      </w:r>
    </w:p>
    <w:p w:rsidR="006031E0" w:rsidRDefault="006031E0" w:rsidP="00F73759">
      <w:pPr>
        <w:spacing w:before="100" w:beforeAutospacing="1" w:after="100" w:afterAutospacing="1" w:line="276" w:lineRule="auto"/>
        <w:jc w:val="both"/>
        <w:rPr>
          <w:b/>
          <w:bCs/>
          <w:color w:val="000000"/>
          <w:sz w:val="22"/>
          <w:szCs w:val="22"/>
        </w:rPr>
      </w:pPr>
      <w:r w:rsidRPr="00F73759">
        <w:rPr>
          <w:b/>
          <w:bCs/>
          <w:color w:val="000000"/>
          <w:sz w:val="22"/>
          <w:szCs w:val="22"/>
        </w:rPr>
        <w:t xml:space="preserve">             </w:t>
      </w:r>
      <w:r>
        <w:rPr>
          <w:b/>
          <w:bCs/>
          <w:color w:val="000000"/>
          <w:sz w:val="22"/>
          <w:szCs w:val="22"/>
        </w:rPr>
        <w:t xml:space="preserve">  </w:t>
      </w:r>
      <w:r w:rsidRPr="00F73759">
        <w:rPr>
          <w:b/>
          <w:bCs/>
          <w:color w:val="000000"/>
          <w:sz w:val="22"/>
          <w:szCs w:val="22"/>
        </w:rPr>
        <w:t xml:space="preserve">c). </w:t>
      </w:r>
      <w:r w:rsidRPr="00A70F0D">
        <w:rPr>
          <w:b/>
          <w:bCs/>
          <w:color w:val="000000"/>
          <w:sz w:val="22"/>
          <w:szCs w:val="22"/>
          <w:u w:val="single"/>
        </w:rPr>
        <w:t>Aktualną koncesję na prowadzenie działalności</w:t>
      </w:r>
      <w:r w:rsidRPr="0077524C">
        <w:rPr>
          <w:b/>
          <w:bCs/>
          <w:color w:val="000000"/>
          <w:sz w:val="22"/>
          <w:szCs w:val="22"/>
        </w:rPr>
        <w:t xml:space="preserve"> w zakresie o</w:t>
      </w:r>
      <w:r>
        <w:rPr>
          <w:b/>
          <w:bCs/>
          <w:color w:val="000000"/>
          <w:sz w:val="22"/>
          <w:szCs w:val="22"/>
        </w:rPr>
        <w:t>bjętym zamówieniem,</w:t>
      </w:r>
    </w:p>
    <w:p w:rsidR="006031E0" w:rsidRPr="00A70F0D" w:rsidRDefault="006031E0" w:rsidP="00D75DBE">
      <w:pPr>
        <w:spacing w:line="276" w:lineRule="auto"/>
        <w:ind w:left="708" w:firstLine="162"/>
        <w:jc w:val="both"/>
        <w:rPr>
          <w:b/>
          <w:bCs/>
          <w:color w:val="000000"/>
          <w:sz w:val="22"/>
          <w:szCs w:val="22"/>
        </w:rPr>
      </w:pPr>
      <w:r>
        <w:rPr>
          <w:b/>
          <w:bCs/>
          <w:color w:val="000000"/>
          <w:sz w:val="22"/>
          <w:szCs w:val="22"/>
        </w:rPr>
        <w:t xml:space="preserve">Dokumenty z poz. 8.1 lit. b) i c) należy bezwzględnie dołączyć wraz z ofertą, ponieważ jednym z kryterium oceny ofert jest doświadczenie Wykonawcy w realizacji usług w   obiektach posiadających infrastrukturę badawczą oraz doświadczenie Wykonawcy na  rynku usług ochroniarskich.  W związku z powyższym wyżej wymienione dokumenty nie będą podlegały   uzupełnieniu. </w:t>
      </w:r>
    </w:p>
    <w:p w:rsidR="006031E0" w:rsidRDefault="006031E0" w:rsidP="00A70F0D">
      <w:pPr>
        <w:spacing w:line="276" w:lineRule="auto"/>
        <w:ind w:left="851"/>
        <w:jc w:val="both"/>
        <w:rPr>
          <w:b/>
          <w:bCs/>
          <w:color w:val="000000"/>
          <w:sz w:val="22"/>
          <w:szCs w:val="22"/>
        </w:rPr>
      </w:pPr>
    </w:p>
    <w:p w:rsidR="006031E0" w:rsidRDefault="006031E0" w:rsidP="00A70F0D">
      <w:pPr>
        <w:spacing w:line="276" w:lineRule="auto"/>
        <w:ind w:left="851"/>
        <w:jc w:val="both"/>
        <w:rPr>
          <w:b/>
          <w:bCs/>
          <w:color w:val="000000"/>
          <w:sz w:val="22"/>
          <w:szCs w:val="22"/>
        </w:rPr>
      </w:pPr>
      <w:r>
        <w:rPr>
          <w:b/>
          <w:bCs/>
          <w:color w:val="000000"/>
          <w:sz w:val="22"/>
          <w:szCs w:val="22"/>
        </w:rPr>
        <w:t>d). druk oferty-załącznik nr 1;</w:t>
      </w:r>
    </w:p>
    <w:p w:rsidR="006031E0" w:rsidRPr="00A70F0D" w:rsidRDefault="006031E0" w:rsidP="008E2FCC">
      <w:pPr>
        <w:spacing w:before="100" w:beforeAutospacing="1" w:after="100" w:afterAutospacing="1" w:line="276" w:lineRule="auto"/>
        <w:ind w:left="851" w:hanging="143"/>
        <w:jc w:val="both"/>
        <w:rPr>
          <w:b/>
          <w:bCs/>
          <w:color w:val="000000"/>
          <w:sz w:val="22"/>
          <w:szCs w:val="22"/>
        </w:rPr>
      </w:pPr>
      <w:r>
        <w:rPr>
          <w:b/>
          <w:bCs/>
          <w:color w:val="000000"/>
          <w:sz w:val="22"/>
          <w:szCs w:val="22"/>
        </w:rPr>
        <w:t xml:space="preserve">  W związku z powyższym wyżej wymienione dokumenty nie będą podlegały   uzupełnieniu. </w:t>
      </w:r>
    </w:p>
    <w:p w:rsidR="006031E0" w:rsidRPr="008C08AC" w:rsidRDefault="006031E0" w:rsidP="00F66C10">
      <w:pPr>
        <w:numPr>
          <w:ilvl w:val="1"/>
          <w:numId w:val="66"/>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w:t>
      </w:r>
      <w:r>
        <w:rPr>
          <w:sz w:val="22"/>
          <w:szCs w:val="22"/>
        </w:rPr>
        <w:t>m mowa w pkt 8.1.ogloszenia.</w:t>
      </w:r>
      <w:r w:rsidRPr="008C08AC">
        <w:rPr>
          <w:sz w:val="22"/>
          <w:szCs w:val="22"/>
        </w:rPr>
        <w:t xml:space="preserve"> </w:t>
      </w:r>
    </w:p>
    <w:p w:rsidR="006031E0" w:rsidRPr="008C08AC" w:rsidRDefault="006031E0" w:rsidP="00F66C10">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031E0" w:rsidRPr="008C08AC" w:rsidRDefault="006031E0" w:rsidP="00F66C10">
      <w:pPr>
        <w:numPr>
          <w:ilvl w:val="1"/>
          <w:numId w:val="68"/>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(Zamawiający żąda wskazania przez wykonawcę części zamówienia, których wykonanie zamierza powierzyć podwykonawcom i podania przez wykonawcę firm podwykonawców.</w:t>
      </w:r>
    </w:p>
    <w:p w:rsidR="006031E0" w:rsidRPr="008C08AC" w:rsidRDefault="006031E0" w:rsidP="00F66C10">
      <w:pPr>
        <w:numPr>
          <w:ilvl w:val="1"/>
          <w:numId w:val="69"/>
        </w:numPr>
        <w:tabs>
          <w:tab w:val="clear" w:pos="1069"/>
        </w:tabs>
        <w:autoSpaceDE w:val="0"/>
        <w:autoSpaceDN w:val="0"/>
        <w:spacing w:before="100" w:beforeAutospacing="1" w:after="100" w:afterAutospacing="1" w:line="276" w:lineRule="auto"/>
        <w:ind w:left="851" w:hanging="425"/>
        <w:jc w:val="both"/>
        <w:rPr>
          <w:sz w:val="22"/>
          <w:szCs w:val="22"/>
        </w:rPr>
      </w:pPr>
      <w:r w:rsidRPr="002200B4">
        <w:rPr>
          <w:b/>
          <w:bCs/>
          <w:sz w:val="22"/>
          <w:szCs w:val="22"/>
        </w:rPr>
        <w:t>Zgodnie z art.</w:t>
      </w:r>
      <w:r>
        <w:rPr>
          <w:b/>
          <w:bCs/>
          <w:sz w:val="22"/>
          <w:szCs w:val="22"/>
        </w:rPr>
        <w:t xml:space="preserve"> 24aa ust. 1 Pzp zamawiają</w:t>
      </w:r>
      <w:r w:rsidRPr="002200B4">
        <w:rPr>
          <w:b/>
          <w:bCs/>
          <w:sz w:val="22"/>
          <w:szCs w:val="22"/>
        </w:rPr>
        <w:t>cy w postepowaniu najpierw dokona oceny ofert, a następnie zbada, czy wykonawca, którego oferta została</w:t>
      </w:r>
      <w:r>
        <w:rPr>
          <w:b/>
          <w:bCs/>
          <w:sz w:val="22"/>
          <w:szCs w:val="22"/>
        </w:rPr>
        <w:t xml:space="preserve"> oceniona jako najkorzystniejsza, nie podlega wykluczeniu oraz spełnia warunki udziału w postepowaniu. </w:t>
      </w:r>
      <w:r w:rsidRPr="00CB6998">
        <w:rPr>
          <w:sz w:val="22"/>
          <w:szCs w:val="22"/>
        </w:rPr>
        <w:t>Zgodnie z art</w:t>
      </w:r>
      <w:r w:rsidRPr="008C08AC">
        <w:rPr>
          <w:sz w:val="22"/>
          <w:szCs w:val="22"/>
        </w:rPr>
        <w:t xml:space="preserve">.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w:t>
      </w:r>
    </w:p>
    <w:p w:rsidR="006031E0" w:rsidRPr="008C08AC" w:rsidRDefault="006031E0" w:rsidP="00F66C10">
      <w:pPr>
        <w:numPr>
          <w:ilvl w:val="1"/>
          <w:numId w:val="70"/>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6031E0" w:rsidRPr="008C08AC" w:rsidRDefault="006031E0" w:rsidP="00F66C10">
      <w:pPr>
        <w:numPr>
          <w:ilvl w:val="1"/>
          <w:numId w:val="71"/>
        </w:numPr>
        <w:tabs>
          <w:tab w:val="clear" w:pos="1069"/>
        </w:tabs>
        <w:autoSpaceDE w:val="0"/>
        <w:autoSpaceDN w:val="0"/>
        <w:adjustRightInd w:val="0"/>
        <w:spacing w:before="100" w:beforeAutospacing="1" w:after="100" w:afterAutospacing="1" w:line="276" w:lineRule="auto"/>
        <w:ind w:left="851" w:hanging="425"/>
        <w:jc w:val="both"/>
        <w:rPr>
          <w:b/>
          <w:bCs/>
          <w:sz w:val="22"/>
          <w:szCs w:val="22"/>
        </w:rPr>
      </w:pPr>
      <w:r w:rsidRPr="008C08AC">
        <w:rPr>
          <w:sz w:val="22"/>
          <w:szCs w:val="22"/>
        </w:rPr>
        <w:t xml:space="preserve">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 sprawie rodzajów dokumentów, jakich może żądać zamawiający od wykonawcy, okresu ich ważności oraz form, w jakich dokumenty te mogą być składane </w:t>
      </w:r>
      <w:r w:rsidRPr="00832229">
        <w:rPr>
          <w:b/>
          <w:bCs/>
          <w:sz w:val="22"/>
          <w:szCs w:val="22"/>
        </w:rPr>
        <w:t>,</w:t>
      </w:r>
      <w:r w:rsidRPr="008C08AC">
        <w:rPr>
          <w:sz w:val="22"/>
          <w:szCs w:val="22"/>
        </w:rPr>
        <w:t xml:space="preserve"> w formie elektronicznej pod określonymi adresami internetowymi ogólnodostępnych i bezpłatnych baz danych, zamawiający pobiera samodzielnie z tych baz danych wskazane przez wykonawcę oświadczenia lub dokumenty. </w:t>
      </w:r>
    </w:p>
    <w:p w:rsidR="006031E0" w:rsidRPr="008C08AC" w:rsidRDefault="006031E0" w:rsidP="00F66C10">
      <w:pPr>
        <w:numPr>
          <w:ilvl w:val="1"/>
          <w:numId w:val="72"/>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6031E0" w:rsidRPr="008C08AC" w:rsidRDefault="006031E0" w:rsidP="00F66C10">
      <w:pPr>
        <w:numPr>
          <w:ilvl w:val="1"/>
          <w:numId w:val="7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 przypadku, o którym mowa w pkt 8.8. SIWZ zamawiający może żądać od wykonawcy przedstawienia tłumaczenia na język polski wskazanych przez wykonawcę i pobranych samodzielnie przez zamawiającego dokumentów.</w:t>
      </w:r>
    </w:p>
    <w:p w:rsidR="006031E0" w:rsidRPr="008C08AC" w:rsidRDefault="006031E0" w:rsidP="00F66C10">
      <w:pPr>
        <w:numPr>
          <w:ilvl w:val="1"/>
          <w:numId w:val="7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6031E0" w:rsidRPr="008C08AC" w:rsidRDefault="006031E0" w:rsidP="00F66C10">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o których mowa w rozporządzeniu rozporządzenia Ministra Rozwoju z dnia 26 lipca 2016 r., inne niż oświadczenia, o których mowa w pkt 8.12. SIWZ, składane są w oryginale lub kopii poświadczonej za zgodność z oryginałem. </w:t>
      </w:r>
    </w:p>
    <w:p w:rsidR="006031E0" w:rsidRPr="008C08AC" w:rsidRDefault="006031E0" w:rsidP="00F66C10">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6031E0" w:rsidRPr="008C08AC" w:rsidRDefault="006031E0" w:rsidP="00F66C10">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Poświadczenie za zgodność z oryginałem następuje w formie pisemnej lub w formie elektronicznej.</w:t>
      </w:r>
    </w:p>
    <w:p w:rsidR="006031E0" w:rsidRPr="008C08AC" w:rsidRDefault="006031E0" w:rsidP="00F66C10">
      <w:pPr>
        <w:numPr>
          <w:ilvl w:val="1"/>
          <w:numId w:val="7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może żądać przedstawienia oryginału lub notarialnie poświadczonej kopii dokumentów, o których mowa w rozporządzeniu Ministra Rozwoju z dnia 26 lipca 2016 r.</w:t>
      </w:r>
      <w:r>
        <w:rPr>
          <w:sz w:val="22"/>
          <w:szCs w:val="22"/>
        </w:rPr>
        <w:t xml:space="preserve"> </w:t>
      </w:r>
      <w:r w:rsidRPr="008C08AC">
        <w:rPr>
          <w:sz w:val="22"/>
          <w:szCs w:val="22"/>
        </w:rPr>
        <w:t>innych niż oświadczenia, wyłącznie wtedy, gdy złożona kopia dokumentu jest nieczytelna lub budzi wątpliwości co do jej prawdziwości.</w:t>
      </w:r>
    </w:p>
    <w:p w:rsidR="006031E0" w:rsidRPr="008C08AC" w:rsidRDefault="006031E0" w:rsidP="00F66C10">
      <w:pPr>
        <w:numPr>
          <w:ilvl w:val="1"/>
          <w:numId w:val="7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sporządzone w języku obcym są składane wraz z tłumaczeniem na język polski. </w:t>
      </w:r>
    </w:p>
    <w:p w:rsidR="006031E0" w:rsidRPr="008C08AC" w:rsidRDefault="006031E0" w:rsidP="00F66C10">
      <w:pPr>
        <w:numPr>
          <w:ilvl w:val="1"/>
          <w:numId w:val="8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oświadczenia,</w:t>
      </w:r>
      <w:r>
        <w:rPr>
          <w:sz w:val="22"/>
          <w:szCs w:val="22"/>
        </w:rPr>
        <w:t xml:space="preserve"> o którym mowa w pkt 8.1.</w:t>
      </w:r>
      <w:r w:rsidRPr="008C08AC">
        <w:rPr>
          <w:sz w:val="22"/>
          <w:szCs w:val="22"/>
        </w:rPr>
        <w:t>, oświadczeń lub dokumentów potwierdzających spełnianie warunków udziału w postępowaniu, sp</w:t>
      </w:r>
      <w:r>
        <w:rPr>
          <w:sz w:val="22"/>
          <w:szCs w:val="22"/>
        </w:rPr>
        <w:t xml:space="preserve">ełnianie przez oferowane usługi </w:t>
      </w:r>
      <w:r w:rsidRPr="008C08AC">
        <w:rPr>
          <w:sz w:val="22"/>
          <w:szCs w:val="22"/>
        </w:rPr>
        <w:t xml:space="preserv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6031E0" w:rsidRPr="008C08AC" w:rsidRDefault="006031E0" w:rsidP="00F66C10">
      <w:pPr>
        <w:numPr>
          <w:ilvl w:val="1"/>
          <w:numId w:val="8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6031E0" w:rsidRPr="008C08AC" w:rsidRDefault="006031E0" w:rsidP="00F66C10">
      <w:pPr>
        <w:numPr>
          <w:ilvl w:val="1"/>
          <w:numId w:val="8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Zamawiający wzywa także, w wyznaczonym przez siebie terminie, do złożenia wyjaśnień dotyczących oświadczeń lub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 - wskazanych w ogłoszeniu o zamówieniu i specyfikacji istotnych warunków zamówienia.</w:t>
      </w:r>
    </w:p>
    <w:p w:rsidR="006031E0" w:rsidRPr="008C08AC" w:rsidRDefault="006031E0" w:rsidP="00F66C10">
      <w:pPr>
        <w:numPr>
          <w:ilvl w:val="1"/>
          <w:numId w:val="8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wykaz, oświadczenia lub inne złożone przez wykonawcę dokumenty budzą wątpliwości zamawiającego, może on zwrócić się bezpośrednio do właściwego podmiotu, na rzecz któ</w:t>
      </w:r>
      <w:r>
        <w:rPr>
          <w:sz w:val="22"/>
          <w:szCs w:val="22"/>
        </w:rPr>
        <w:t>rego usługi</w:t>
      </w:r>
      <w:r w:rsidRPr="008C08AC">
        <w:rPr>
          <w:sz w:val="22"/>
          <w:szCs w:val="22"/>
        </w:rPr>
        <w:t xml:space="preserve"> były wykonane, o dodatkowe informacje lub dokumenty w tym zakresie.</w:t>
      </w:r>
    </w:p>
    <w:p w:rsidR="006031E0" w:rsidRPr="00CC73D0" w:rsidRDefault="006031E0" w:rsidP="00F66C10">
      <w:pPr>
        <w:numPr>
          <w:ilvl w:val="1"/>
          <w:numId w:val="8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6031E0" w:rsidRPr="008C08AC" w:rsidRDefault="006031E0" w:rsidP="00F66C10">
      <w:pPr>
        <w:pStyle w:val="pkt"/>
        <w:numPr>
          <w:ilvl w:val="0"/>
          <w:numId w:val="82"/>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Informacje o sposobie porozumiewania się zamawiającego z wykonawcami oraz przekazywania oświadczeń i dokumentów, a także wskazanie osób uprawnionych do porozumiewania się z wykonawcami.</w:t>
      </w:r>
    </w:p>
    <w:p w:rsidR="006031E0" w:rsidRPr="008C08AC" w:rsidRDefault="006031E0" w:rsidP="00F66C10">
      <w:pPr>
        <w:numPr>
          <w:ilvl w:val="1"/>
          <w:numId w:val="80"/>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 xml:space="preserve">W postępowaniu komunikacja między zamawiającym a wykonawcami odbywa się zgodnie z wyborem zamawiającego za pośrednictwem operatora pocztowego w rozumieniu ustawy z dnia 23 listopada 2012 r. - Prawo pocztowe (, osobiście, za pośrednictwem posłańca, faksu lub przy użyciu środków komunikacji elektronicznej w rozumieniu ustawy z dnia 18 lipca 2002 r. o świadczeniu </w:t>
      </w:r>
      <w:r>
        <w:rPr>
          <w:sz w:val="22"/>
          <w:szCs w:val="22"/>
        </w:rPr>
        <w:t xml:space="preserve">usług drogą elektroniczną ( </w:t>
      </w:r>
    </w:p>
    <w:p w:rsidR="006031E0" w:rsidRPr="008C08AC" w:rsidRDefault="006031E0" w:rsidP="00F66C10">
      <w:pPr>
        <w:numPr>
          <w:ilvl w:val="1"/>
          <w:numId w:val="83"/>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6031E0" w:rsidRPr="008C08AC" w:rsidRDefault="006031E0" w:rsidP="00F66C10">
      <w:pPr>
        <w:numPr>
          <w:ilvl w:val="1"/>
          <w:numId w:val="84"/>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Osobami uprawnionymi do porozumiewania się z wykonawcami są:</w:t>
      </w:r>
    </w:p>
    <w:p w:rsidR="006031E0" w:rsidRPr="00193F46" w:rsidRDefault="006031E0" w:rsidP="00C90962">
      <w:pPr>
        <w:numPr>
          <w:ilvl w:val="0"/>
          <w:numId w:val="81"/>
        </w:numPr>
        <w:tabs>
          <w:tab w:val="clear" w:pos="1211"/>
          <w:tab w:val="num" w:pos="1418"/>
        </w:tabs>
        <w:autoSpaceDE w:val="0"/>
        <w:autoSpaceDN w:val="0"/>
        <w:spacing w:after="100" w:afterAutospacing="1"/>
        <w:ind w:left="1418" w:hanging="425"/>
        <w:jc w:val="both"/>
        <w:rPr>
          <w:sz w:val="22"/>
          <w:szCs w:val="22"/>
        </w:rPr>
      </w:pPr>
      <w:r>
        <w:rPr>
          <w:sz w:val="22"/>
          <w:szCs w:val="22"/>
        </w:rPr>
        <w:t>Krystyna Żurek</w:t>
      </w:r>
    </w:p>
    <w:p w:rsidR="006031E0" w:rsidRPr="00721B29" w:rsidRDefault="006031E0" w:rsidP="00C90962">
      <w:pPr>
        <w:numPr>
          <w:ilvl w:val="0"/>
          <w:numId w:val="93"/>
        </w:numPr>
        <w:tabs>
          <w:tab w:val="left" w:pos="1843"/>
        </w:tabs>
        <w:autoSpaceDE w:val="0"/>
        <w:autoSpaceDN w:val="0"/>
        <w:spacing w:after="100" w:afterAutospacing="1"/>
        <w:ind w:left="1843" w:hanging="425"/>
        <w:jc w:val="both"/>
        <w:rPr>
          <w:sz w:val="22"/>
          <w:szCs w:val="22"/>
          <w:lang w:val="en-US"/>
        </w:rPr>
      </w:pPr>
      <w:r w:rsidRPr="00721B29">
        <w:rPr>
          <w:sz w:val="22"/>
          <w:szCs w:val="22"/>
          <w:lang w:val="en-US"/>
        </w:rPr>
        <w:t xml:space="preserve">e-mail: </w:t>
      </w:r>
      <w:hyperlink r:id="rId12" w:history="1">
        <w:r w:rsidRPr="00721B29">
          <w:rPr>
            <w:rStyle w:val="Hipercze"/>
            <w:sz w:val="22"/>
            <w:szCs w:val="22"/>
            <w:lang w:val="en-US"/>
          </w:rPr>
          <w:t>k.zurek@ihar.edu.pl</w:t>
        </w:r>
      </w:hyperlink>
    </w:p>
    <w:p w:rsidR="006031E0" w:rsidRPr="00914ED9" w:rsidRDefault="006031E0" w:rsidP="00F66C10">
      <w:pPr>
        <w:numPr>
          <w:ilvl w:val="0"/>
          <w:numId w:val="93"/>
        </w:numPr>
        <w:tabs>
          <w:tab w:val="left" w:pos="1843"/>
        </w:tabs>
        <w:autoSpaceDE w:val="0"/>
        <w:autoSpaceDN w:val="0"/>
        <w:spacing w:before="100" w:beforeAutospacing="1" w:after="100" w:afterAutospacing="1" w:line="276" w:lineRule="auto"/>
        <w:ind w:left="1843" w:hanging="425"/>
        <w:jc w:val="both"/>
        <w:rPr>
          <w:sz w:val="22"/>
          <w:szCs w:val="22"/>
        </w:rPr>
      </w:pPr>
      <w:r>
        <w:rPr>
          <w:sz w:val="22"/>
          <w:szCs w:val="22"/>
        </w:rPr>
        <w:t>numer faxu: 22/733 46 74;</w:t>
      </w:r>
    </w:p>
    <w:p w:rsidR="006031E0" w:rsidRPr="00DB7973" w:rsidRDefault="006031E0" w:rsidP="00F66C10">
      <w:pPr>
        <w:numPr>
          <w:ilvl w:val="1"/>
          <w:numId w:val="95"/>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DB7973">
        <w:rPr>
          <w:sz w:val="22"/>
          <w:szCs w:val="22"/>
        </w:rPr>
        <w:t>Zamawiający nie dopuszcza porozumiewania się z wykonawcami za pośrednictwem telefonu.</w:t>
      </w:r>
    </w:p>
    <w:p w:rsidR="006031E0" w:rsidRPr="008C08AC" w:rsidRDefault="006031E0" w:rsidP="00F66C10">
      <w:pPr>
        <w:pStyle w:val="pkt"/>
        <w:numPr>
          <w:ilvl w:val="0"/>
          <w:numId w:val="96"/>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Wymagania dotyczące wadium.</w:t>
      </w:r>
    </w:p>
    <w:p w:rsidR="006031E0" w:rsidRPr="00DA3D6A" w:rsidRDefault="006031E0" w:rsidP="00F66C10">
      <w:pPr>
        <w:pStyle w:val="pkt"/>
        <w:numPr>
          <w:ilvl w:val="1"/>
          <w:numId w:val="90"/>
        </w:numPr>
        <w:tabs>
          <w:tab w:val="num" w:pos="993"/>
        </w:tabs>
        <w:autoSpaceDE w:val="0"/>
        <w:autoSpaceDN w:val="0"/>
        <w:spacing w:before="100" w:beforeAutospacing="1" w:after="100" w:afterAutospacing="1" w:line="276" w:lineRule="auto"/>
        <w:ind w:left="993" w:hanging="567"/>
        <w:rPr>
          <w:color w:val="FF0000"/>
          <w:sz w:val="22"/>
          <w:szCs w:val="22"/>
        </w:rPr>
      </w:pPr>
      <w:r w:rsidRPr="00EB1F96">
        <w:rPr>
          <w:color w:val="000000"/>
          <w:sz w:val="22"/>
          <w:szCs w:val="22"/>
        </w:rPr>
        <w:t xml:space="preserve">Zamawiający żąda wniesienia wadium </w:t>
      </w:r>
      <w:r w:rsidRPr="00DA3D6A">
        <w:rPr>
          <w:b/>
          <w:bCs/>
          <w:color w:val="FF0000"/>
          <w:sz w:val="22"/>
          <w:szCs w:val="22"/>
          <w:u w:val="single"/>
        </w:rPr>
        <w:t>w kwocie: 7 </w:t>
      </w:r>
      <w:r w:rsidR="00D772EB" w:rsidRPr="00DA3D6A">
        <w:rPr>
          <w:b/>
          <w:bCs/>
          <w:color w:val="FF0000"/>
          <w:sz w:val="22"/>
          <w:szCs w:val="22"/>
          <w:u w:val="single"/>
        </w:rPr>
        <w:t>1</w:t>
      </w:r>
      <w:r w:rsidRPr="00DA3D6A">
        <w:rPr>
          <w:b/>
          <w:bCs/>
          <w:color w:val="FF0000"/>
          <w:sz w:val="22"/>
          <w:szCs w:val="22"/>
          <w:u w:val="single"/>
        </w:rPr>
        <w:t>00,00 zł.(</w:t>
      </w:r>
      <w:r w:rsidRPr="00DA3D6A">
        <w:rPr>
          <w:color w:val="FF0000"/>
          <w:sz w:val="22"/>
          <w:szCs w:val="22"/>
        </w:rPr>
        <w:t xml:space="preserve">słownie: siedem tysięcy </w:t>
      </w:r>
      <w:r w:rsidR="00D772EB" w:rsidRPr="00DA3D6A">
        <w:rPr>
          <w:color w:val="FF0000"/>
          <w:sz w:val="22"/>
          <w:szCs w:val="22"/>
        </w:rPr>
        <w:t xml:space="preserve">sto </w:t>
      </w:r>
      <w:r w:rsidRPr="00DA3D6A">
        <w:rPr>
          <w:color w:val="FF0000"/>
          <w:sz w:val="22"/>
          <w:szCs w:val="22"/>
        </w:rPr>
        <w:t xml:space="preserve">złotych 00/100). </w:t>
      </w:r>
    </w:p>
    <w:p w:rsidR="006031E0" w:rsidRPr="008C08AC" w:rsidRDefault="006031E0" w:rsidP="00F66C10">
      <w:pPr>
        <w:pStyle w:val="pkt"/>
        <w:numPr>
          <w:ilvl w:val="1"/>
          <w:numId w:val="97"/>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wnosi się przed upływem terminu składania ofert.</w:t>
      </w:r>
    </w:p>
    <w:p w:rsidR="006031E0" w:rsidRPr="008C08AC" w:rsidRDefault="006031E0" w:rsidP="00F66C10">
      <w:pPr>
        <w:pStyle w:val="pkt"/>
        <w:numPr>
          <w:ilvl w:val="1"/>
          <w:numId w:val="98"/>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może być wnoszone w jednej lub w kilku następujących formach, o których mowa w art. 45 ust. 6 Pzp:</w:t>
      </w:r>
    </w:p>
    <w:p w:rsidR="006031E0" w:rsidRPr="008C08AC" w:rsidRDefault="006031E0" w:rsidP="00F66C10">
      <w:pPr>
        <w:numPr>
          <w:ilvl w:val="0"/>
          <w:numId w:val="94"/>
        </w:numPr>
        <w:tabs>
          <w:tab w:val="left" w:pos="1418"/>
        </w:tabs>
        <w:spacing w:before="100" w:beforeAutospacing="1" w:after="100" w:afterAutospacing="1" w:line="276" w:lineRule="auto"/>
        <w:ind w:left="1418" w:hanging="425"/>
        <w:jc w:val="both"/>
        <w:rPr>
          <w:sz w:val="22"/>
          <w:szCs w:val="22"/>
        </w:rPr>
      </w:pPr>
      <w:r w:rsidRPr="008C08AC">
        <w:rPr>
          <w:sz w:val="22"/>
          <w:szCs w:val="22"/>
        </w:rPr>
        <w:t>pieniądzu,</w:t>
      </w:r>
    </w:p>
    <w:p w:rsidR="006031E0" w:rsidRPr="008C08AC" w:rsidRDefault="006031E0" w:rsidP="00F66C10">
      <w:pPr>
        <w:numPr>
          <w:ilvl w:val="0"/>
          <w:numId w:val="94"/>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bankowych lub poręczeniach spółdzielczej kasy oszczędnościowo - kredytowej, z tym że poręczenie kasy jest zawsze poręczeniem pieniężnym,</w:t>
      </w:r>
    </w:p>
    <w:p w:rsidR="006031E0" w:rsidRPr="008C08AC" w:rsidRDefault="006031E0" w:rsidP="00F66C10">
      <w:pPr>
        <w:numPr>
          <w:ilvl w:val="0"/>
          <w:numId w:val="94"/>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bankowych,</w:t>
      </w:r>
    </w:p>
    <w:p w:rsidR="006031E0" w:rsidRPr="008C08AC" w:rsidRDefault="006031E0" w:rsidP="00F66C10">
      <w:pPr>
        <w:numPr>
          <w:ilvl w:val="0"/>
          <w:numId w:val="94"/>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ubezpieczeniowych,</w:t>
      </w:r>
    </w:p>
    <w:p w:rsidR="006031E0" w:rsidRPr="008C08AC" w:rsidRDefault="006031E0" w:rsidP="00F66C10">
      <w:pPr>
        <w:numPr>
          <w:ilvl w:val="0"/>
          <w:numId w:val="94"/>
        </w:numPr>
        <w:tabs>
          <w:tab w:val="left" w:pos="1418"/>
        </w:tabs>
        <w:spacing w:before="100" w:beforeAutospacing="1" w:after="100" w:afterAutospacing="1" w:line="276" w:lineRule="auto"/>
        <w:ind w:left="1418" w:hanging="425"/>
        <w:jc w:val="both"/>
        <w:rPr>
          <w:sz w:val="22"/>
          <w:szCs w:val="22"/>
        </w:rPr>
      </w:pPr>
      <w:r w:rsidRPr="008C08AC">
        <w:rPr>
          <w:sz w:val="22"/>
          <w:szCs w:val="22"/>
        </w:rPr>
        <w:t xml:space="preserve">poręczeniach udzielanych przez podmioty, o których mowa w art. 6b ust. 5 pkt 2 ustawy z dnia 9 listopada 2000r. o utworzeniu Polskiej Agencji Rozwoju Przedsiębiorczości. </w:t>
      </w:r>
    </w:p>
    <w:p w:rsidR="006031E0" w:rsidRPr="008C08AC" w:rsidRDefault="006031E0" w:rsidP="00F66C10">
      <w:pPr>
        <w:pStyle w:val="pkt"/>
        <w:numPr>
          <w:ilvl w:val="1"/>
          <w:numId w:val="99"/>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treści gwarancji i poręczeń, o których mo</w:t>
      </w:r>
      <w:r>
        <w:rPr>
          <w:sz w:val="22"/>
          <w:szCs w:val="22"/>
        </w:rPr>
        <w:t xml:space="preserve">wa w pkt 10.3. lit. b) - e) </w:t>
      </w:r>
      <w:r w:rsidR="00A01017">
        <w:rPr>
          <w:sz w:val="22"/>
          <w:szCs w:val="22"/>
        </w:rPr>
        <w:t>ogłoszenia</w:t>
      </w:r>
      <w:r w:rsidRPr="008C08AC">
        <w:rPr>
          <w:sz w:val="22"/>
          <w:szCs w:val="22"/>
        </w:rPr>
        <w:t xml:space="preserve"> (art. 45 ust. 6 pkt 2-5 Pzp) musi wynikać bezwarunkowe, nieodwołalne i na pierwsze pisemne żądanie zamawiającego, zobowiązanie gwaranta do zapłaty na rzecz zamawiającego kwoty określonej w gwarancji:</w:t>
      </w:r>
    </w:p>
    <w:p w:rsidR="006031E0" w:rsidRPr="008C08AC" w:rsidRDefault="006031E0" w:rsidP="00F66C10">
      <w:pPr>
        <w:pStyle w:val="pkt"/>
        <w:numPr>
          <w:ilvl w:val="4"/>
          <w:numId w:val="91"/>
        </w:numPr>
        <w:tabs>
          <w:tab w:val="clear" w:pos="3912"/>
          <w:tab w:val="num" w:pos="1701"/>
        </w:tabs>
        <w:autoSpaceDE w:val="0"/>
        <w:autoSpaceDN w:val="0"/>
        <w:spacing w:before="100" w:beforeAutospacing="1" w:after="100" w:afterAutospacing="1" w:line="276" w:lineRule="auto"/>
        <w:ind w:left="1701" w:hanging="708"/>
        <w:rPr>
          <w:sz w:val="22"/>
          <w:szCs w:val="22"/>
        </w:rPr>
      </w:pPr>
      <w:r>
        <w:rPr>
          <w:sz w:val="22"/>
          <w:szCs w:val="22"/>
        </w:rPr>
        <w:t xml:space="preserve">Zamawiający zatrzymuje wadium, </w:t>
      </w:r>
      <w:r w:rsidRPr="008C08AC">
        <w:rPr>
          <w:sz w:val="22"/>
          <w:szCs w:val="22"/>
        </w:rPr>
        <w:t>jeżeli wykonawca, którego oferta została wybrana:</w:t>
      </w:r>
    </w:p>
    <w:p w:rsidR="006031E0" w:rsidRPr="008C08AC" w:rsidRDefault="006031E0" w:rsidP="00F66C10">
      <w:pPr>
        <w:numPr>
          <w:ilvl w:val="1"/>
          <w:numId w:val="92"/>
        </w:numPr>
        <w:tabs>
          <w:tab w:val="left" w:pos="2127"/>
        </w:tabs>
        <w:spacing w:before="100" w:beforeAutospacing="1" w:after="100" w:afterAutospacing="1" w:line="276" w:lineRule="auto"/>
        <w:ind w:left="2127" w:hanging="426"/>
        <w:jc w:val="both"/>
        <w:rPr>
          <w:sz w:val="22"/>
          <w:szCs w:val="22"/>
        </w:rPr>
      </w:pPr>
      <w:r w:rsidRPr="008C08AC">
        <w:rPr>
          <w:sz w:val="22"/>
          <w:szCs w:val="22"/>
        </w:rPr>
        <w:t>odmówi podpisania umowy w sprawie zamówienia publicznego na warunkach określonych w ofercie,</w:t>
      </w:r>
    </w:p>
    <w:p w:rsidR="006031E0" w:rsidRPr="008C08AC" w:rsidRDefault="006031E0" w:rsidP="00F66C10">
      <w:pPr>
        <w:numPr>
          <w:ilvl w:val="1"/>
          <w:numId w:val="92"/>
        </w:numPr>
        <w:tabs>
          <w:tab w:val="left" w:pos="2127"/>
        </w:tabs>
        <w:spacing w:before="100" w:beforeAutospacing="1" w:after="100" w:afterAutospacing="1" w:line="276" w:lineRule="auto"/>
        <w:ind w:left="2127" w:hanging="426"/>
        <w:jc w:val="both"/>
        <w:rPr>
          <w:sz w:val="22"/>
          <w:szCs w:val="22"/>
        </w:rPr>
      </w:pPr>
      <w:r w:rsidRPr="008C08AC">
        <w:rPr>
          <w:sz w:val="22"/>
          <w:szCs w:val="22"/>
        </w:rPr>
        <w:t>nie wniesie wymaganego zabezpieczenia należytego wykonania umowy,</w:t>
      </w:r>
    </w:p>
    <w:p w:rsidR="006031E0" w:rsidRPr="008C08AC" w:rsidRDefault="006031E0" w:rsidP="00F66C10">
      <w:pPr>
        <w:numPr>
          <w:ilvl w:val="1"/>
          <w:numId w:val="92"/>
        </w:numPr>
        <w:tabs>
          <w:tab w:val="left" w:pos="2127"/>
        </w:tabs>
        <w:spacing w:before="100" w:beforeAutospacing="1" w:after="100" w:afterAutospacing="1" w:line="276" w:lineRule="auto"/>
        <w:ind w:left="2127" w:hanging="426"/>
        <w:jc w:val="both"/>
        <w:rPr>
          <w:sz w:val="22"/>
          <w:szCs w:val="22"/>
        </w:rPr>
      </w:pPr>
      <w:r w:rsidRPr="008C08AC">
        <w:rPr>
          <w:sz w:val="22"/>
          <w:szCs w:val="22"/>
        </w:rPr>
        <w:t>zawarcie umowy w sprawie zamówienia publicznego stanie się niemożliwe z przyczyn leżących po stronie wykonawcy.</w:t>
      </w:r>
    </w:p>
    <w:p w:rsidR="006031E0" w:rsidRDefault="006031E0" w:rsidP="00F66C10">
      <w:pPr>
        <w:numPr>
          <w:ilvl w:val="2"/>
          <w:numId w:val="100"/>
        </w:numPr>
        <w:tabs>
          <w:tab w:val="clear" w:pos="2136"/>
          <w:tab w:val="num" w:pos="1701"/>
        </w:tabs>
        <w:spacing w:before="100" w:beforeAutospacing="1" w:after="100" w:afterAutospacing="1" w:line="276" w:lineRule="auto"/>
        <w:ind w:left="1701" w:hanging="708"/>
        <w:jc w:val="both"/>
        <w:rPr>
          <w:sz w:val="22"/>
          <w:szCs w:val="22"/>
        </w:rPr>
      </w:pPr>
      <w:r>
        <w:rPr>
          <w:sz w:val="22"/>
          <w:szCs w:val="22"/>
        </w:rPr>
        <w:t xml:space="preserve">Zamawiający zatrzymuje wadium, </w:t>
      </w:r>
      <w:r w:rsidRPr="008C08AC">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r>
        <w:rPr>
          <w:sz w:val="22"/>
          <w:szCs w:val="22"/>
        </w:rPr>
        <w:t>.</w:t>
      </w:r>
    </w:p>
    <w:p w:rsidR="006031E0" w:rsidRDefault="006031E0" w:rsidP="004C41D0">
      <w:pPr>
        <w:spacing w:before="100" w:beforeAutospacing="1" w:after="100" w:afterAutospacing="1" w:line="276" w:lineRule="auto"/>
        <w:ind w:left="993"/>
        <w:jc w:val="both"/>
        <w:rPr>
          <w:sz w:val="22"/>
          <w:szCs w:val="22"/>
        </w:rPr>
      </w:pPr>
      <w:r>
        <w:rPr>
          <w:sz w:val="22"/>
          <w:szCs w:val="22"/>
        </w:rPr>
        <w:t>10.4.3. Wadium wnosi się przed upływem terminu składania ofert. Wadium wnoszone w pieniądzu wpłaca się na rachunek bankowy zamawiającego:</w:t>
      </w:r>
    </w:p>
    <w:p w:rsidR="006031E0" w:rsidRPr="000D1E7C" w:rsidRDefault="006031E0" w:rsidP="004C41D0">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BGŻ S.A. w Warszawie</w:t>
      </w:r>
    </w:p>
    <w:p w:rsidR="006031E0" w:rsidRPr="000D1E7C" w:rsidRDefault="006031E0" w:rsidP="004C41D0">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47 2030 0045 1110 0000 0094 2390</w:t>
      </w:r>
      <w:r w:rsidR="00A01017">
        <w:rPr>
          <w:b/>
          <w:bCs/>
          <w:sz w:val="22"/>
          <w:szCs w:val="22"/>
        </w:rPr>
        <w:t xml:space="preserve"> numer konta do weryfikacji</w:t>
      </w:r>
    </w:p>
    <w:p w:rsidR="006031E0" w:rsidRPr="004C41D0" w:rsidRDefault="006031E0" w:rsidP="004C41D0">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Pr>
          <w:b/>
          <w:bCs/>
          <w:sz w:val="22"/>
          <w:szCs w:val="22"/>
        </w:rPr>
        <w:t xml:space="preserve">dopiskiem Wadium – </w:t>
      </w:r>
      <w:r w:rsidR="00775779">
        <w:rPr>
          <w:b/>
          <w:bCs/>
          <w:sz w:val="22"/>
          <w:szCs w:val="22"/>
        </w:rPr>
        <w:t>ZP</w:t>
      </w:r>
      <w:r>
        <w:rPr>
          <w:b/>
          <w:bCs/>
          <w:sz w:val="22"/>
          <w:szCs w:val="22"/>
        </w:rPr>
        <w:t>/</w:t>
      </w:r>
      <w:r w:rsidR="00775779">
        <w:rPr>
          <w:b/>
          <w:bCs/>
          <w:sz w:val="22"/>
          <w:szCs w:val="22"/>
        </w:rPr>
        <w:t>0</w:t>
      </w:r>
      <w:r w:rsidR="00A01017">
        <w:rPr>
          <w:b/>
          <w:bCs/>
          <w:sz w:val="22"/>
          <w:szCs w:val="22"/>
        </w:rPr>
        <w:t>9</w:t>
      </w:r>
      <w:r>
        <w:rPr>
          <w:b/>
          <w:bCs/>
          <w:sz w:val="22"/>
          <w:szCs w:val="22"/>
        </w:rPr>
        <w:t>/US/201</w:t>
      </w:r>
      <w:r w:rsidR="00A01017">
        <w:rPr>
          <w:b/>
          <w:bCs/>
          <w:sz w:val="22"/>
          <w:szCs w:val="22"/>
        </w:rPr>
        <w:t>9</w:t>
      </w:r>
      <w:r w:rsidR="00775779">
        <w:rPr>
          <w:b/>
          <w:bCs/>
          <w:sz w:val="22"/>
          <w:szCs w:val="22"/>
        </w:rPr>
        <w:t>DAT</w:t>
      </w:r>
    </w:p>
    <w:p w:rsidR="006031E0" w:rsidRPr="008C08AC" w:rsidRDefault="006031E0" w:rsidP="00F66C10">
      <w:pPr>
        <w:pStyle w:val="pkt"/>
        <w:numPr>
          <w:ilvl w:val="1"/>
          <w:numId w:val="101"/>
        </w:numPr>
        <w:tabs>
          <w:tab w:val="clear" w:pos="1368"/>
          <w:tab w:val="num" w:pos="993"/>
        </w:tabs>
        <w:autoSpaceDE w:val="0"/>
        <w:autoSpaceDN w:val="0"/>
        <w:spacing w:before="100" w:beforeAutospacing="1" w:after="100" w:afterAutospacing="1" w:line="276" w:lineRule="auto"/>
        <w:ind w:left="993" w:hanging="567"/>
        <w:rPr>
          <w:sz w:val="22"/>
          <w:szCs w:val="22"/>
        </w:rPr>
      </w:pPr>
      <w:r w:rsidRPr="004C41D0">
        <w:rPr>
          <w:sz w:val="22"/>
          <w:szCs w:val="22"/>
        </w:rPr>
        <w:t>Kopię polecenia przelewu lub wydruk z przelewu elektronicznego zaleca</w:t>
      </w:r>
      <w:r w:rsidRPr="008C08AC">
        <w:rPr>
          <w:sz w:val="22"/>
          <w:szCs w:val="22"/>
        </w:rPr>
        <w:t xml:space="preserve"> się złożyć wraz z ofertą. </w:t>
      </w:r>
    </w:p>
    <w:p w:rsidR="006031E0" w:rsidRPr="008C08AC" w:rsidRDefault="006031E0" w:rsidP="00F66C10">
      <w:pPr>
        <w:pStyle w:val="pkt"/>
        <w:numPr>
          <w:ilvl w:val="1"/>
          <w:numId w:val="102"/>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6031E0" w:rsidRPr="008C08AC" w:rsidRDefault="006031E0" w:rsidP="00F66C10">
      <w:pPr>
        <w:pStyle w:val="pkt"/>
        <w:numPr>
          <w:ilvl w:val="1"/>
          <w:numId w:val="103"/>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Oryginał dokumentu potwierdzającego wniesienie wadium w formach, o których mowa w pkt 10.3. lit. b) - e) SIWZ (art. 45 ust. 6 pkt 2-5 Pzp) wykonawca składa wraz z ofertą.</w:t>
      </w:r>
    </w:p>
    <w:p w:rsidR="006031E0" w:rsidRPr="008C08AC" w:rsidRDefault="006031E0" w:rsidP="00F66C10">
      <w:pPr>
        <w:pStyle w:val="pkt"/>
        <w:numPr>
          <w:ilvl w:val="1"/>
          <w:numId w:val="104"/>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6031E0" w:rsidRPr="008C08AC" w:rsidRDefault="006031E0" w:rsidP="00F66C10">
      <w:pPr>
        <w:pStyle w:val="pkt"/>
        <w:numPr>
          <w:ilvl w:val="1"/>
          <w:numId w:val="105"/>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Jeżeli wadium zostanie wniesione w formach, o których mow</w:t>
      </w:r>
      <w:r>
        <w:rPr>
          <w:sz w:val="22"/>
          <w:szCs w:val="22"/>
        </w:rPr>
        <w:t xml:space="preserve">a w pkt 10.3. lit. b) - e) ogłoszenia </w:t>
      </w:r>
      <w:r w:rsidRPr="008C08AC">
        <w:rPr>
          <w:sz w:val="22"/>
          <w:szCs w:val="22"/>
        </w:rPr>
        <w:t xml:space="preserve">(w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6031E0" w:rsidRPr="008C08AC" w:rsidRDefault="006031E0" w:rsidP="00F66C10">
      <w:pPr>
        <w:pStyle w:val="pkt"/>
        <w:numPr>
          <w:ilvl w:val="1"/>
          <w:numId w:val="106"/>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w:t>
      </w:r>
      <w:r>
        <w:rPr>
          <w:sz w:val="22"/>
          <w:szCs w:val="22"/>
        </w:rPr>
        <w:t>enie zamówienia publicznego na:</w:t>
      </w:r>
      <w:r w:rsidRPr="00A43FAE">
        <w:rPr>
          <w:sz w:val="22"/>
          <w:szCs w:val="22"/>
          <w:u w:val="single"/>
        </w:rPr>
        <w:t>………………………….</w:t>
      </w:r>
      <w:r w:rsidRPr="008C08AC">
        <w:rPr>
          <w:sz w:val="22"/>
          <w:szCs w:val="22"/>
        </w:rPr>
        <w:t xml:space="preserve"> </w:t>
      </w:r>
      <w:r w:rsidRPr="00A43FAE">
        <w:rPr>
          <w:sz w:val="22"/>
          <w:szCs w:val="22"/>
          <w:u w:val="single"/>
        </w:rPr>
        <w:t>oznaczenie sprawy: ………………..</w:t>
      </w:r>
    </w:p>
    <w:p w:rsidR="006031E0" w:rsidRPr="008C08AC" w:rsidRDefault="006031E0" w:rsidP="00F66C10">
      <w:pPr>
        <w:pStyle w:val="pkt"/>
        <w:numPr>
          <w:ilvl w:val="1"/>
          <w:numId w:val="107"/>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Za zgodą zamawiającego wykonawca może dokonać zmiany formy wadium na jedną lub kilka form,</w:t>
      </w:r>
      <w:r>
        <w:rPr>
          <w:sz w:val="22"/>
          <w:szCs w:val="22"/>
        </w:rPr>
        <w:t xml:space="preserve"> o których mowa w pkt 10.3. og</w:t>
      </w:r>
      <w:r w:rsidR="00C2384E">
        <w:rPr>
          <w:sz w:val="22"/>
          <w:szCs w:val="22"/>
        </w:rPr>
        <w:t>ł</w:t>
      </w:r>
      <w:r>
        <w:rPr>
          <w:sz w:val="22"/>
          <w:szCs w:val="22"/>
        </w:rPr>
        <w:t>oszenia</w:t>
      </w:r>
      <w:r w:rsidRPr="008C08AC">
        <w:rPr>
          <w:sz w:val="22"/>
          <w:szCs w:val="22"/>
        </w:rPr>
        <w:t>. Zmiana formy wadium musi być dokonana z zachowa</w:t>
      </w:r>
      <w:r w:rsidRPr="008C08AC">
        <w:rPr>
          <w:sz w:val="22"/>
          <w:szCs w:val="22"/>
        </w:rPr>
        <w:softHyphen/>
        <w:t xml:space="preserve">niem ciągłości zabezpieczenia oferty kwotą wadium. </w:t>
      </w:r>
    </w:p>
    <w:p w:rsidR="006031E0" w:rsidRPr="008C08AC" w:rsidRDefault="006031E0" w:rsidP="00F66C10">
      <w:pPr>
        <w:pStyle w:val="pkt"/>
        <w:numPr>
          <w:ilvl w:val="1"/>
          <w:numId w:val="108"/>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wniesienia wadium w pieniądzu wykonawca może wyrazić zgodę na zaliczenie kwoty wadium na poczet zabezpieczenia.</w:t>
      </w:r>
    </w:p>
    <w:p w:rsidR="006031E0" w:rsidRPr="008C08AC" w:rsidRDefault="006031E0" w:rsidP="00F66C10">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Termin związania ofertą.</w:t>
      </w:r>
    </w:p>
    <w:p w:rsidR="006031E0" w:rsidRPr="008C08AC" w:rsidRDefault="006031E0" w:rsidP="00F66C10">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Termi</w:t>
      </w:r>
      <w:r>
        <w:rPr>
          <w:sz w:val="22"/>
          <w:szCs w:val="22"/>
        </w:rPr>
        <w:t xml:space="preserve">n związania ofertą </w:t>
      </w:r>
      <w:r w:rsidRPr="00832229">
        <w:rPr>
          <w:sz w:val="22"/>
          <w:szCs w:val="22"/>
          <w:u w:val="single"/>
        </w:rPr>
        <w:t>wynosi  30 dni</w:t>
      </w:r>
      <w:r w:rsidRPr="008C08AC">
        <w:rPr>
          <w:sz w:val="22"/>
          <w:szCs w:val="22"/>
        </w:rPr>
        <w:t>. Bieg terminu związania ofertą rozpoczyna się wraz z upływem terminu składania ofert.</w:t>
      </w:r>
    </w:p>
    <w:p w:rsidR="006031E0" w:rsidRPr="008C08AC" w:rsidRDefault="006031E0" w:rsidP="00F66C10">
      <w:pPr>
        <w:pStyle w:val="pkt"/>
        <w:numPr>
          <w:ilvl w:val="1"/>
          <w:numId w:val="112"/>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6031E0" w:rsidRPr="008C08AC" w:rsidRDefault="006031E0" w:rsidP="00F66C10">
      <w:pPr>
        <w:pStyle w:val="pkt"/>
        <w:numPr>
          <w:ilvl w:val="1"/>
          <w:numId w:val="117"/>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031E0" w:rsidRPr="008C08AC" w:rsidRDefault="006031E0" w:rsidP="00F66C10">
      <w:pPr>
        <w:pStyle w:val="pkt"/>
        <w:numPr>
          <w:ilvl w:val="1"/>
          <w:numId w:val="118"/>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Odmowa wyrażenia zgody, o której mowa w pkt 11.2., nie powoduje utraty wadium.</w:t>
      </w:r>
    </w:p>
    <w:p w:rsidR="006031E0" w:rsidRPr="00CE3D48" w:rsidRDefault="006031E0" w:rsidP="00F66C10">
      <w:pPr>
        <w:pStyle w:val="pkt"/>
        <w:numPr>
          <w:ilvl w:val="1"/>
          <w:numId w:val="119"/>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Na podstawie art. 89 ust. 1 pkt 7a Pzp zamawiający odrzuci ofertę, jeżeli wykonawca nie wyrazi zgody, o której mowa w art. 85 ust. 2 Pzp, na przedłużenie terminu związania ofertą.</w:t>
      </w:r>
    </w:p>
    <w:p w:rsidR="006031E0" w:rsidRPr="008C08AC" w:rsidRDefault="006031E0" w:rsidP="00F66C10">
      <w:pPr>
        <w:pStyle w:val="pkt"/>
        <w:numPr>
          <w:ilvl w:val="0"/>
          <w:numId w:val="113"/>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 xml:space="preserve">Opis sposobu przygotowywania ofert. </w:t>
      </w:r>
    </w:p>
    <w:p w:rsidR="006031E0" w:rsidRPr="008C08AC" w:rsidRDefault="006031E0" w:rsidP="00F66C10">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Ofertę składa się, pod rygorem nieważności, w formie pisemnej. Zamawiający nie dopuszcza składania oferty w postaci elektronicznej.</w:t>
      </w:r>
    </w:p>
    <w:p w:rsidR="006031E0" w:rsidRPr="008C08AC" w:rsidRDefault="006031E0" w:rsidP="00F66C10">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6031E0" w:rsidRPr="008C08AC" w:rsidRDefault="006031E0" w:rsidP="00F66C10">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Dokumenty sporządzone w języku obcym są składane wraz z tłumaczeniem na język polski. </w:t>
      </w:r>
    </w:p>
    <w:p w:rsidR="006031E0" w:rsidRPr="008C08AC" w:rsidRDefault="006031E0" w:rsidP="00F66C10">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Treść oferty musi odpowiadać treści SIWZ.</w:t>
      </w:r>
    </w:p>
    <w:p w:rsidR="006031E0" w:rsidRPr="00832229" w:rsidRDefault="006031E0" w:rsidP="00F66C10">
      <w:pPr>
        <w:pStyle w:val="pkt"/>
        <w:numPr>
          <w:ilvl w:val="1"/>
          <w:numId w:val="116"/>
        </w:numPr>
        <w:tabs>
          <w:tab w:val="clear" w:pos="1458"/>
          <w:tab w:val="num" w:pos="993"/>
        </w:tabs>
        <w:autoSpaceDE w:val="0"/>
        <w:autoSpaceDN w:val="0"/>
        <w:adjustRightInd w:val="0"/>
        <w:spacing w:before="100" w:beforeAutospacing="1" w:after="100" w:afterAutospacing="1" w:line="276" w:lineRule="auto"/>
        <w:ind w:hanging="1032"/>
        <w:rPr>
          <w:b/>
          <w:bCs/>
          <w:color w:val="000000"/>
          <w:sz w:val="22"/>
          <w:szCs w:val="22"/>
          <w:u w:val="single"/>
        </w:rPr>
      </w:pPr>
      <w:r w:rsidRPr="008C08AC">
        <w:rPr>
          <w:sz w:val="22"/>
          <w:szCs w:val="22"/>
        </w:rPr>
        <w:t xml:space="preserve">Wzór formularza oferty </w:t>
      </w:r>
      <w:r w:rsidRPr="00067DDB">
        <w:rPr>
          <w:sz w:val="22"/>
          <w:szCs w:val="22"/>
        </w:rPr>
        <w:t xml:space="preserve">stanowi </w:t>
      </w:r>
      <w:r>
        <w:rPr>
          <w:sz w:val="22"/>
          <w:szCs w:val="22"/>
        </w:rPr>
        <w:t xml:space="preserve"> - </w:t>
      </w:r>
      <w:r w:rsidRPr="00832229">
        <w:rPr>
          <w:b/>
          <w:bCs/>
          <w:color w:val="000000"/>
          <w:sz w:val="22"/>
          <w:szCs w:val="22"/>
          <w:u w:val="single"/>
        </w:rPr>
        <w:t>Załącznik nr 1 do SIWZ.</w:t>
      </w:r>
    </w:p>
    <w:p w:rsidR="006031E0" w:rsidRPr="008C08AC" w:rsidRDefault="006031E0" w:rsidP="00F66C10">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podpisuje osoba lub osoby uprawnione do reprezentowania wykonawcy.  </w:t>
      </w:r>
    </w:p>
    <w:p w:rsidR="006031E0" w:rsidRPr="008C08AC" w:rsidRDefault="006031E0" w:rsidP="00F66C10">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Jeżeli wykonawcę reprezentuje pełnomocnik, wraz z ofertą składa się pełnomocnictwo.</w:t>
      </w:r>
    </w:p>
    <w:p w:rsidR="006031E0" w:rsidRPr="008C08AC" w:rsidRDefault="006031E0" w:rsidP="00F66C10">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Wykonawca może złożyć jedną ofertę.</w:t>
      </w:r>
      <w:r w:rsidRPr="008C08AC">
        <w:rPr>
          <w:b/>
          <w:bCs/>
          <w:sz w:val="22"/>
          <w:szCs w:val="22"/>
        </w:rPr>
        <w:t xml:space="preserve"> </w:t>
      </w:r>
    </w:p>
    <w:p w:rsidR="006031E0" w:rsidRPr="008C08AC" w:rsidRDefault="006031E0" w:rsidP="00F66C10">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6031E0" w:rsidRPr="008C08AC"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Ofertę należy przygotować tak, by z zawartością oferty nie można było zapoznać się przed upływem terminu otwarcia ofert.</w:t>
      </w:r>
    </w:p>
    <w:p w:rsidR="006031E0" w:rsidRPr="008C08AC"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Zaleca się, aby wykonawca zbroszurował ofertę oraz ponumerował jej strony. </w:t>
      </w:r>
    </w:p>
    <w:p w:rsidR="006031E0" w:rsidRPr="008C08AC"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Wszelkie koszty związane z przygotowaniem i złożeniem oferty ponosi wykonawca. </w:t>
      </w:r>
    </w:p>
    <w:p w:rsidR="006031E0" w:rsidRPr="00610F96"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031E0" w:rsidRPr="008C08AC">
        <w:trPr>
          <w:trHeight w:val="939"/>
          <w:jc w:val="right"/>
        </w:trPr>
        <w:tc>
          <w:tcPr>
            <w:tcW w:w="8045" w:type="dxa"/>
          </w:tcPr>
          <w:p w:rsidR="006031E0" w:rsidRPr="00610F96" w:rsidRDefault="006031E0" w:rsidP="005921AE">
            <w:pPr>
              <w:autoSpaceDE w:val="0"/>
              <w:autoSpaceDN w:val="0"/>
              <w:spacing w:before="100" w:beforeAutospacing="1" w:after="100" w:afterAutospacing="1" w:line="276" w:lineRule="auto"/>
              <w:jc w:val="both"/>
              <w:rPr>
                <w:b/>
                <w:bCs/>
                <w:sz w:val="22"/>
                <w:szCs w:val="22"/>
              </w:rPr>
            </w:pPr>
            <w:r w:rsidRPr="008C08AC">
              <w:rPr>
                <w:sz w:val="22"/>
                <w:szCs w:val="22"/>
              </w:rPr>
              <w:t xml:space="preserve">Oferta złożona w przetargu nieograniczonym na </w:t>
            </w:r>
            <w:r w:rsidRPr="008C08AC">
              <w:rPr>
                <w:b/>
                <w:bCs/>
                <w:sz w:val="22"/>
                <w:szCs w:val="22"/>
              </w:rPr>
              <w:t xml:space="preserve">„……………………”. Oznaczenie sprawy: ……………….. </w:t>
            </w:r>
            <w:r w:rsidRPr="008C08AC">
              <w:rPr>
                <w:sz w:val="22"/>
                <w:szCs w:val="22"/>
              </w:rPr>
              <w:t>Nie otwierać przed upływem terminu otwarcia ofert.</w:t>
            </w:r>
          </w:p>
        </w:tc>
      </w:tr>
    </w:tbl>
    <w:p w:rsidR="006031E0" w:rsidRPr="008C08AC" w:rsidRDefault="006031E0" w:rsidP="00206468">
      <w:pPr>
        <w:pStyle w:val="pkt"/>
        <w:spacing w:before="100" w:beforeAutospacing="1" w:after="100" w:afterAutospacing="1" w:line="276" w:lineRule="auto"/>
        <w:ind w:left="1134" w:firstLine="0"/>
        <w:rPr>
          <w:sz w:val="22"/>
          <w:szCs w:val="22"/>
        </w:rPr>
      </w:pPr>
    </w:p>
    <w:p w:rsidR="006031E0" w:rsidRPr="008C08AC"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Wykonawca może, przed upływem terminu do składania ofert, zmienić lub wycofać ofertę. </w:t>
      </w:r>
    </w:p>
    <w:p w:rsidR="006031E0" w:rsidRPr="00D5115B"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031E0" w:rsidRPr="008C08AC">
        <w:trPr>
          <w:jc w:val="right"/>
        </w:trPr>
        <w:tc>
          <w:tcPr>
            <w:tcW w:w="8045" w:type="dxa"/>
          </w:tcPr>
          <w:p w:rsidR="006031E0" w:rsidRPr="008C08AC" w:rsidRDefault="006031E0"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wycofaniu oferty złożonej w przetargu nieograniczonym na </w:t>
            </w:r>
            <w:r w:rsidRPr="008C08AC">
              <w:rPr>
                <w:b/>
                <w:bCs/>
                <w:sz w:val="22"/>
                <w:szCs w:val="22"/>
              </w:rPr>
              <w:t xml:space="preserve">„……………………”. Oznaczenie sprawy: ………………... </w:t>
            </w:r>
            <w:r w:rsidRPr="008C08AC">
              <w:rPr>
                <w:sz w:val="22"/>
                <w:szCs w:val="22"/>
              </w:rPr>
              <w:t>Nie otwierać przed upływem terminu otwarcia ofert.</w:t>
            </w:r>
          </w:p>
        </w:tc>
      </w:tr>
    </w:tbl>
    <w:p w:rsidR="006031E0" w:rsidRPr="008C08AC" w:rsidRDefault="006031E0" w:rsidP="00671B06">
      <w:pPr>
        <w:pStyle w:val="pkt"/>
        <w:spacing w:before="100" w:beforeAutospacing="1" w:after="100" w:afterAutospacing="1" w:line="276" w:lineRule="auto"/>
        <w:ind w:left="0" w:firstLine="0"/>
        <w:rPr>
          <w:sz w:val="22"/>
          <w:szCs w:val="22"/>
        </w:rPr>
      </w:pPr>
    </w:p>
    <w:p w:rsidR="006031E0" w:rsidRPr="008C08AC" w:rsidRDefault="006031E0" w:rsidP="00145334">
      <w:pPr>
        <w:pStyle w:val="pkt"/>
        <w:spacing w:before="100" w:beforeAutospacing="1" w:after="100" w:afterAutospacing="1" w:line="276" w:lineRule="auto"/>
        <w:ind w:left="1134" w:firstLine="0"/>
        <w:rPr>
          <w:sz w:val="22"/>
          <w:szCs w:val="22"/>
        </w:rPr>
      </w:pPr>
      <w:r w:rsidRPr="008C08AC">
        <w:rPr>
          <w:sz w:val="22"/>
          <w:szCs w:val="22"/>
        </w:rPr>
        <w:t>Oświadczenie o wycofaniu oferty musi zawierać co najmniej nazwę i adres wykonawcy, treść oświadczenia wykonawcy o wycofaniu oferty oraz podpis osoby lub osób uprawnionych</w:t>
      </w:r>
      <w:r>
        <w:rPr>
          <w:sz w:val="22"/>
          <w:szCs w:val="22"/>
        </w:rPr>
        <w:t xml:space="preserve"> do reprezentowania wykonawcy. </w:t>
      </w:r>
    </w:p>
    <w:p w:rsidR="006031E0" w:rsidRPr="00145334"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031E0" w:rsidRPr="008C08AC">
        <w:trPr>
          <w:jc w:val="right"/>
        </w:trPr>
        <w:tc>
          <w:tcPr>
            <w:tcW w:w="8045" w:type="dxa"/>
          </w:tcPr>
          <w:p w:rsidR="006031E0" w:rsidRPr="008C08AC" w:rsidRDefault="006031E0"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zmianie oferty złożonej w przetargu nieograniczonym na </w:t>
            </w:r>
            <w:r w:rsidRPr="008C08AC">
              <w:rPr>
                <w:b/>
                <w:bCs/>
                <w:sz w:val="22"/>
                <w:szCs w:val="22"/>
              </w:rPr>
              <w:t xml:space="preserve">„……………………”. Oznaczenie sprawy: ………………... </w:t>
            </w:r>
            <w:r w:rsidRPr="008C08AC">
              <w:rPr>
                <w:sz w:val="22"/>
                <w:szCs w:val="22"/>
              </w:rPr>
              <w:t>Nie otwierać przed upływem terminu otwarcia ofert.</w:t>
            </w:r>
          </w:p>
        </w:tc>
      </w:tr>
    </w:tbl>
    <w:p w:rsidR="006031E0" w:rsidRPr="008C08AC" w:rsidRDefault="006031E0" w:rsidP="00206468">
      <w:pPr>
        <w:pStyle w:val="pkt"/>
        <w:spacing w:before="100" w:beforeAutospacing="1" w:after="100" w:afterAutospacing="1" w:line="276" w:lineRule="auto"/>
        <w:ind w:left="1134" w:firstLine="0"/>
        <w:rPr>
          <w:sz w:val="22"/>
          <w:szCs w:val="22"/>
        </w:rPr>
      </w:pPr>
      <w:r w:rsidRPr="008C08AC">
        <w:rPr>
          <w:sz w:val="22"/>
          <w:szCs w:val="22"/>
        </w:rPr>
        <w:t>Oświadczenie o zmianie oferty musi zawierać nazwę i adres wykonawcy oraz podpis wykonawcy.</w:t>
      </w:r>
    </w:p>
    <w:p w:rsidR="006031E0" w:rsidRPr="008C08AC"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8C08AC">
        <w:rPr>
          <w:b/>
          <w:bCs/>
          <w:sz w:val="22"/>
          <w:szCs w:val="22"/>
        </w:rPr>
        <w:t>Wykonawca nie może zastrzec nazwy (firmy) oraz jego adresu, a także informacji dotyczących ceny, terminu wykonania zamówienia, okresu gwarancji i warunków płatności zawartych w jego ofercie.</w:t>
      </w:r>
    </w:p>
    <w:p w:rsidR="006031E0" w:rsidRPr="00671B06" w:rsidRDefault="006031E0" w:rsidP="00F66C10">
      <w:pPr>
        <w:pStyle w:val="pkt"/>
        <w:numPr>
          <w:ilvl w:val="1"/>
          <w:numId w:val="10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Zamawiający żąda wskazania przez wykonawcę części zamówienia, których wykonanie zamierza powierzyć podwykonawcom, i podania przez wykonawcę firm podwykonawców.</w:t>
      </w:r>
    </w:p>
    <w:p w:rsidR="006031E0" w:rsidRPr="008C08AC" w:rsidRDefault="006031E0" w:rsidP="00F66C10">
      <w:pPr>
        <w:pStyle w:val="pkt"/>
        <w:numPr>
          <w:ilvl w:val="0"/>
          <w:numId w:val="124"/>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Miejsce oraz termin składania i otwarcia ofert.</w:t>
      </w:r>
    </w:p>
    <w:p w:rsidR="006031E0" w:rsidRPr="008C08AC" w:rsidRDefault="006031E0" w:rsidP="00F66C10">
      <w:pPr>
        <w:pStyle w:val="pkt"/>
        <w:numPr>
          <w:ilvl w:val="1"/>
          <w:numId w:val="120"/>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Miejsce i termin składania ofert: </w:t>
      </w:r>
    </w:p>
    <w:p w:rsidR="006031E0" w:rsidRPr="00306C06" w:rsidRDefault="006031E0" w:rsidP="00F66C10">
      <w:pPr>
        <w:pStyle w:val="pkt"/>
        <w:numPr>
          <w:ilvl w:val="0"/>
          <w:numId w:val="122"/>
        </w:numPr>
        <w:tabs>
          <w:tab w:val="left" w:pos="1418"/>
        </w:tabs>
        <w:autoSpaceDE w:val="0"/>
        <w:autoSpaceDN w:val="0"/>
        <w:spacing w:before="100" w:beforeAutospacing="1" w:after="100" w:afterAutospacing="1" w:line="276" w:lineRule="auto"/>
        <w:ind w:left="1418" w:hanging="425"/>
        <w:rPr>
          <w:b/>
          <w:bCs/>
          <w:color w:val="000000"/>
          <w:sz w:val="22"/>
          <w:szCs w:val="22"/>
        </w:rPr>
      </w:pPr>
      <w:r w:rsidRPr="00306C06">
        <w:rPr>
          <w:color w:val="000000"/>
          <w:sz w:val="22"/>
          <w:szCs w:val="22"/>
        </w:rPr>
        <w:t xml:space="preserve">miejsce składania ofert: </w:t>
      </w:r>
      <w:r w:rsidRPr="00306C06">
        <w:rPr>
          <w:b/>
          <w:bCs/>
          <w:color w:val="000000"/>
          <w:sz w:val="22"/>
          <w:szCs w:val="22"/>
        </w:rPr>
        <w:t>IHAR-PIB w Radzikowie, Kancelaria Ogólna, p. 39;</w:t>
      </w:r>
    </w:p>
    <w:p w:rsidR="006031E0" w:rsidRPr="00306C06" w:rsidRDefault="006031E0" w:rsidP="00F66C10">
      <w:pPr>
        <w:pStyle w:val="pkt"/>
        <w:numPr>
          <w:ilvl w:val="0"/>
          <w:numId w:val="122"/>
        </w:numPr>
        <w:tabs>
          <w:tab w:val="left" w:pos="1418"/>
        </w:tabs>
        <w:autoSpaceDE w:val="0"/>
        <w:autoSpaceDN w:val="0"/>
        <w:spacing w:before="100" w:beforeAutospacing="1" w:after="100" w:afterAutospacing="1" w:line="276" w:lineRule="auto"/>
        <w:ind w:left="1418" w:hanging="425"/>
        <w:rPr>
          <w:b/>
          <w:bCs/>
          <w:color w:val="000000"/>
          <w:sz w:val="22"/>
          <w:szCs w:val="22"/>
        </w:rPr>
      </w:pPr>
      <w:r w:rsidRPr="00306C06">
        <w:rPr>
          <w:color w:val="000000"/>
          <w:sz w:val="22"/>
          <w:szCs w:val="22"/>
        </w:rPr>
        <w:t xml:space="preserve">termin składania ofert: </w:t>
      </w:r>
      <w:r w:rsidRPr="00306C06">
        <w:rPr>
          <w:b/>
          <w:bCs/>
          <w:color w:val="000000"/>
          <w:sz w:val="22"/>
          <w:szCs w:val="22"/>
        </w:rPr>
        <w:t xml:space="preserve">do dnia </w:t>
      </w:r>
      <w:r w:rsidR="00A01017">
        <w:rPr>
          <w:b/>
          <w:bCs/>
          <w:color w:val="000000"/>
          <w:sz w:val="22"/>
          <w:szCs w:val="22"/>
        </w:rPr>
        <w:t>19</w:t>
      </w:r>
      <w:r w:rsidR="00421524" w:rsidRPr="00306C06">
        <w:rPr>
          <w:b/>
          <w:bCs/>
          <w:color w:val="000000"/>
          <w:sz w:val="22"/>
          <w:szCs w:val="22"/>
        </w:rPr>
        <w:t>.1</w:t>
      </w:r>
      <w:r w:rsidR="00A01017">
        <w:rPr>
          <w:b/>
          <w:bCs/>
          <w:color w:val="000000"/>
          <w:sz w:val="22"/>
          <w:szCs w:val="22"/>
        </w:rPr>
        <w:t>1</w:t>
      </w:r>
      <w:r w:rsidR="00421524" w:rsidRPr="00306C06">
        <w:rPr>
          <w:b/>
          <w:bCs/>
          <w:color w:val="000000"/>
          <w:sz w:val="22"/>
          <w:szCs w:val="22"/>
        </w:rPr>
        <w:t>.</w:t>
      </w:r>
      <w:r w:rsidRPr="00306C06">
        <w:rPr>
          <w:b/>
          <w:bCs/>
          <w:color w:val="000000"/>
          <w:sz w:val="22"/>
          <w:szCs w:val="22"/>
        </w:rPr>
        <w:t>201</w:t>
      </w:r>
      <w:r w:rsidR="00A01017">
        <w:rPr>
          <w:b/>
          <w:bCs/>
          <w:color w:val="000000"/>
          <w:sz w:val="22"/>
          <w:szCs w:val="22"/>
        </w:rPr>
        <w:t>9</w:t>
      </w:r>
      <w:r w:rsidRPr="00306C06">
        <w:rPr>
          <w:b/>
          <w:bCs/>
          <w:color w:val="000000"/>
          <w:sz w:val="22"/>
          <w:szCs w:val="22"/>
        </w:rPr>
        <w:t xml:space="preserve"> r.  do godz. </w:t>
      </w:r>
      <w:r w:rsidR="00421524" w:rsidRPr="00306C06">
        <w:rPr>
          <w:b/>
          <w:bCs/>
          <w:color w:val="000000"/>
          <w:sz w:val="22"/>
          <w:szCs w:val="22"/>
        </w:rPr>
        <w:t>14:00</w:t>
      </w:r>
      <w:r w:rsidRPr="00306C06">
        <w:rPr>
          <w:b/>
          <w:bCs/>
          <w:color w:val="000000"/>
          <w:sz w:val="22"/>
          <w:szCs w:val="22"/>
        </w:rPr>
        <w:t>;</w:t>
      </w:r>
    </w:p>
    <w:p w:rsidR="006031E0" w:rsidRPr="00306C06" w:rsidRDefault="006031E0" w:rsidP="00F66C10">
      <w:pPr>
        <w:pStyle w:val="pkt"/>
        <w:numPr>
          <w:ilvl w:val="1"/>
          <w:numId w:val="120"/>
        </w:numPr>
        <w:tabs>
          <w:tab w:val="clear" w:pos="1318"/>
          <w:tab w:val="num" w:pos="993"/>
        </w:tabs>
        <w:autoSpaceDE w:val="0"/>
        <w:autoSpaceDN w:val="0"/>
        <w:spacing w:before="100" w:beforeAutospacing="1" w:after="100" w:afterAutospacing="1" w:line="276" w:lineRule="auto"/>
        <w:ind w:left="993" w:hanging="567"/>
        <w:rPr>
          <w:color w:val="000000"/>
          <w:sz w:val="22"/>
          <w:szCs w:val="22"/>
        </w:rPr>
      </w:pPr>
      <w:r w:rsidRPr="00306C06">
        <w:rPr>
          <w:color w:val="000000"/>
          <w:sz w:val="22"/>
          <w:szCs w:val="22"/>
        </w:rPr>
        <w:t xml:space="preserve">Miejsce i termin otwarcia ofert: </w:t>
      </w:r>
    </w:p>
    <w:p w:rsidR="006031E0" w:rsidRPr="00306C06" w:rsidRDefault="006031E0" w:rsidP="00F66C10">
      <w:pPr>
        <w:pStyle w:val="pkt"/>
        <w:numPr>
          <w:ilvl w:val="0"/>
          <w:numId w:val="123"/>
        </w:numPr>
        <w:tabs>
          <w:tab w:val="left" w:pos="1418"/>
        </w:tabs>
        <w:autoSpaceDE w:val="0"/>
        <w:autoSpaceDN w:val="0"/>
        <w:spacing w:before="100" w:beforeAutospacing="1" w:after="100" w:afterAutospacing="1" w:line="276" w:lineRule="auto"/>
        <w:ind w:left="1276" w:hanging="283"/>
        <w:rPr>
          <w:color w:val="000000"/>
          <w:sz w:val="22"/>
          <w:szCs w:val="22"/>
        </w:rPr>
      </w:pPr>
      <w:r w:rsidRPr="00306C06">
        <w:rPr>
          <w:color w:val="000000"/>
          <w:sz w:val="22"/>
          <w:szCs w:val="22"/>
        </w:rPr>
        <w:t xml:space="preserve">miejsce otwarcia ofert: </w:t>
      </w:r>
      <w:r w:rsidRPr="00306C06">
        <w:rPr>
          <w:b/>
          <w:bCs/>
          <w:color w:val="000000"/>
          <w:sz w:val="22"/>
          <w:szCs w:val="22"/>
        </w:rPr>
        <w:t>IHAR-PIB Radzików, p.33;</w:t>
      </w:r>
      <w:r w:rsidRPr="00306C06">
        <w:rPr>
          <w:color w:val="000000"/>
          <w:sz w:val="22"/>
          <w:szCs w:val="22"/>
        </w:rPr>
        <w:t xml:space="preserve"> </w:t>
      </w:r>
    </w:p>
    <w:p w:rsidR="006031E0" w:rsidRPr="00306C06" w:rsidRDefault="006031E0" w:rsidP="00F66C10">
      <w:pPr>
        <w:pStyle w:val="pkt"/>
        <w:numPr>
          <w:ilvl w:val="0"/>
          <w:numId w:val="123"/>
        </w:numPr>
        <w:tabs>
          <w:tab w:val="left" w:pos="1418"/>
        </w:tabs>
        <w:autoSpaceDE w:val="0"/>
        <w:autoSpaceDN w:val="0"/>
        <w:spacing w:before="100" w:beforeAutospacing="1" w:after="100" w:afterAutospacing="1" w:line="276" w:lineRule="auto"/>
        <w:ind w:left="1276" w:hanging="283"/>
        <w:rPr>
          <w:color w:val="000000"/>
          <w:sz w:val="22"/>
          <w:szCs w:val="22"/>
        </w:rPr>
      </w:pPr>
      <w:r w:rsidRPr="00306C06">
        <w:rPr>
          <w:color w:val="000000"/>
          <w:sz w:val="22"/>
          <w:szCs w:val="22"/>
        </w:rPr>
        <w:t xml:space="preserve">termin otwarcia ofert: </w:t>
      </w:r>
      <w:r w:rsidRPr="00306C06">
        <w:rPr>
          <w:b/>
          <w:bCs/>
          <w:color w:val="000000"/>
          <w:sz w:val="22"/>
          <w:szCs w:val="22"/>
        </w:rPr>
        <w:t xml:space="preserve">w dniu: </w:t>
      </w:r>
      <w:r w:rsidR="00071670">
        <w:rPr>
          <w:b/>
          <w:bCs/>
          <w:color w:val="000000"/>
          <w:sz w:val="22"/>
          <w:szCs w:val="22"/>
        </w:rPr>
        <w:t>19</w:t>
      </w:r>
      <w:r w:rsidR="00421524" w:rsidRPr="00306C06">
        <w:rPr>
          <w:b/>
          <w:bCs/>
          <w:color w:val="000000"/>
          <w:sz w:val="22"/>
          <w:szCs w:val="22"/>
        </w:rPr>
        <w:t>.1</w:t>
      </w:r>
      <w:r w:rsidR="00071670">
        <w:rPr>
          <w:b/>
          <w:bCs/>
          <w:color w:val="000000"/>
          <w:sz w:val="22"/>
          <w:szCs w:val="22"/>
        </w:rPr>
        <w:t>1</w:t>
      </w:r>
      <w:r w:rsidR="00421524" w:rsidRPr="00306C06">
        <w:rPr>
          <w:b/>
          <w:bCs/>
          <w:color w:val="000000"/>
          <w:sz w:val="22"/>
          <w:szCs w:val="22"/>
        </w:rPr>
        <w:t>.</w:t>
      </w:r>
      <w:r w:rsidRPr="00306C06">
        <w:rPr>
          <w:b/>
          <w:bCs/>
          <w:color w:val="000000"/>
          <w:sz w:val="22"/>
          <w:szCs w:val="22"/>
        </w:rPr>
        <w:t>201</w:t>
      </w:r>
      <w:r w:rsidR="00071670">
        <w:rPr>
          <w:b/>
          <w:bCs/>
          <w:color w:val="000000"/>
          <w:sz w:val="22"/>
          <w:szCs w:val="22"/>
        </w:rPr>
        <w:t>9</w:t>
      </w:r>
      <w:r w:rsidRPr="00306C06">
        <w:rPr>
          <w:b/>
          <w:bCs/>
          <w:color w:val="000000"/>
          <w:sz w:val="22"/>
          <w:szCs w:val="22"/>
        </w:rPr>
        <w:t xml:space="preserve"> r.  o godz. </w:t>
      </w:r>
      <w:r w:rsidR="00421524" w:rsidRPr="00306C06">
        <w:rPr>
          <w:b/>
          <w:bCs/>
          <w:color w:val="000000"/>
          <w:sz w:val="22"/>
          <w:szCs w:val="22"/>
        </w:rPr>
        <w:t>14:05</w:t>
      </w:r>
      <w:r w:rsidRPr="00306C06">
        <w:rPr>
          <w:b/>
          <w:bCs/>
          <w:color w:val="000000"/>
          <w:sz w:val="22"/>
          <w:szCs w:val="22"/>
        </w:rPr>
        <w:t>;</w:t>
      </w:r>
    </w:p>
    <w:p w:rsidR="006031E0" w:rsidRPr="008C08AC" w:rsidRDefault="006031E0" w:rsidP="00F66C10">
      <w:pPr>
        <w:pStyle w:val="pkt"/>
        <w:numPr>
          <w:ilvl w:val="1"/>
          <w:numId w:val="120"/>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6031E0" w:rsidRPr="008C08AC" w:rsidRDefault="006031E0" w:rsidP="00F66C10">
      <w:pPr>
        <w:pStyle w:val="pkt"/>
        <w:numPr>
          <w:ilvl w:val="1"/>
          <w:numId w:val="120"/>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 ofercie wykonawca poda cenę napisaną słownie inną niż cenę napisaną cyfrowo, podczas otwarcia ofert zostanie podana cena napisana słownie. </w:t>
      </w:r>
    </w:p>
    <w:p w:rsidR="006031E0" w:rsidRPr="008C08AC" w:rsidRDefault="006031E0" w:rsidP="00F66C10">
      <w:pPr>
        <w:pStyle w:val="pkt"/>
        <w:keepNext/>
        <w:numPr>
          <w:ilvl w:val="1"/>
          <w:numId w:val="120"/>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Zgodnie z art. 86 ust. 5 Pzp niezwłocznie po otwarciu ofert zamawiający zamieszcza na stronie internetowej informacje dotyczące:</w:t>
      </w:r>
    </w:p>
    <w:p w:rsidR="006031E0" w:rsidRPr="008C08AC" w:rsidRDefault="006031E0" w:rsidP="00F66C10">
      <w:pPr>
        <w:pStyle w:val="ZLITPKTzmpktliter"/>
        <w:numPr>
          <w:ilvl w:val="3"/>
          <w:numId w:val="121"/>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kwoty, jaką zamierza przeznaczyć na sfinansowanie zamówienia;</w:t>
      </w:r>
    </w:p>
    <w:p w:rsidR="006031E0" w:rsidRPr="008C08AC" w:rsidRDefault="006031E0" w:rsidP="00F66C10">
      <w:pPr>
        <w:pStyle w:val="ZLITPKTzmpktliter"/>
        <w:numPr>
          <w:ilvl w:val="3"/>
          <w:numId w:val="121"/>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firm oraz adresów wykonawców, którzy złożyli oferty w terminie;</w:t>
      </w:r>
    </w:p>
    <w:p w:rsidR="006031E0" w:rsidRPr="008C08AC" w:rsidRDefault="006031E0" w:rsidP="00F66C10">
      <w:pPr>
        <w:pStyle w:val="ZLITPKTzmpktliter"/>
        <w:numPr>
          <w:ilvl w:val="3"/>
          <w:numId w:val="121"/>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ceny, terminu wykonania zamówienia, okresu gwarancji i warunków płatności zawartych w ofertach.</w:t>
      </w:r>
    </w:p>
    <w:p w:rsidR="006031E0" w:rsidRPr="00A43FAE" w:rsidRDefault="006031E0" w:rsidP="00F66C10">
      <w:pPr>
        <w:pStyle w:val="pkt"/>
        <w:keepNext/>
        <w:numPr>
          <w:ilvl w:val="1"/>
          <w:numId w:val="120"/>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Zamawiający niezwłocznie zawiadamia wykonawcę o złożeniu oferty po terminie oraz zwraca ofertę po upływie terminu do wniesienia odwołania.</w:t>
      </w:r>
    </w:p>
    <w:p w:rsidR="006031E0" w:rsidRPr="008C08AC" w:rsidRDefault="006031E0" w:rsidP="00F66C10">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Opis sposobu obliczenia ceny.</w:t>
      </w:r>
    </w:p>
    <w:p w:rsidR="006031E0" w:rsidRDefault="006031E0" w:rsidP="00914ED9">
      <w:pPr>
        <w:pStyle w:val="Akapitzlist"/>
        <w:widowControl w:val="0"/>
        <w:numPr>
          <w:ilvl w:val="1"/>
          <w:numId w:val="157"/>
        </w:numPr>
        <w:tabs>
          <w:tab w:val="center" w:pos="20253"/>
          <w:tab w:val="right" w:pos="24789"/>
        </w:tabs>
        <w:suppressAutoHyphens/>
        <w:spacing w:line="276" w:lineRule="auto"/>
        <w:jc w:val="both"/>
        <w:rPr>
          <w:sz w:val="22"/>
          <w:szCs w:val="22"/>
        </w:rPr>
      </w:pPr>
      <w:r w:rsidRPr="009A3963">
        <w:rPr>
          <w:sz w:val="22"/>
          <w:szCs w:val="22"/>
        </w:rPr>
        <w:t>Cenę oferty należy podać w formie wynagrodzenia ryczałtowego (wraz z podatkiem VAT /brutto).</w:t>
      </w:r>
    </w:p>
    <w:p w:rsidR="006031E0" w:rsidRPr="009A3963" w:rsidRDefault="006031E0" w:rsidP="00914ED9">
      <w:pPr>
        <w:pStyle w:val="Akapitzlist"/>
        <w:widowControl w:val="0"/>
        <w:numPr>
          <w:ilvl w:val="1"/>
          <w:numId w:val="157"/>
        </w:numPr>
        <w:tabs>
          <w:tab w:val="center" w:pos="20253"/>
          <w:tab w:val="right" w:pos="24789"/>
        </w:tabs>
        <w:suppressAutoHyphens/>
        <w:spacing w:line="276" w:lineRule="auto"/>
        <w:jc w:val="both"/>
        <w:rPr>
          <w:sz w:val="22"/>
          <w:szCs w:val="22"/>
        </w:rPr>
      </w:pPr>
      <w:r w:rsidRPr="009A3963">
        <w:rPr>
          <w:sz w:val="22"/>
          <w:szCs w:val="22"/>
        </w:rPr>
        <w:t>C</w:t>
      </w:r>
      <w:r w:rsidR="00E60309">
        <w:rPr>
          <w:sz w:val="22"/>
          <w:szCs w:val="22"/>
        </w:rPr>
        <w:t>C</w:t>
      </w:r>
      <w:r w:rsidRPr="009A3963">
        <w:rPr>
          <w:sz w:val="22"/>
          <w:szCs w:val="22"/>
        </w:rPr>
        <w:t>ena  musi zawierać wszystkie koszty związane z realizacją zadania w tym również:</w:t>
      </w:r>
    </w:p>
    <w:p w:rsidR="006031E0" w:rsidRPr="00A62819" w:rsidRDefault="006031E0" w:rsidP="009A3963">
      <w:pPr>
        <w:tabs>
          <w:tab w:val="center" w:pos="20253"/>
          <w:tab w:val="right" w:pos="24789"/>
        </w:tabs>
        <w:spacing w:line="276" w:lineRule="auto"/>
        <w:ind w:left="283" w:firstLine="710"/>
        <w:jc w:val="both"/>
        <w:rPr>
          <w:sz w:val="22"/>
          <w:szCs w:val="22"/>
        </w:rPr>
      </w:pPr>
      <w:r w:rsidRPr="00A62819">
        <w:rPr>
          <w:sz w:val="22"/>
          <w:szCs w:val="22"/>
        </w:rPr>
        <w:t xml:space="preserve"> -  koszty związane z konserwacją i serwisem urządzeń w okresie obowiązywania umowy,</w:t>
      </w:r>
    </w:p>
    <w:p w:rsidR="006031E0" w:rsidRDefault="006031E0" w:rsidP="009A3963">
      <w:pPr>
        <w:tabs>
          <w:tab w:val="center" w:pos="20253"/>
          <w:tab w:val="right" w:pos="24789"/>
        </w:tabs>
        <w:spacing w:line="276" w:lineRule="auto"/>
        <w:ind w:left="283" w:firstLine="710"/>
        <w:jc w:val="both"/>
        <w:rPr>
          <w:sz w:val="22"/>
          <w:szCs w:val="22"/>
        </w:rPr>
      </w:pPr>
      <w:r w:rsidRPr="00A62819">
        <w:rPr>
          <w:sz w:val="22"/>
          <w:szCs w:val="22"/>
        </w:rPr>
        <w:t xml:space="preserve">  - koszty rozbudowy systemu monitoringu wizyjnego, </w:t>
      </w:r>
    </w:p>
    <w:p w:rsidR="006031E0" w:rsidRPr="00A62819" w:rsidRDefault="006031E0" w:rsidP="009A3963">
      <w:pPr>
        <w:tabs>
          <w:tab w:val="center" w:pos="20253"/>
          <w:tab w:val="right" w:pos="24789"/>
        </w:tabs>
        <w:spacing w:line="276" w:lineRule="auto"/>
        <w:ind w:firstLine="567"/>
        <w:jc w:val="both"/>
        <w:rPr>
          <w:sz w:val="22"/>
          <w:szCs w:val="22"/>
        </w:rPr>
      </w:pPr>
      <w:r>
        <w:rPr>
          <w:sz w:val="22"/>
          <w:szCs w:val="22"/>
        </w:rPr>
        <w:t>14.3.W formularzu</w:t>
      </w:r>
      <w:r w:rsidRPr="00A62819">
        <w:rPr>
          <w:sz w:val="22"/>
          <w:szCs w:val="22"/>
        </w:rPr>
        <w:t xml:space="preserve"> oferty należy podać cenę oferty:</w:t>
      </w:r>
    </w:p>
    <w:p w:rsidR="006031E0" w:rsidRDefault="006031E0" w:rsidP="009A3963">
      <w:pPr>
        <w:widowControl w:val="0"/>
        <w:tabs>
          <w:tab w:val="center" w:pos="20253"/>
          <w:tab w:val="right" w:pos="24789"/>
        </w:tabs>
        <w:suppressAutoHyphens/>
        <w:spacing w:line="276" w:lineRule="auto"/>
        <w:ind w:left="993"/>
        <w:jc w:val="both"/>
        <w:rPr>
          <w:sz w:val="22"/>
          <w:szCs w:val="22"/>
        </w:rPr>
      </w:pPr>
      <w:r>
        <w:rPr>
          <w:sz w:val="22"/>
          <w:szCs w:val="22"/>
        </w:rPr>
        <w:t>a). n</w:t>
      </w:r>
      <w:r w:rsidRPr="00A62819">
        <w:rPr>
          <w:sz w:val="22"/>
          <w:szCs w:val="22"/>
        </w:rPr>
        <w:t>etto (bez podatku vat)</w:t>
      </w:r>
      <w:r>
        <w:rPr>
          <w:sz w:val="22"/>
          <w:szCs w:val="22"/>
        </w:rPr>
        <w:t>;</w:t>
      </w:r>
    </w:p>
    <w:p w:rsidR="006031E0" w:rsidRDefault="006031E0" w:rsidP="009A3963">
      <w:pPr>
        <w:widowControl w:val="0"/>
        <w:tabs>
          <w:tab w:val="center" w:pos="20253"/>
          <w:tab w:val="right" w:pos="24789"/>
        </w:tabs>
        <w:suppressAutoHyphens/>
        <w:spacing w:line="276" w:lineRule="auto"/>
        <w:ind w:left="993"/>
        <w:jc w:val="both"/>
        <w:rPr>
          <w:sz w:val="22"/>
          <w:szCs w:val="22"/>
        </w:rPr>
      </w:pPr>
      <w:r>
        <w:rPr>
          <w:sz w:val="22"/>
          <w:szCs w:val="22"/>
        </w:rPr>
        <w:t xml:space="preserve">b). </w:t>
      </w:r>
      <w:r w:rsidRPr="00A62819">
        <w:rPr>
          <w:sz w:val="22"/>
          <w:szCs w:val="22"/>
        </w:rPr>
        <w:t>procent i kwotę podatku vat</w:t>
      </w:r>
      <w:r>
        <w:rPr>
          <w:sz w:val="22"/>
          <w:szCs w:val="22"/>
        </w:rPr>
        <w:t>;</w:t>
      </w:r>
    </w:p>
    <w:p w:rsidR="006031E0" w:rsidRDefault="006031E0" w:rsidP="009A3963">
      <w:pPr>
        <w:widowControl w:val="0"/>
        <w:tabs>
          <w:tab w:val="center" w:pos="20253"/>
          <w:tab w:val="right" w:pos="24789"/>
        </w:tabs>
        <w:suppressAutoHyphens/>
        <w:spacing w:line="276" w:lineRule="auto"/>
        <w:ind w:left="993"/>
        <w:jc w:val="both"/>
        <w:rPr>
          <w:sz w:val="22"/>
          <w:szCs w:val="22"/>
        </w:rPr>
      </w:pPr>
      <w:r>
        <w:rPr>
          <w:sz w:val="22"/>
          <w:szCs w:val="22"/>
        </w:rPr>
        <w:t>c). brutto (łą</w:t>
      </w:r>
      <w:r w:rsidRPr="00A62819">
        <w:rPr>
          <w:sz w:val="22"/>
          <w:szCs w:val="22"/>
        </w:rPr>
        <w:t>cznie z podatkiem vat</w:t>
      </w:r>
      <w:r>
        <w:rPr>
          <w:sz w:val="22"/>
          <w:szCs w:val="22"/>
        </w:rPr>
        <w:t>;</w:t>
      </w:r>
    </w:p>
    <w:p w:rsidR="006031E0" w:rsidRDefault="006031E0" w:rsidP="009A3963">
      <w:pPr>
        <w:widowControl w:val="0"/>
        <w:tabs>
          <w:tab w:val="center" w:pos="20253"/>
          <w:tab w:val="right" w:pos="24789"/>
        </w:tabs>
        <w:suppressAutoHyphens/>
        <w:spacing w:line="276" w:lineRule="auto"/>
        <w:ind w:left="1134" w:hanging="567"/>
        <w:jc w:val="both"/>
        <w:rPr>
          <w:sz w:val="22"/>
          <w:szCs w:val="22"/>
        </w:rPr>
      </w:pPr>
      <w:r>
        <w:rPr>
          <w:sz w:val="22"/>
          <w:szCs w:val="22"/>
        </w:rPr>
        <w:t xml:space="preserve">14.4. </w:t>
      </w:r>
      <w:r w:rsidRPr="00A62819">
        <w:rPr>
          <w:sz w:val="22"/>
          <w:szCs w:val="22"/>
        </w:rPr>
        <w:t>Wszystkie ceny powinny zawierać w sobie ewentualne upusty proponowane przez oferenta.</w:t>
      </w:r>
    </w:p>
    <w:p w:rsidR="006031E0" w:rsidRPr="004B6A29" w:rsidRDefault="006031E0" w:rsidP="009A3963">
      <w:pPr>
        <w:widowControl w:val="0"/>
        <w:tabs>
          <w:tab w:val="center" w:pos="20253"/>
          <w:tab w:val="right" w:pos="24789"/>
        </w:tabs>
        <w:suppressAutoHyphens/>
        <w:spacing w:line="276" w:lineRule="auto"/>
        <w:ind w:left="1134" w:hanging="567"/>
        <w:jc w:val="both"/>
        <w:rPr>
          <w:b/>
          <w:bCs/>
          <w:color w:val="000000"/>
          <w:sz w:val="22"/>
          <w:szCs w:val="22"/>
          <w:u w:val="single"/>
        </w:rPr>
      </w:pPr>
      <w:r>
        <w:rPr>
          <w:sz w:val="22"/>
          <w:szCs w:val="22"/>
        </w:rPr>
        <w:t>14.5.</w:t>
      </w:r>
      <w:r w:rsidRPr="004E6A85">
        <w:rPr>
          <w:sz w:val="22"/>
          <w:szCs w:val="22"/>
        </w:rPr>
        <w:t xml:space="preserve">Cena określona przez Wykonawcę będzie stała przez cały okres realizacji umowy za wyjątkiem sytuacji o których mowa </w:t>
      </w:r>
      <w:r w:rsidRPr="005263F6">
        <w:rPr>
          <w:sz w:val="22"/>
          <w:szCs w:val="22"/>
        </w:rPr>
        <w:t xml:space="preserve">w § 12 umowy stanowiącej </w:t>
      </w:r>
      <w:r>
        <w:rPr>
          <w:sz w:val="22"/>
          <w:szCs w:val="22"/>
        </w:rPr>
        <w:t xml:space="preserve">- </w:t>
      </w:r>
      <w:r>
        <w:rPr>
          <w:b/>
          <w:bCs/>
          <w:color w:val="000000"/>
          <w:sz w:val="22"/>
          <w:szCs w:val="22"/>
          <w:u w:val="single"/>
        </w:rPr>
        <w:t>załącznik nr 2a;</w:t>
      </w:r>
    </w:p>
    <w:p w:rsidR="006031E0" w:rsidRPr="004B6A29" w:rsidRDefault="006031E0" w:rsidP="0000432A">
      <w:pPr>
        <w:widowControl w:val="0"/>
        <w:tabs>
          <w:tab w:val="center" w:pos="20253"/>
          <w:tab w:val="right" w:pos="24789"/>
        </w:tabs>
        <w:suppressAutoHyphens/>
        <w:spacing w:line="276" w:lineRule="auto"/>
        <w:ind w:left="1134" w:hanging="567"/>
        <w:jc w:val="both"/>
        <w:rPr>
          <w:b/>
          <w:bCs/>
          <w:color w:val="000000"/>
          <w:sz w:val="22"/>
          <w:szCs w:val="22"/>
          <w:u w:val="single"/>
        </w:rPr>
      </w:pPr>
      <w:r w:rsidRPr="009A3963">
        <w:rPr>
          <w:sz w:val="22"/>
          <w:szCs w:val="22"/>
        </w:rPr>
        <w:t xml:space="preserve">14.6. </w:t>
      </w:r>
      <w:r w:rsidRPr="006443B8">
        <w:rPr>
          <w:sz w:val="22"/>
          <w:szCs w:val="22"/>
        </w:rPr>
        <w:t xml:space="preserve">Wykonawca oblicza wartość zamówienia w oparciu o informacje zawarte w </w:t>
      </w:r>
      <w:r w:rsidRPr="006443B8">
        <w:rPr>
          <w:sz w:val="22"/>
          <w:szCs w:val="22"/>
          <w:u w:val="single"/>
        </w:rPr>
        <w:t>Szczegółowym opisie przedmiotu zamówienia</w:t>
      </w:r>
      <w:r w:rsidRPr="006443B8">
        <w:rPr>
          <w:sz w:val="22"/>
          <w:szCs w:val="22"/>
        </w:rPr>
        <w:t xml:space="preserve"> </w:t>
      </w:r>
      <w:r w:rsidRPr="004B6A29">
        <w:rPr>
          <w:b/>
          <w:bCs/>
          <w:color w:val="000000"/>
          <w:sz w:val="22"/>
          <w:szCs w:val="22"/>
        </w:rPr>
        <w:t xml:space="preserve">– </w:t>
      </w:r>
      <w:r>
        <w:rPr>
          <w:b/>
          <w:bCs/>
          <w:color w:val="000000"/>
          <w:sz w:val="22"/>
          <w:szCs w:val="22"/>
          <w:u w:val="single"/>
        </w:rPr>
        <w:t>załącznik nr 2;</w:t>
      </w:r>
    </w:p>
    <w:p w:rsidR="006031E0" w:rsidRDefault="006031E0" w:rsidP="0000432A">
      <w:pPr>
        <w:widowControl w:val="0"/>
        <w:tabs>
          <w:tab w:val="center" w:pos="20253"/>
          <w:tab w:val="right" w:pos="24789"/>
        </w:tabs>
        <w:suppressAutoHyphens/>
        <w:spacing w:line="276" w:lineRule="auto"/>
        <w:ind w:left="1134" w:hanging="567"/>
        <w:jc w:val="both"/>
        <w:rPr>
          <w:sz w:val="22"/>
          <w:szCs w:val="22"/>
        </w:rPr>
      </w:pPr>
      <w:r w:rsidRPr="0000432A">
        <w:rPr>
          <w:sz w:val="22"/>
          <w:szCs w:val="22"/>
        </w:rPr>
        <w:t xml:space="preserve">14.7. </w:t>
      </w:r>
      <w:r w:rsidRPr="00A62819">
        <w:rPr>
          <w:sz w:val="22"/>
          <w:szCs w:val="22"/>
        </w:rPr>
        <w:t>Prawidłowe ustalenie podatku vat, zgodnie z przepisami ustawy o podatku od towarów i usług oraz  podatku akcyzowym należ</w:t>
      </w:r>
      <w:r>
        <w:rPr>
          <w:sz w:val="22"/>
          <w:szCs w:val="22"/>
        </w:rPr>
        <w:t>y do obowią</w:t>
      </w:r>
      <w:r w:rsidRPr="00A62819">
        <w:rPr>
          <w:sz w:val="22"/>
          <w:szCs w:val="22"/>
        </w:rPr>
        <w:t>zków Wykonawcy. Zamawiający nie uzna za oczywistą omyłkę rachunkową błędnie ustalonej stawki i kwoty podatku vat.</w:t>
      </w:r>
    </w:p>
    <w:p w:rsidR="006031E0" w:rsidRDefault="006031E0" w:rsidP="0000432A">
      <w:pPr>
        <w:widowControl w:val="0"/>
        <w:tabs>
          <w:tab w:val="center" w:pos="20253"/>
          <w:tab w:val="right" w:pos="24789"/>
        </w:tabs>
        <w:suppressAutoHyphens/>
        <w:spacing w:line="276" w:lineRule="auto"/>
        <w:ind w:left="1134" w:hanging="567"/>
        <w:jc w:val="both"/>
        <w:rPr>
          <w:sz w:val="22"/>
          <w:szCs w:val="22"/>
        </w:rPr>
      </w:pPr>
      <w:r>
        <w:rPr>
          <w:sz w:val="22"/>
          <w:szCs w:val="22"/>
        </w:rPr>
        <w:t>14.8. Cena usługi</w:t>
      </w:r>
      <w:r w:rsidRPr="00A62819">
        <w:rPr>
          <w:sz w:val="22"/>
          <w:szCs w:val="22"/>
        </w:rPr>
        <w:t xml:space="preserve"> musi zostać podana z dokładnośc</w:t>
      </w:r>
      <w:r>
        <w:rPr>
          <w:sz w:val="22"/>
          <w:szCs w:val="22"/>
        </w:rPr>
        <w:t xml:space="preserve">ią do dwóch miejsc po przecinku i wyrażona w złotych polskich. </w:t>
      </w:r>
    </w:p>
    <w:p w:rsidR="006031E0" w:rsidRPr="0000432A" w:rsidRDefault="006031E0" w:rsidP="0000432A">
      <w:pPr>
        <w:widowControl w:val="0"/>
        <w:tabs>
          <w:tab w:val="center" w:pos="20253"/>
          <w:tab w:val="right" w:pos="24789"/>
        </w:tabs>
        <w:suppressAutoHyphens/>
        <w:spacing w:line="276" w:lineRule="auto"/>
        <w:ind w:left="1134" w:hanging="567"/>
        <w:jc w:val="both"/>
        <w:rPr>
          <w:sz w:val="22"/>
          <w:szCs w:val="22"/>
        </w:rPr>
      </w:pPr>
      <w:r>
        <w:rPr>
          <w:sz w:val="22"/>
          <w:szCs w:val="22"/>
        </w:rPr>
        <w:t xml:space="preserve">14.9. </w:t>
      </w:r>
      <w:r w:rsidRPr="0000432A">
        <w:rPr>
          <w:spacing w:val="3"/>
          <w:sz w:val="22"/>
          <w:szCs w:val="22"/>
        </w:rPr>
        <w:t>Rozliczenia pomiędzy zamawiającym a wykonawcą będą prowadzone w walucie PLN.</w:t>
      </w:r>
    </w:p>
    <w:p w:rsidR="006031E0" w:rsidRDefault="006031E0" w:rsidP="00DF4693">
      <w:pPr>
        <w:pStyle w:val="pkt"/>
        <w:autoSpaceDE w:val="0"/>
        <w:autoSpaceDN w:val="0"/>
        <w:spacing w:before="100" w:beforeAutospacing="1" w:after="100" w:afterAutospacing="1" w:line="276" w:lineRule="auto"/>
        <w:ind w:left="556" w:firstLine="0"/>
        <w:rPr>
          <w:color w:val="000000"/>
          <w:sz w:val="22"/>
          <w:szCs w:val="22"/>
        </w:rPr>
      </w:pPr>
      <w:r w:rsidRPr="00833472">
        <w:rPr>
          <w:color w:val="000000"/>
          <w:spacing w:val="3"/>
          <w:sz w:val="22"/>
          <w:szCs w:val="22"/>
        </w:rPr>
        <w:t xml:space="preserve">14.9.1. </w:t>
      </w:r>
      <w:r w:rsidRPr="00833472">
        <w:rPr>
          <w:color w:val="000000"/>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usługi, której świadczenie będzie prowadzić do jego powstania, oraz wskazując jej wartość bez kwoty podatku.  </w:t>
      </w:r>
    </w:p>
    <w:p w:rsidR="006031E0" w:rsidRPr="000D4C1F" w:rsidRDefault="006031E0" w:rsidP="000D4C1F">
      <w:pPr>
        <w:pStyle w:val="Akapitzlist"/>
        <w:spacing w:line="276" w:lineRule="auto"/>
        <w:ind w:left="284"/>
        <w:jc w:val="both"/>
        <w:rPr>
          <w:sz w:val="22"/>
          <w:szCs w:val="22"/>
        </w:rPr>
      </w:pPr>
      <w:r>
        <w:rPr>
          <w:color w:val="000000"/>
          <w:sz w:val="22"/>
          <w:szCs w:val="22"/>
        </w:rPr>
        <w:t xml:space="preserve">14.10. </w:t>
      </w:r>
      <w:r w:rsidRPr="00E51189">
        <w:rPr>
          <w:sz w:val="22"/>
          <w:szCs w:val="22"/>
        </w:rPr>
        <w:t xml:space="preserve">Wartość kosztów pracy związana z zatrudnieniem pracowników ochrony przyjęta do ustalenia ceny nie może być niższa od minimalnego wynagrodzenia za pracę ustalonego na podstawie ustawy z dnia 10 października 2002 r. o minimalnym wynagrodzeniu za pracę  oraz na podstawie Rozporządzenia Rady Ministrów z 11 września 2015 r. w sprawie wysokości minimalnego wynagrodzenia za pacę w 2016 r. </w:t>
      </w:r>
    </w:p>
    <w:p w:rsidR="006031E0" w:rsidRDefault="006031E0" w:rsidP="00F66C10">
      <w:pPr>
        <w:pStyle w:val="pkt"/>
        <w:numPr>
          <w:ilvl w:val="0"/>
          <w:numId w:val="127"/>
        </w:numPr>
        <w:tabs>
          <w:tab w:val="clear" w:pos="750"/>
          <w:tab w:val="num" w:pos="426"/>
        </w:tabs>
        <w:autoSpaceDE w:val="0"/>
        <w:autoSpaceDN w:val="0"/>
        <w:spacing w:before="0" w:after="0" w:line="276" w:lineRule="auto"/>
        <w:ind w:left="426" w:hanging="426"/>
        <w:rPr>
          <w:b/>
          <w:bCs/>
          <w:sz w:val="22"/>
          <w:szCs w:val="22"/>
        </w:rPr>
      </w:pPr>
      <w:r w:rsidRPr="008C08AC">
        <w:rPr>
          <w:b/>
          <w:bCs/>
          <w:sz w:val="22"/>
          <w:szCs w:val="22"/>
        </w:rPr>
        <w:t>Opis kryteriów, którymi zamawiający będzie się kierował przy wyborze oferty, wraz z podaniem wag tych kryteriów i sposobu oceny ofert.</w:t>
      </w:r>
    </w:p>
    <w:p w:rsidR="006031E0" w:rsidRPr="00E7694C" w:rsidRDefault="006031E0" w:rsidP="00E7694C">
      <w:pPr>
        <w:pStyle w:val="pkt"/>
        <w:autoSpaceDE w:val="0"/>
        <w:autoSpaceDN w:val="0"/>
        <w:spacing w:before="0" w:after="0" w:line="276" w:lineRule="auto"/>
        <w:ind w:left="426" w:firstLine="0"/>
        <w:rPr>
          <w:b/>
          <w:bCs/>
          <w:sz w:val="22"/>
          <w:szCs w:val="22"/>
        </w:rPr>
      </w:pPr>
    </w:p>
    <w:p w:rsidR="006031E0" w:rsidRPr="008C08AC" w:rsidRDefault="006031E0" w:rsidP="00F66C10">
      <w:pPr>
        <w:pStyle w:val="pkt"/>
        <w:widowControl w:val="0"/>
        <w:numPr>
          <w:ilvl w:val="1"/>
          <w:numId w:val="128"/>
        </w:numPr>
        <w:tabs>
          <w:tab w:val="clear" w:pos="1458"/>
          <w:tab w:val="num" w:pos="993"/>
        </w:tabs>
        <w:autoSpaceDE w:val="0"/>
        <w:autoSpaceDN w:val="0"/>
        <w:spacing w:before="0" w:after="0" w:line="276" w:lineRule="auto"/>
        <w:ind w:left="993" w:hanging="567"/>
        <w:rPr>
          <w:sz w:val="22"/>
          <w:szCs w:val="22"/>
        </w:rPr>
      </w:pPr>
      <w:r w:rsidRPr="008C08AC">
        <w:rPr>
          <w:sz w:val="22"/>
          <w:szCs w:val="22"/>
        </w:rPr>
        <w:t xml:space="preserve">Najkorzystniejszą ofertą będzie oferta, która przedstawia najkorzystniejszy bilans ceny i innych kryteriów odnoszących się do przedmiotu zamówienia publicznego. </w:t>
      </w:r>
    </w:p>
    <w:p w:rsidR="006031E0" w:rsidRPr="008C08AC" w:rsidRDefault="006031E0" w:rsidP="00F66C10">
      <w:pPr>
        <w:pStyle w:val="pkt"/>
        <w:widowControl w:val="0"/>
        <w:numPr>
          <w:ilvl w:val="1"/>
          <w:numId w:val="12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Ocenie ofert podlegają tylko oferty niepodlegające odrzuceniu.</w:t>
      </w:r>
    </w:p>
    <w:p w:rsidR="006031E0" w:rsidRPr="008C08AC" w:rsidRDefault="006031E0" w:rsidP="00F66C10">
      <w:pPr>
        <w:pStyle w:val="pkt"/>
        <w:widowControl w:val="0"/>
        <w:numPr>
          <w:ilvl w:val="1"/>
          <w:numId w:val="130"/>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8C08AC">
        <w:rPr>
          <w:sz w:val="22"/>
          <w:szCs w:val="22"/>
        </w:rPr>
        <w:t>Kryterium oceny ofert i jego znaczenie oraz opis sposobu oceny ofert:</w:t>
      </w:r>
    </w:p>
    <w:p w:rsidR="006031E0" w:rsidRPr="00252D14" w:rsidRDefault="006031E0" w:rsidP="00DF4693">
      <w:pPr>
        <w:tabs>
          <w:tab w:val="left" w:pos="1418"/>
        </w:tabs>
        <w:suppressAutoHyphens/>
        <w:spacing w:before="100" w:beforeAutospacing="1" w:after="100" w:afterAutospacing="1" w:line="276" w:lineRule="auto"/>
        <w:jc w:val="both"/>
        <w:rPr>
          <w:b/>
          <w:bCs/>
          <w:sz w:val="22"/>
          <w:szCs w:val="22"/>
          <w:u w:val="single"/>
        </w:rPr>
      </w:pPr>
      <w:r w:rsidRPr="00252D14">
        <w:rPr>
          <w:b/>
          <w:bCs/>
          <w:sz w:val="22"/>
          <w:szCs w:val="22"/>
          <w:u w:val="single"/>
        </w:rPr>
        <w:t xml:space="preserve"> - kryterium „Cena”:</w:t>
      </w:r>
    </w:p>
    <w:p w:rsidR="006031E0" w:rsidRPr="00DF4693" w:rsidRDefault="006031E0" w:rsidP="00F66C10">
      <w:pPr>
        <w:numPr>
          <w:ilvl w:val="0"/>
          <w:numId w:val="125"/>
        </w:numPr>
        <w:tabs>
          <w:tab w:val="left" w:pos="851"/>
          <w:tab w:val="left" w:pos="1843"/>
        </w:tabs>
        <w:suppressAutoHyphens/>
        <w:spacing w:before="100" w:beforeAutospacing="1" w:after="100" w:afterAutospacing="1" w:line="276" w:lineRule="auto"/>
        <w:ind w:left="1843" w:hanging="425"/>
        <w:jc w:val="both"/>
        <w:rPr>
          <w:b/>
          <w:bCs/>
          <w:sz w:val="22"/>
          <w:szCs w:val="22"/>
        </w:rPr>
      </w:pPr>
      <w:r>
        <w:rPr>
          <w:sz w:val="22"/>
          <w:szCs w:val="22"/>
        </w:rPr>
        <w:t xml:space="preserve">znaczenie kryterium – </w:t>
      </w:r>
      <w:r w:rsidRPr="00DF4693">
        <w:rPr>
          <w:b/>
          <w:bCs/>
          <w:sz w:val="22"/>
          <w:szCs w:val="22"/>
        </w:rPr>
        <w:t>60 pkt;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0"/>
        <w:gridCol w:w="2077"/>
      </w:tblGrid>
      <w:tr w:rsidR="006031E0" w:rsidRPr="0087575C">
        <w:tc>
          <w:tcPr>
            <w:tcW w:w="7090" w:type="dxa"/>
          </w:tcPr>
          <w:p w:rsidR="006031E0" w:rsidRPr="00013805" w:rsidRDefault="006031E0" w:rsidP="00D47BCE">
            <w:pPr>
              <w:jc w:val="center"/>
              <w:rPr>
                <w:b/>
                <w:bCs/>
                <w:color w:val="000000"/>
                <w:sz w:val="22"/>
                <w:szCs w:val="22"/>
              </w:rPr>
            </w:pPr>
            <w:r w:rsidRPr="00013805">
              <w:rPr>
                <w:b/>
                <w:bCs/>
                <w:color w:val="000000"/>
                <w:sz w:val="22"/>
                <w:szCs w:val="22"/>
              </w:rPr>
              <w:t>Podkryteria</w:t>
            </w:r>
          </w:p>
        </w:tc>
        <w:tc>
          <w:tcPr>
            <w:tcW w:w="2077" w:type="dxa"/>
          </w:tcPr>
          <w:p w:rsidR="006031E0" w:rsidRPr="00013805" w:rsidRDefault="006031E0" w:rsidP="00D47BCE">
            <w:pPr>
              <w:jc w:val="center"/>
              <w:rPr>
                <w:b/>
                <w:bCs/>
                <w:color w:val="000000"/>
                <w:sz w:val="22"/>
                <w:szCs w:val="22"/>
              </w:rPr>
            </w:pPr>
            <w:r w:rsidRPr="00013805">
              <w:rPr>
                <w:b/>
                <w:bCs/>
                <w:color w:val="000000"/>
                <w:sz w:val="22"/>
                <w:szCs w:val="22"/>
              </w:rPr>
              <w:t>WAGA</w:t>
            </w:r>
          </w:p>
        </w:tc>
      </w:tr>
      <w:tr w:rsidR="006031E0" w:rsidRPr="0087575C">
        <w:trPr>
          <w:trHeight w:val="274"/>
        </w:trPr>
        <w:tc>
          <w:tcPr>
            <w:tcW w:w="7090" w:type="dxa"/>
          </w:tcPr>
          <w:p w:rsidR="006031E0" w:rsidRPr="00013805" w:rsidRDefault="006031E0" w:rsidP="00D47BCE">
            <w:pPr>
              <w:rPr>
                <w:color w:val="000000"/>
                <w:sz w:val="22"/>
                <w:szCs w:val="22"/>
              </w:rPr>
            </w:pPr>
            <w:r w:rsidRPr="00013805">
              <w:rPr>
                <w:color w:val="000000"/>
                <w:sz w:val="22"/>
                <w:szCs w:val="22"/>
              </w:rPr>
              <w:t>STAWKA GODZINOWA BRUTTO jednego pracownika ochrony fizycznej</w:t>
            </w:r>
          </w:p>
        </w:tc>
        <w:tc>
          <w:tcPr>
            <w:tcW w:w="2077" w:type="dxa"/>
          </w:tcPr>
          <w:p w:rsidR="006031E0" w:rsidRPr="00013805" w:rsidRDefault="00A315A1" w:rsidP="00D47BCE">
            <w:pPr>
              <w:jc w:val="center"/>
              <w:rPr>
                <w:color w:val="000000"/>
                <w:sz w:val="22"/>
                <w:szCs w:val="22"/>
              </w:rPr>
            </w:pPr>
            <w:r>
              <w:rPr>
                <w:color w:val="000000"/>
                <w:sz w:val="22"/>
                <w:szCs w:val="22"/>
              </w:rPr>
              <w:t>60</w:t>
            </w:r>
            <w:r w:rsidR="006031E0" w:rsidRPr="00013805">
              <w:rPr>
                <w:color w:val="000000"/>
                <w:sz w:val="22"/>
                <w:szCs w:val="22"/>
              </w:rPr>
              <w:t xml:space="preserve"> %</w:t>
            </w:r>
          </w:p>
        </w:tc>
      </w:tr>
      <w:tr w:rsidR="006031E0" w:rsidRPr="0087575C">
        <w:trPr>
          <w:trHeight w:val="161"/>
        </w:trPr>
        <w:tc>
          <w:tcPr>
            <w:tcW w:w="7090" w:type="dxa"/>
          </w:tcPr>
          <w:p w:rsidR="006031E0" w:rsidRPr="00DA3D6A" w:rsidRDefault="006031E0" w:rsidP="00D47BCE">
            <w:pPr>
              <w:rPr>
                <w:strike/>
                <w:color w:val="000000"/>
                <w:sz w:val="22"/>
                <w:szCs w:val="22"/>
              </w:rPr>
            </w:pPr>
          </w:p>
        </w:tc>
        <w:tc>
          <w:tcPr>
            <w:tcW w:w="2077" w:type="dxa"/>
          </w:tcPr>
          <w:p w:rsidR="006031E0" w:rsidRPr="00DA3D6A" w:rsidRDefault="006031E0" w:rsidP="00D47BCE">
            <w:pPr>
              <w:jc w:val="center"/>
              <w:rPr>
                <w:strike/>
                <w:color w:val="000000"/>
                <w:sz w:val="22"/>
                <w:szCs w:val="22"/>
              </w:rPr>
            </w:pPr>
          </w:p>
        </w:tc>
      </w:tr>
      <w:tr w:rsidR="006031E0" w:rsidRPr="0087575C">
        <w:tc>
          <w:tcPr>
            <w:tcW w:w="7090" w:type="dxa"/>
          </w:tcPr>
          <w:p w:rsidR="006031E0" w:rsidRPr="00DA3D6A" w:rsidRDefault="006031E0" w:rsidP="00D47BCE">
            <w:pPr>
              <w:rPr>
                <w:strike/>
                <w:color w:val="000000"/>
                <w:sz w:val="22"/>
                <w:szCs w:val="22"/>
              </w:rPr>
            </w:pPr>
          </w:p>
        </w:tc>
        <w:tc>
          <w:tcPr>
            <w:tcW w:w="2077" w:type="dxa"/>
          </w:tcPr>
          <w:p w:rsidR="006031E0" w:rsidRPr="00DA3D6A" w:rsidRDefault="006031E0" w:rsidP="00D47BCE">
            <w:pPr>
              <w:jc w:val="center"/>
              <w:rPr>
                <w:strike/>
                <w:color w:val="000000"/>
                <w:sz w:val="22"/>
                <w:szCs w:val="22"/>
              </w:rPr>
            </w:pPr>
          </w:p>
        </w:tc>
      </w:tr>
    </w:tbl>
    <w:p w:rsidR="006031E0" w:rsidRPr="008C08AC" w:rsidRDefault="006031E0" w:rsidP="00DF4693">
      <w:pPr>
        <w:tabs>
          <w:tab w:val="left" w:pos="851"/>
          <w:tab w:val="left" w:pos="1843"/>
        </w:tabs>
        <w:suppressAutoHyphens/>
        <w:spacing w:before="100" w:beforeAutospacing="1" w:after="100" w:afterAutospacing="1" w:line="276" w:lineRule="auto"/>
        <w:jc w:val="both"/>
        <w:rPr>
          <w:sz w:val="22"/>
          <w:szCs w:val="22"/>
        </w:rPr>
      </w:pPr>
    </w:p>
    <w:p w:rsidR="006031E0" w:rsidRPr="008C08AC" w:rsidRDefault="006031E0" w:rsidP="00F66C10">
      <w:pPr>
        <w:widowControl w:val="0"/>
        <w:numPr>
          <w:ilvl w:val="0"/>
          <w:numId w:val="125"/>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 xml:space="preserve">opis sposobu oceny ofert według kryterium „Ceny”: </w:t>
      </w:r>
    </w:p>
    <w:p w:rsidR="006031E0" w:rsidRPr="008C08AC" w:rsidRDefault="006031E0" w:rsidP="00121AC8">
      <w:pPr>
        <w:widowControl w:val="0"/>
        <w:tabs>
          <w:tab w:val="left" w:pos="851"/>
        </w:tabs>
        <w:suppressAutoHyphens/>
        <w:spacing w:before="100" w:beforeAutospacing="1" w:after="100" w:afterAutospacing="1" w:line="276" w:lineRule="auto"/>
        <w:ind w:left="2268" w:hanging="425"/>
        <w:jc w:val="both"/>
        <w:rPr>
          <w:sz w:val="22"/>
          <w:szCs w:val="22"/>
        </w:rPr>
      </w:pPr>
      <w:r>
        <w:rPr>
          <w:sz w:val="22"/>
          <w:szCs w:val="22"/>
        </w:rPr>
        <w:t>Lcena = (Cmin / C) x 60</w:t>
      </w:r>
      <w:r w:rsidRPr="008C08AC">
        <w:rPr>
          <w:sz w:val="22"/>
          <w:szCs w:val="22"/>
        </w:rPr>
        <w:t xml:space="preserve"> pkt </w:t>
      </w:r>
    </w:p>
    <w:p w:rsidR="006031E0" w:rsidRPr="00914ED9" w:rsidRDefault="006031E0" w:rsidP="00121AC8">
      <w:pPr>
        <w:widowControl w:val="0"/>
        <w:tabs>
          <w:tab w:val="left" w:pos="1276"/>
        </w:tabs>
        <w:suppressAutoHyphens/>
        <w:spacing w:before="100" w:beforeAutospacing="1" w:after="100" w:afterAutospacing="1" w:line="276" w:lineRule="auto"/>
        <w:ind w:left="2268" w:hanging="425"/>
        <w:jc w:val="both"/>
        <w:rPr>
          <w:b/>
          <w:bCs/>
          <w:sz w:val="22"/>
          <w:szCs w:val="22"/>
        </w:rPr>
      </w:pPr>
      <w:r w:rsidRPr="00914ED9">
        <w:rPr>
          <w:b/>
          <w:bCs/>
          <w:sz w:val="22"/>
          <w:szCs w:val="22"/>
        </w:rPr>
        <w:t>gdzie:</w:t>
      </w:r>
    </w:p>
    <w:p w:rsidR="006031E0" w:rsidRPr="008C08AC" w:rsidRDefault="006031E0" w:rsidP="00121AC8">
      <w:pPr>
        <w:widowControl w:val="0"/>
        <w:tabs>
          <w:tab w:val="left" w:pos="1276"/>
        </w:tabs>
        <w:suppressAutoHyphens/>
        <w:spacing w:before="100" w:beforeAutospacing="1" w:after="100" w:afterAutospacing="1" w:line="276" w:lineRule="auto"/>
        <w:ind w:left="2268" w:hanging="425"/>
        <w:jc w:val="both"/>
        <w:rPr>
          <w:sz w:val="22"/>
          <w:szCs w:val="22"/>
        </w:rPr>
      </w:pPr>
      <w:r w:rsidRPr="008C08AC">
        <w:rPr>
          <w:sz w:val="22"/>
          <w:szCs w:val="22"/>
        </w:rPr>
        <w:t>Lcena - liczba uzyskanych punktów dla kryterium „Cena” ocenianej oferty</w:t>
      </w:r>
    </w:p>
    <w:p w:rsidR="006031E0" w:rsidRPr="008C08AC" w:rsidRDefault="006031E0" w:rsidP="00121AC8">
      <w:pPr>
        <w:widowControl w:val="0"/>
        <w:tabs>
          <w:tab w:val="left" w:pos="1276"/>
        </w:tabs>
        <w:suppressAutoHyphens/>
        <w:spacing w:before="100" w:beforeAutospacing="1" w:after="100" w:afterAutospacing="1" w:line="276" w:lineRule="auto"/>
        <w:ind w:left="2268" w:hanging="425"/>
        <w:jc w:val="both"/>
        <w:rPr>
          <w:sz w:val="22"/>
          <w:szCs w:val="22"/>
        </w:rPr>
      </w:pPr>
      <w:r w:rsidRPr="008C08AC">
        <w:rPr>
          <w:sz w:val="22"/>
          <w:szCs w:val="22"/>
        </w:rPr>
        <w:t>Cmin - cena w ofercie z najniższą ceną</w:t>
      </w:r>
    </w:p>
    <w:p w:rsidR="006031E0" w:rsidRPr="008C08AC" w:rsidRDefault="006031E0" w:rsidP="00485796">
      <w:pPr>
        <w:widowControl w:val="0"/>
        <w:tabs>
          <w:tab w:val="left" w:pos="1276"/>
        </w:tabs>
        <w:suppressAutoHyphens/>
        <w:spacing w:before="100" w:beforeAutospacing="1" w:after="100" w:afterAutospacing="1" w:line="276" w:lineRule="auto"/>
        <w:ind w:left="2268" w:hanging="425"/>
        <w:jc w:val="both"/>
        <w:rPr>
          <w:sz w:val="22"/>
          <w:szCs w:val="22"/>
        </w:rPr>
      </w:pPr>
      <w:r>
        <w:rPr>
          <w:sz w:val="22"/>
          <w:szCs w:val="22"/>
        </w:rPr>
        <w:t>C - cena w ofercie ocenianej,</w:t>
      </w:r>
    </w:p>
    <w:p w:rsidR="006031E0" w:rsidRPr="00252D14" w:rsidRDefault="006031E0" w:rsidP="00DF4693">
      <w:pPr>
        <w:tabs>
          <w:tab w:val="left" w:pos="426"/>
        </w:tabs>
        <w:suppressAutoHyphens/>
        <w:spacing w:before="100" w:beforeAutospacing="1" w:after="100" w:afterAutospacing="1" w:line="276" w:lineRule="auto"/>
        <w:jc w:val="both"/>
        <w:rPr>
          <w:b/>
          <w:bCs/>
          <w:sz w:val="22"/>
          <w:szCs w:val="22"/>
          <w:u w:val="single"/>
        </w:rPr>
      </w:pPr>
      <w:r>
        <w:rPr>
          <w:b/>
          <w:bCs/>
          <w:sz w:val="22"/>
          <w:szCs w:val="22"/>
        </w:rPr>
        <w:t xml:space="preserve"> </w:t>
      </w:r>
      <w:r w:rsidRPr="00252D14">
        <w:rPr>
          <w:b/>
          <w:bCs/>
          <w:sz w:val="22"/>
          <w:szCs w:val="22"/>
          <w:u w:val="single"/>
        </w:rPr>
        <w:t>-  kryterium „Doświadczenie .”:</w:t>
      </w:r>
    </w:p>
    <w:p w:rsidR="006031E0" w:rsidRPr="00DF4693" w:rsidRDefault="006031E0" w:rsidP="00F66C10">
      <w:pPr>
        <w:numPr>
          <w:ilvl w:val="0"/>
          <w:numId w:val="131"/>
        </w:numPr>
        <w:tabs>
          <w:tab w:val="left" w:pos="851"/>
          <w:tab w:val="left" w:pos="1843"/>
        </w:tabs>
        <w:suppressAutoHyphens/>
        <w:spacing w:before="100" w:beforeAutospacing="1" w:after="100" w:afterAutospacing="1" w:line="276" w:lineRule="auto"/>
        <w:ind w:left="1843" w:hanging="425"/>
        <w:jc w:val="both"/>
        <w:rPr>
          <w:b/>
          <w:bCs/>
          <w:sz w:val="22"/>
          <w:szCs w:val="22"/>
        </w:rPr>
      </w:pPr>
      <w:r>
        <w:rPr>
          <w:sz w:val="22"/>
          <w:szCs w:val="22"/>
        </w:rPr>
        <w:t xml:space="preserve">znaczenie kryterium - </w:t>
      </w:r>
      <w:r>
        <w:rPr>
          <w:b/>
          <w:bCs/>
          <w:sz w:val="22"/>
          <w:szCs w:val="22"/>
        </w:rPr>
        <w:t>4</w:t>
      </w:r>
      <w:r w:rsidRPr="00DF4693">
        <w:rPr>
          <w:b/>
          <w:bCs/>
          <w:sz w:val="22"/>
          <w:szCs w:val="22"/>
        </w:rPr>
        <w:t>0 pkt;</w:t>
      </w:r>
    </w:p>
    <w:p w:rsidR="006031E0" w:rsidRDefault="006031E0" w:rsidP="00F66C10">
      <w:pPr>
        <w:widowControl w:val="0"/>
        <w:numPr>
          <w:ilvl w:val="0"/>
          <w:numId w:val="131"/>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opis sposobu oceny ofe</w:t>
      </w:r>
      <w:r>
        <w:rPr>
          <w:sz w:val="22"/>
          <w:szCs w:val="22"/>
        </w:rPr>
        <w:t>rt według kryterium:</w:t>
      </w:r>
    </w:p>
    <w:p w:rsidR="006031E0" w:rsidRPr="00252D14" w:rsidRDefault="006031E0" w:rsidP="00252D14">
      <w:pPr>
        <w:tabs>
          <w:tab w:val="left" w:pos="19816"/>
        </w:tabs>
        <w:jc w:val="both"/>
        <w:rPr>
          <w:sz w:val="22"/>
          <w:szCs w:val="22"/>
        </w:rPr>
      </w:pPr>
      <w:r>
        <w:rPr>
          <w:sz w:val="22"/>
          <w:szCs w:val="22"/>
        </w:rPr>
        <w:t xml:space="preserve">A). Zamawiający będzie oceniał </w:t>
      </w:r>
      <w:r w:rsidRPr="00252D14">
        <w:rPr>
          <w:sz w:val="22"/>
          <w:szCs w:val="22"/>
        </w:rPr>
        <w:t xml:space="preserve">doświadczenie Wykonawcy w realizacji usług, w obiektach instytucji posiadających infrastrukturę badawczą (minimum dwie usługi </w:t>
      </w:r>
      <w:r>
        <w:rPr>
          <w:sz w:val="22"/>
          <w:szCs w:val="22"/>
        </w:rPr>
        <w:t>o wartości</w:t>
      </w:r>
      <w:r w:rsidRPr="00D74D5C">
        <w:rPr>
          <w:b/>
          <w:bCs/>
          <w:color w:val="000000"/>
          <w:sz w:val="22"/>
          <w:szCs w:val="22"/>
        </w:rPr>
        <w:t xml:space="preserve"> </w:t>
      </w:r>
      <w:r w:rsidRPr="008343F2">
        <w:rPr>
          <w:b/>
          <w:bCs/>
          <w:color w:val="000000"/>
          <w:sz w:val="22"/>
          <w:szCs w:val="22"/>
        </w:rPr>
        <w:t xml:space="preserve">nie mniejszej niż </w:t>
      </w:r>
      <w:r w:rsidRPr="008343F2">
        <w:rPr>
          <w:b/>
          <w:bCs/>
          <w:color w:val="000000"/>
          <w:sz w:val="22"/>
          <w:szCs w:val="22"/>
          <w:u w:val="single"/>
        </w:rPr>
        <w:t>200 000,00 zł. netto każda</w:t>
      </w:r>
      <w:r w:rsidRPr="008343F2">
        <w:rPr>
          <w:b/>
          <w:bCs/>
          <w:color w:val="000000"/>
          <w:sz w:val="22"/>
          <w:szCs w:val="22"/>
        </w:rPr>
        <w:t xml:space="preserve"> </w:t>
      </w:r>
      <w:r w:rsidRPr="00252D14">
        <w:rPr>
          <w:sz w:val="22"/>
          <w:szCs w:val="22"/>
        </w:rPr>
        <w:t>w okresie ostatnich trzech lat</w:t>
      </w:r>
      <w:r>
        <w:rPr>
          <w:sz w:val="22"/>
          <w:szCs w:val="22"/>
        </w:rPr>
        <w:t xml:space="preserve"> </w:t>
      </w:r>
      <w:r w:rsidRPr="008343F2">
        <w:rPr>
          <w:b/>
          <w:bCs/>
          <w:color w:val="000000"/>
          <w:sz w:val="22"/>
          <w:szCs w:val="22"/>
        </w:rPr>
        <w:t>przed upływem terminu składania ofert, a jeżeli okres prowadzenia działalności jest krótszy - w tym okresie,</w:t>
      </w:r>
      <w:r w:rsidRPr="00252D14">
        <w:rPr>
          <w:sz w:val="22"/>
          <w:szCs w:val="22"/>
        </w:rPr>
        <w:t xml:space="preserve">); </w:t>
      </w:r>
    </w:p>
    <w:p w:rsidR="006031E0" w:rsidRDefault="006031E0" w:rsidP="00252D14">
      <w:pPr>
        <w:jc w:val="both"/>
        <w:rPr>
          <w:sz w:val="22"/>
          <w:szCs w:val="22"/>
          <w:u w:val="single"/>
        </w:rPr>
      </w:pPr>
    </w:p>
    <w:p w:rsidR="006031E0" w:rsidRDefault="006031E0" w:rsidP="00252D14">
      <w:pPr>
        <w:jc w:val="both"/>
        <w:rPr>
          <w:sz w:val="22"/>
          <w:szCs w:val="22"/>
          <w:u w:val="single"/>
        </w:rPr>
      </w:pPr>
      <w:r w:rsidRPr="00252D14">
        <w:rPr>
          <w:sz w:val="22"/>
          <w:szCs w:val="22"/>
          <w:u w:val="single"/>
        </w:rPr>
        <w:t>Punktacja:</w:t>
      </w:r>
    </w:p>
    <w:p w:rsidR="006031E0" w:rsidRDefault="006031E0" w:rsidP="00252D14">
      <w:pPr>
        <w:jc w:val="both"/>
        <w:rPr>
          <w:sz w:val="22"/>
          <w:szCs w:val="22"/>
          <w:u w:val="single"/>
        </w:rPr>
      </w:pPr>
    </w:p>
    <w:p w:rsidR="006031E0" w:rsidRPr="00252D14" w:rsidRDefault="006031E0" w:rsidP="00252D14">
      <w:pPr>
        <w:jc w:val="both"/>
        <w:rPr>
          <w:sz w:val="22"/>
          <w:szCs w:val="22"/>
          <w:u w:val="single"/>
        </w:rPr>
      </w:pPr>
    </w:p>
    <w:p w:rsidR="006031E0" w:rsidRPr="00252D14" w:rsidRDefault="006031E0" w:rsidP="00252D14">
      <w:pPr>
        <w:jc w:val="both"/>
        <w:rPr>
          <w:sz w:val="22"/>
          <w:szCs w:val="22"/>
          <w:u w:val="single"/>
        </w:rPr>
      </w:pPr>
      <w:r>
        <w:rPr>
          <w:sz w:val="22"/>
          <w:szCs w:val="22"/>
        </w:rPr>
        <w:t>- 2 usługi – 10</w:t>
      </w:r>
      <w:r w:rsidRPr="00252D14">
        <w:rPr>
          <w:sz w:val="22"/>
          <w:szCs w:val="22"/>
        </w:rPr>
        <w:t xml:space="preserve"> pkt.</w:t>
      </w:r>
    </w:p>
    <w:p w:rsidR="006031E0" w:rsidRPr="00252D14" w:rsidRDefault="006031E0" w:rsidP="00252D14">
      <w:pPr>
        <w:jc w:val="both"/>
        <w:rPr>
          <w:sz w:val="22"/>
          <w:szCs w:val="22"/>
        </w:rPr>
      </w:pPr>
      <w:r w:rsidRPr="00252D14">
        <w:rPr>
          <w:sz w:val="22"/>
          <w:szCs w:val="22"/>
        </w:rPr>
        <w:t xml:space="preserve"> - za każdą kolejną</w:t>
      </w:r>
      <w:r>
        <w:rPr>
          <w:sz w:val="22"/>
          <w:szCs w:val="22"/>
        </w:rPr>
        <w:t xml:space="preserve"> -  1pkt, lecz nie więcej niż 10</w:t>
      </w:r>
      <w:r w:rsidRPr="00252D14">
        <w:rPr>
          <w:sz w:val="22"/>
          <w:szCs w:val="22"/>
        </w:rPr>
        <w:t xml:space="preserve"> pkt.</w:t>
      </w:r>
    </w:p>
    <w:p w:rsidR="006031E0" w:rsidRPr="00252D14" w:rsidRDefault="006031E0" w:rsidP="00252D14">
      <w:pPr>
        <w:pStyle w:val="Akapitzlist"/>
        <w:ind w:left="1571"/>
        <w:jc w:val="both"/>
        <w:rPr>
          <w:sz w:val="22"/>
          <w:szCs w:val="22"/>
        </w:rPr>
      </w:pPr>
    </w:p>
    <w:p w:rsidR="006031E0" w:rsidRPr="00252D14" w:rsidRDefault="006031E0" w:rsidP="00252D14">
      <w:pPr>
        <w:jc w:val="both"/>
        <w:rPr>
          <w:sz w:val="22"/>
          <w:szCs w:val="22"/>
          <w:u w:val="single"/>
        </w:rPr>
      </w:pPr>
      <w:r w:rsidRPr="00252D14">
        <w:rPr>
          <w:sz w:val="22"/>
          <w:szCs w:val="22"/>
        </w:rPr>
        <w:t xml:space="preserve">Maksymalna ilość punktów możliwa do uzyskania – </w:t>
      </w:r>
      <w:r w:rsidRPr="00252D14">
        <w:rPr>
          <w:sz w:val="22"/>
          <w:szCs w:val="22"/>
          <w:u w:val="single"/>
        </w:rPr>
        <w:t>20 pkt.</w:t>
      </w:r>
    </w:p>
    <w:p w:rsidR="006031E0" w:rsidRDefault="006031E0" w:rsidP="00DF4693">
      <w:pPr>
        <w:widowControl w:val="0"/>
        <w:tabs>
          <w:tab w:val="left" w:pos="397"/>
          <w:tab w:val="left" w:pos="851"/>
          <w:tab w:val="left" w:pos="1843"/>
        </w:tabs>
        <w:suppressAutoHyphens/>
        <w:spacing w:before="100" w:beforeAutospacing="1" w:after="100" w:afterAutospacing="1" w:line="276" w:lineRule="auto"/>
        <w:jc w:val="both"/>
        <w:rPr>
          <w:sz w:val="22"/>
          <w:szCs w:val="22"/>
        </w:rPr>
      </w:pPr>
      <w:r>
        <w:rPr>
          <w:sz w:val="22"/>
          <w:szCs w:val="22"/>
        </w:rPr>
        <w:t>B). Zamawiający będzie oceniał doświadczenie Wykonawcy na rynku usług ochroniarskich (minimum 10 letnie);</w:t>
      </w:r>
    </w:p>
    <w:p w:rsidR="006031E0" w:rsidRPr="00252D14" w:rsidRDefault="006031E0" w:rsidP="00DF4693">
      <w:pPr>
        <w:widowControl w:val="0"/>
        <w:tabs>
          <w:tab w:val="left" w:pos="397"/>
          <w:tab w:val="left" w:pos="851"/>
          <w:tab w:val="left" w:pos="1843"/>
        </w:tabs>
        <w:suppressAutoHyphens/>
        <w:spacing w:before="100" w:beforeAutospacing="1" w:after="100" w:afterAutospacing="1" w:line="276" w:lineRule="auto"/>
        <w:jc w:val="both"/>
        <w:rPr>
          <w:sz w:val="22"/>
          <w:szCs w:val="22"/>
          <w:u w:val="single"/>
        </w:rPr>
      </w:pPr>
      <w:r w:rsidRPr="00252D14">
        <w:rPr>
          <w:sz w:val="22"/>
          <w:szCs w:val="22"/>
          <w:u w:val="single"/>
        </w:rPr>
        <w:t>Punktacja:</w:t>
      </w:r>
    </w:p>
    <w:p w:rsidR="006031E0" w:rsidRDefault="006031E0" w:rsidP="00252D14">
      <w:pPr>
        <w:widowControl w:val="0"/>
        <w:tabs>
          <w:tab w:val="left" w:pos="1843"/>
        </w:tabs>
        <w:suppressAutoHyphens/>
        <w:spacing w:before="100" w:beforeAutospacing="1" w:after="100" w:afterAutospacing="1" w:line="276" w:lineRule="auto"/>
        <w:jc w:val="both"/>
        <w:rPr>
          <w:sz w:val="22"/>
          <w:szCs w:val="22"/>
        </w:rPr>
      </w:pPr>
      <w:r>
        <w:rPr>
          <w:sz w:val="22"/>
          <w:szCs w:val="22"/>
        </w:rPr>
        <w:t xml:space="preserve"> - 10 lat kalendarzowych- 10 pkt.</w:t>
      </w:r>
    </w:p>
    <w:p w:rsidR="006031E0" w:rsidRDefault="006031E0" w:rsidP="00B76C11">
      <w:pPr>
        <w:widowControl w:val="0"/>
        <w:tabs>
          <w:tab w:val="left" w:pos="1843"/>
        </w:tabs>
        <w:suppressAutoHyphens/>
        <w:spacing w:before="100" w:beforeAutospacing="1" w:after="100" w:afterAutospacing="1" w:line="276" w:lineRule="auto"/>
        <w:jc w:val="both"/>
        <w:rPr>
          <w:sz w:val="22"/>
          <w:szCs w:val="22"/>
        </w:rPr>
      </w:pPr>
      <w:r>
        <w:rPr>
          <w:sz w:val="22"/>
          <w:szCs w:val="22"/>
        </w:rPr>
        <w:t xml:space="preserve"> - za każdy kolejny rok działalności  - 1 pkt, lecz nie więcej  niż 10 pkt. </w:t>
      </w:r>
    </w:p>
    <w:p w:rsidR="006031E0" w:rsidRDefault="006031E0" w:rsidP="007A3344">
      <w:pPr>
        <w:jc w:val="both"/>
        <w:rPr>
          <w:sz w:val="22"/>
          <w:szCs w:val="22"/>
          <w:u w:val="single"/>
        </w:rPr>
      </w:pPr>
      <w:r w:rsidRPr="00252D14">
        <w:rPr>
          <w:sz w:val="22"/>
          <w:szCs w:val="22"/>
        </w:rPr>
        <w:t xml:space="preserve">Maksymalna ilość punktów możliwa do uzyskania – </w:t>
      </w:r>
      <w:r w:rsidRPr="00252D14">
        <w:rPr>
          <w:sz w:val="22"/>
          <w:szCs w:val="22"/>
          <w:u w:val="single"/>
        </w:rPr>
        <w:t>20 pkt.</w:t>
      </w:r>
    </w:p>
    <w:p w:rsidR="006031E0" w:rsidRPr="007A3344" w:rsidRDefault="006031E0" w:rsidP="007A3344">
      <w:pPr>
        <w:jc w:val="both"/>
        <w:rPr>
          <w:sz w:val="22"/>
          <w:szCs w:val="22"/>
          <w:u w:val="single"/>
        </w:rPr>
      </w:pPr>
    </w:p>
    <w:p w:rsidR="006031E0" w:rsidRDefault="006031E0" w:rsidP="00B76C11">
      <w:pPr>
        <w:widowControl w:val="0"/>
        <w:tabs>
          <w:tab w:val="left" w:pos="1843"/>
        </w:tabs>
        <w:suppressAutoHyphens/>
        <w:spacing w:before="100" w:beforeAutospacing="1" w:after="100" w:afterAutospacing="1" w:line="276" w:lineRule="auto"/>
        <w:jc w:val="both"/>
        <w:rPr>
          <w:sz w:val="22"/>
          <w:szCs w:val="22"/>
        </w:rPr>
      </w:pPr>
      <w:r w:rsidRPr="00986B90">
        <w:rPr>
          <w:sz w:val="22"/>
          <w:szCs w:val="22"/>
        </w:rPr>
        <w:t xml:space="preserve">Komisja dokona obliczeń z dokładnością do dwóch miejsc po przecinku. </w:t>
      </w:r>
    </w:p>
    <w:p w:rsidR="006031E0" w:rsidRPr="00306C06" w:rsidRDefault="006031E0" w:rsidP="00B76C11">
      <w:pPr>
        <w:widowControl w:val="0"/>
        <w:tabs>
          <w:tab w:val="left" w:pos="1843"/>
        </w:tabs>
        <w:suppressAutoHyphens/>
        <w:spacing w:before="100" w:beforeAutospacing="1" w:after="100" w:afterAutospacing="1" w:line="276" w:lineRule="auto"/>
        <w:jc w:val="both"/>
        <w:rPr>
          <w:b/>
          <w:bCs/>
          <w:color w:val="000000"/>
          <w:sz w:val="22"/>
          <w:szCs w:val="22"/>
        </w:rPr>
      </w:pPr>
      <w:r w:rsidRPr="00306C06">
        <w:rPr>
          <w:b/>
          <w:bCs/>
          <w:color w:val="000000"/>
          <w:sz w:val="22"/>
          <w:szCs w:val="22"/>
        </w:rPr>
        <w:t>15a. Informacja o udzieleniu zamówienia.</w:t>
      </w:r>
    </w:p>
    <w:p w:rsidR="006031E0" w:rsidRPr="00306C06" w:rsidRDefault="006031E0" w:rsidP="000C04C2">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 xml:space="preserve">       1) Zamawiający zastrzega sobie prawo do podjęcia negocjacji cenowych:</w:t>
      </w:r>
    </w:p>
    <w:p w:rsidR="006031E0" w:rsidRPr="00306C06" w:rsidRDefault="006031E0" w:rsidP="005819E8">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a)  </w:t>
      </w:r>
      <w:r w:rsidRPr="00306C06">
        <w:rPr>
          <w:color w:val="000000"/>
          <w:sz w:val="22"/>
          <w:szCs w:val="22"/>
          <w:u w:val="single"/>
        </w:rPr>
        <w:t>w przypadku złożenia tylko jednej oferty</w:t>
      </w:r>
      <w:r w:rsidRPr="00306C06">
        <w:rPr>
          <w:color w:val="000000"/>
          <w:sz w:val="22"/>
          <w:szCs w:val="22"/>
        </w:rPr>
        <w:t xml:space="preserve"> - z Wykonawcą spełniającym warunki udziału w postępowaniu, który złożył ofertę w oparciu o przyjęte kryteria oceny ofert,  którego oferta cenowa będzie wyższa od kwoty, jaką Zamawiający przeznaczył na przedmiot zamówienia,</w:t>
      </w:r>
    </w:p>
    <w:p w:rsidR="006031E0" w:rsidRPr="00306C06" w:rsidRDefault="006031E0" w:rsidP="000C04C2">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b) </w:t>
      </w:r>
      <w:r w:rsidRPr="00306C06">
        <w:rPr>
          <w:color w:val="000000"/>
          <w:sz w:val="22"/>
          <w:szCs w:val="22"/>
          <w:u w:val="single"/>
        </w:rPr>
        <w:t>w przypadku złożenia więcej niż jednej oferty</w:t>
      </w:r>
      <w:r w:rsidRPr="00306C06">
        <w:rPr>
          <w:color w:val="000000"/>
          <w:sz w:val="22"/>
          <w:szCs w:val="22"/>
        </w:rPr>
        <w:t xml:space="preserve"> –z trzema Wykonawcami spełniającymi warunki udziału w postępowaniu, którzy złożyli oferty w oparciu o przyjęte kryteria oceny ofert, i uzyskali najwyższą liczbę punktów w rankingu ofert, z których cena każdej będzie wyższa od kwoty, jaką Zamawiający przeznaczył na przedmiot zamówienia,  Kryterium oceny będzie cena </w:t>
      </w:r>
      <w:r w:rsidR="00FA3E91" w:rsidRPr="00306C06">
        <w:rPr>
          <w:color w:val="000000"/>
          <w:sz w:val="22"/>
          <w:szCs w:val="22"/>
        </w:rPr>
        <w:t>brutto</w:t>
      </w:r>
      <w:r w:rsidRPr="00306C06">
        <w:rPr>
          <w:color w:val="000000"/>
          <w:sz w:val="22"/>
          <w:szCs w:val="22"/>
        </w:rPr>
        <w:t>, która nie może być wyższa niż cena z oferty.</w:t>
      </w:r>
    </w:p>
    <w:p w:rsidR="006031E0" w:rsidRPr="00306C06" w:rsidRDefault="006031E0" w:rsidP="00751B22">
      <w:pPr>
        <w:ind w:left="426"/>
        <w:jc w:val="both"/>
        <w:rPr>
          <w:color w:val="000000"/>
          <w:sz w:val="22"/>
          <w:szCs w:val="22"/>
        </w:rPr>
      </w:pPr>
      <w:r w:rsidRPr="00306C06">
        <w:rPr>
          <w:color w:val="000000"/>
          <w:sz w:val="22"/>
          <w:szCs w:val="22"/>
        </w:rPr>
        <w:t xml:space="preserve">c) </w:t>
      </w:r>
      <w:r w:rsidRPr="00306C06">
        <w:rPr>
          <w:color w:val="000000"/>
          <w:sz w:val="22"/>
          <w:szCs w:val="22"/>
          <w:u w:val="single"/>
        </w:rPr>
        <w:t>w przypadku złożenia  dwóch lub więcej ofert z taką samą liczbę punktów</w:t>
      </w:r>
      <w:r w:rsidRPr="00306C06">
        <w:rPr>
          <w:color w:val="000000"/>
          <w:sz w:val="22"/>
          <w:szCs w:val="22"/>
        </w:rPr>
        <w:t xml:space="preserve"> -  Zamawiający wezwie Wykonawców do złożenia w wyznaczonym terminie ofert dodatkowych. Kryterium oceny będzie cena </w:t>
      </w:r>
      <w:r w:rsidR="00FA3E91" w:rsidRPr="00306C06">
        <w:rPr>
          <w:color w:val="000000"/>
          <w:sz w:val="22"/>
          <w:szCs w:val="22"/>
        </w:rPr>
        <w:t>brutto</w:t>
      </w:r>
      <w:r w:rsidRPr="00306C06">
        <w:rPr>
          <w:color w:val="000000"/>
          <w:sz w:val="22"/>
          <w:szCs w:val="22"/>
        </w:rPr>
        <w:t>, która nie może być wyższa niż cena z oferty.</w:t>
      </w:r>
      <w:r w:rsidRPr="00306C06">
        <w:rPr>
          <w:rFonts w:ascii="Arial" w:hAnsi="Arial" w:cs="Arial"/>
          <w:color w:val="000000"/>
          <w:sz w:val="28"/>
          <w:szCs w:val="28"/>
        </w:rPr>
        <w:t xml:space="preserve"> </w:t>
      </w:r>
    </w:p>
    <w:p w:rsidR="006031E0" w:rsidRPr="00306C06" w:rsidRDefault="006031E0" w:rsidP="000C04C2">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2) Niezwłocznie po udzieleniu przedmiotowego zamówienia, Zamawiający zamieści informację  na stronie podmiotowej BIP, podając  nazwę podmiotu któremu udzielił  zamówienia publicznego.</w:t>
      </w:r>
    </w:p>
    <w:p w:rsidR="006031E0" w:rsidRPr="00306C06" w:rsidRDefault="006031E0" w:rsidP="000411B3">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3) W przypadku nieudzielenia zamówienia, Zamawiający niezwłocznie zamieści informację na stronie podmiotowej BIP. </w:t>
      </w:r>
    </w:p>
    <w:p w:rsidR="006031E0" w:rsidRPr="00306C06" w:rsidRDefault="006031E0" w:rsidP="000411B3">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4) Zamawiający zastrzega sobie prawo do unieważnienia postępowania bez podania przyczyny. </w:t>
      </w:r>
    </w:p>
    <w:p w:rsidR="006031E0" w:rsidRPr="008C08AC" w:rsidRDefault="006031E0" w:rsidP="00F66C10">
      <w:pPr>
        <w:pStyle w:val="pkt"/>
        <w:numPr>
          <w:ilvl w:val="0"/>
          <w:numId w:val="132"/>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Informacja o formalnościach, jakie powinny zostać dopełnione po wyborze oferty w celu zawarcia umowy w sprawie zamówienia publicznego.</w:t>
      </w:r>
    </w:p>
    <w:p w:rsidR="006031E0" w:rsidRPr="008C08AC" w:rsidRDefault="006031E0" w:rsidP="00F66C10">
      <w:pPr>
        <w:pStyle w:val="pkt"/>
        <w:widowControl w:val="0"/>
        <w:numPr>
          <w:ilvl w:val="1"/>
          <w:numId w:val="134"/>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W celu zawarcia umowy w sprawie zamówienia publicznego, wykonawca, którego ofertę wybrano, jako najkorzystniejszą przed podpisaniem umowy składa:</w:t>
      </w:r>
    </w:p>
    <w:p w:rsidR="006031E0" w:rsidRPr="004B6A29" w:rsidRDefault="006031E0" w:rsidP="00F66C10">
      <w:pPr>
        <w:pStyle w:val="pkt"/>
        <w:numPr>
          <w:ilvl w:val="0"/>
          <w:numId w:val="133"/>
        </w:numPr>
        <w:tabs>
          <w:tab w:val="left" w:pos="1418"/>
        </w:tabs>
        <w:autoSpaceDE w:val="0"/>
        <w:autoSpaceDN w:val="0"/>
        <w:spacing w:before="100" w:beforeAutospacing="1" w:after="100" w:afterAutospacing="1" w:line="276" w:lineRule="auto"/>
        <w:ind w:left="1418" w:hanging="425"/>
        <w:rPr>
          <w:b/>
          <w:bCs/>
          <w:sz w:val="22"/>
          <w:szCs w:val="22"/>
        </w:rPr>
      </w:pPr>
      <w:r w:rsidRPr="004B6A29">
        <w:rPr>
          <w:b/>
          <w:bCs/>
          <w:sz w:val="22"/>
          <w:szCs w:val="22"/>
        </w:rPr>
        <w:t>pełnomocnictwo, jeżeli umowę podpisuje pełnomocnik,</w:t>
      </w:r>
    </w:p>
    <w:p w:rsidR="006031E0" w:rsidRPr="004B6A29" w:rsidRDefault="006031E0" w:rsidP="00F66C10">
      <w:pPr>
        <w:pStyle w:val="pkt"/>
        <w:numPr>
          <w:ilvl w:val="0"/>
          <w:numId w:val="133"/>
        </w:numPr>
        <w:tabs>
          <w:tab w:val="left" w:pos="1418"/>
        </w:tabs>
        <w:autoSpaceDE w:val="0"/>
        <w:autoSpaceDN w:val="0"/>
        <w:spacing w:before="100" w:beforeAutospacing="1" w:after="100" w:afterAutospacing="1" w:line="276" w:lineRule="auto"/>
        <w:ind w:left="1418" w:hanging="425"/>
        <w:rPr>
          <w:b/>
          <w:bCs/>
          <w:sz w:val="22"/>
          <w:szCs w:val="22"/>
        </w:rPr>
      </w:pPr>
      <w:r w:rsidRPr="004B6A29">
        <w:rPr>
          <w:b/>
          <w:bCs/>
          <w:sz w:val="22"/>
          <w:szCs w:val="22"/>
        </w:rPr>
        <w:t>umowę regulującą współpracę wykonawców wspólnie ubiegających się o udzielenie zamówienia, jeżeli oferta tych wykonawców zostanie wybrana,</w:t>
      </w:r>
    </w:p>
    <w:p w:rsidR="006031E0" w:rsidRPr="00F846F2" w:rsidRDefault="006031E0" w:rsidP="00F66C10">
      <w:pPr>
        <w:pStyle w:val="pkt"/>
        <w:numPr>
          <w:ilvl w:val="0"/>
          <w:numId w:val="133"/>
        </w:numPr>
        <w:tabs>
          <w:tab w:val="left" w:pos="1418"/>
        </w:tabs>
        <w:autoSpaceDE w:val="0"/>
        <w:autoSpaceDN w:val="0"/>
        <w:spacing w:before="100" w:beforeAutospacing="1" w:after="100" w:afterAutospacing="1" w:line="276" w:lineRule="auto"/>
        <w:ind w:left="1418" w:hanging="425"/>
        <w:rPr>
          <w:b/>
          <w:bCs/>
          <w:color w:val="000000"/>
          <w:sz w:val="22"/>
          <w:szCs w:val="22"/>
        </w:rPr>
      </w:pPr>
      <w:r w:rsidRPr="00F846F2">
        <w:rPr>
          <w:b/>
          <w:bCs/>
          <w:color w:val="000000"/>
          <w:sz w:val="22"/>
          <w:szCs w:val="22"/>
        </w:rPr>
        <w:t>dokumenty potwierdzające, że wykonawca jest ubezpieczony od odpowiedzialności cywilnej w zakresie prowadzonej działalności związanej z przedmiotem zamówienia na sumę gwarancyjną określoną przez zamawiającego,</w:t>
      </w:r>
    </w:p>
    <w:p w:rsidR="006031E0" w:rsidRPr="008C08AC" w:rsidRDefault="006031E0" w:rsidP="00C90962">
      <w:pPr>
        <w:pStyle w:val="pkt"/>
        <w:autoSpaceDE w:val="0"/>
        <w:autoSpaceDN w:val="0"/>
        <w:adjustRightInd w:val="0"/>
        <w:spacing w:before="100" w:beforeAutospacing="1" w:after="100" w:afterAutospacing="1" w:line="276" w:lineRule="auto"/>
        <w:ind w:left="993" w:hanging="567"/>
        <w:rPr>
          <w:sz w:val="22"/>
          <w:szCs w:val="22"/>
        </w:rPr>
      </w:pPr>
      <w:r>
        <w:rPr>
          <w:sz w:val="22"/>
          <w:szCs w:val="22"/>
        </w:rPr>
        <w:t xml:space="preserve">16.2. </w:t>
      </w:r>
      <w:r w:rsidRPr="008C08AC">
        <w:rPr>
          <w:sz w:val="22"/>
          <w:szCs w:val="22"/>
        </w:rPr>
        <w:t>Odpowiedzialność ubezpieczyciela z tytułu ubezpieczenia odpowiedzialności cywilnej rozpoczyna się i kończy wraz z odpowiedzialnością z tytułu ubezpieczenia m</w:t>
      </w:r>
      <w:r>
        <w:rPr>
          <w:sz w:val="22"/>
          <w:szCs w:val="22"/>
        </w:rPr>
        <w:t>ienia, zgodnie z pkt 16.2. ogłoszenia;</w:t>
      </w:r>
    </w:p>
    <w:p w:rsidR="006031E0" w:rsidRPr="008C08AC" w:rsidRDefault="006031E0" w:rsidP="00F66C10">
      <w:pPr>
        <w:pStyle w:val="pkt"/>
        <w:numPr>
          <w:ilvl w:val="1"/>
          <w:numId w:val="151"/>
        </w:numPr>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nie wyraża zgody na wyłączenie odpowiedzialności ubezpieczyciela w zakresie:</w:t>
      </w:r>
    </w:p>
    <w:p w:rsidR="006031E0" w:rsidRPr="004B6A29" w:rsidRDefault="006031E0" w:rsidP="00F66C10">
      <w:pPr>
        <w:pStyle w:val="pkt"/>
        <w:numPr>
          <w:ilvl w:val="0"/>
          <w:numId w:val="136"/>
        </w:numPr>
        <w:tabs>
          <w:tab w:val="left" w:pos="1418"/>
        </w:tabs>
        <w:autoSpaceDE w:val="0"/>
        <w:autoSpaceDN w:val="0"/>
        <w:adjustRightInd w:val="0"/>
        <w:spacing w:before="100" w:beforeAutospacing="1" w:after="100" w:afterAutospacing="1" w:line="276" w:lineRule="auto"/>
        <w:ind w:left="1418" w:hanging="425"/>
        <w:rPr>
          <w:b/>
          <w:bCs/>
          <w:color w:val="000000"/>
          <w:sz w:val="22"/>
          <w:szCs w:val="22"/>
        </w:rPr>
      </w:pPr>
      <w:r w:rsidRPr="004B6A29">
        <w:rPr>
          <w:b/>
          <w:bCs/>
          <w:color w:val="000000"/>
          <w:sz w:val="22"/>
          <w:szCs w:val="22"/>
        </w:rPr>
        <w:t>szkód powstałych wskutek rażącego niedbalstwa Wykonawcy i podwykonawcy lub podwykonawców,</w:t>
      </w:r>
    </w:p>
    <w:p w:rsidR="006031E0" w:rsidRPr="008C08AC" w:rsidRDefault="006031E0" w:rsidP="00F66C10">
      <w:pPr>
        <w:pStyle w:val="pkt"/>
        <w:numPr>
          <w:ilvl w:val="0"/>
          <w:numId w:val="135"/>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Wymagania dotyczące zabezpieczenia należytego wykonania umowy w sprawie zamówienia publicznego.</w:t>
      </w:r>
    </w:p>
    <w:p w:rsidR="006031E0" w:rsidRPr="00E62D7D" w:rsidRDefault="006031E0" w:rsidP="00C44C28">
      <w:pPr>
        <w:pStyle w:val="pkt"/>
        <w:tabs>
          <w:tab w:val="num" w:pos="1134"/>
        </w:tabs>
        <w:autoSpaceDE w:val="0"/>
        <w:autoSpaceDN w:val="0"/>
        <w:spacing w:before="0" w:after="100" w:afterAutospacing="1"/>
        <w:ind w:left="567" w:hanging="11"/>
        <w:rPr>
          <w:sz w:val="22"/>
          <w:szCs w:val="22"/>
        </w:rPr>
      </w:pPr>
      <w:r>
        <w:rPr>
          <w:sz w:val="22"/>
          <w:szCs w:val="22"/>
        </w:rPr>
        <w:t xml:space="preserve">Zamawiający nie żąda od Wykonawcy, któremu udzieli zamówieni publicznego,  wniesienia zabezpieczenia należytego wykonania umowy. </w:t>
      </w:r>
    </w:p>
    <w:p w:rsidR="006031E0" w:rsidRPr="008C08AC" w:rsidRDefault="006031E0" w:rsidP="00F66C10">
      <w:pPr>
        <w:pStyle w:val="pkt"/>
        <w:numPr>
          <w:ilvl w:val="0"/>
          <w:numId w:val="138"/>
        </w:numPr>
        <w:tabs>
          <w:tab w:val="clear" w:pos="750"/>
          <w:tab w:val="num" w:pos="426"/>
        </w:tabs>
        <w:autoSpaceDE w:val="0"/>
        <w:autoSpaceDN w:val="0"/>
        <w:spacing w:before="100" w:beforeAutospacing="1" w:after="100" w:afterAutospacing="1" w:line="276" w:lineRule="auto"/>
        <w:ind w:left="426" w:hanging="426"/>
        <w:rPr>
          <w:b/>
          <w:bCs/>
          <w:sz w:val="22"/>
          <w:szCs w:val="22"/>
        </w:rPr>
      </w:pPr>
      <w:r w:rsidRPr="008C08AC">
        <w:rPr>
          <w:b/>
          <w:bCs/>
          <w:sz w:val="22"/>
          <w:szCs w:val="22"/>
        </w:rPr>
        <w:t>Wzór umowy w sprawie zamówienia publicznego.</w:t>
      </w:r>
    </w:p>
    <w:p w:rsidR="006031E0" w:rsidRPr="004B6A29" w:rsidRDefault="006031E0" w:rsidP="007545DD">
      <w:pPr>
        <w:pStyle w:val="pkt"/>
        <w:spacing w:before="100" w:beforeAutospacing="1" w:after="100" w:afterAutospacing="1" w:line="276" w:lineRule="auto"/>
        <w:ind w:left="426" w:firstLine="0"/>
        <w:rPr>
          <w:b/>
          <w:bCs/>
          <w:sz w:val="22"/>
          <w:szCs w:val="22"/>
          <w:u w:val="single"/>
        </w:rPr>
      </w:pPr>
      <w:r w:rsidRPr="008C08AC">
        <w:rPr>
          <w:sz w:val="22"/>
          <w:szCs w:val="22"/>
        </w:rPr>
        <w:t xml:space="preserve">Wzór umowy w sprawie zamówienia publicznego </w:t>
      </w:r>
      <w:r w:rsidRPr="007B2ADC">
        <w:rPr>
          <w:sz w:val="22"/>
          <w:szCs w:val="22"/>
        </w:rPr>
        <w:t xml:space="preserve">stanowi  </w:t>
      </w:r>
      <w:r>
        <w:rPr>
          <w:sz w:val="22"/>
          <w:szCs w:val="22"/>
        </w:rPr>
        <w:t xml:space="preserve">- </w:t>
      </w:r>
      <w:r>
        <w:rPr>
          <w:b/>
          <w:bCs/>
          <w:sz w:val="22"/>
          <w:szCs w:val="22"/>
          <w:u w:val="single"/>
        </w:rPr>
        <w:t>Załącznik nr 2a;</w:t>
      </w:r>
    </w:p>
    <w:p w:rsidR="006031E0" w:rsidRPr="008C08AC" w:rsidRDefault="006031E0" w:rsidP="00914ED9">
      <w:pPr>
        <w:pStyle w:val="pkt"/>
        <w:numPr>
          <w:ilvl w:val="0"/>
          <w:numId w:val="137"/>
        </w:numPr>
        <w:autoSpaceDE w:val="0"/>
        <w:autoSpaceDN w:val="0"/>
        <w:spacing w:before="100" w:beforeAutospacing="1" w:after="100" w:afterAutospacing="1" w:line="276" w:lineRule="auto"/>
        <w:rPr>
          <w:b/>
          <w:bCs/>
          <w:sz w:val="22"/>
          <w:szCs w:val="22"/>
        </w:rPr>
      </w:pPr>
      <w:r w:rsidRPr="008C08AC">
        <w:rPr>
          <w:b/>
          <w:bCs/>
          <w:sz w:val="22"/>
          <w:szCs w:val="22"/>
        </w:rPr>
        <w:t>Pouczenie o środkach ochrony prawnej przysługujących wykonawcy w toku postępowania o udzielenie zamówienia.</w:t>
      </w:r>
    </w:p>
    <w:p w:rsidR="006031E0" w:rsidRPr="00E62D7D" w:rsidRDefault="006031E0" w:rsidP="00F66C10">
      <w:pPr>
        <w:numPr>
          <w:ilvl w:val="1"/>
          <w:numId w:val="139"/>
        </w:numPr>
        <w:tabs>
          <w:tab w:val="left" w:pos="993"/>
        </w:tabs>
        <w:spacing w:before="100" w:beforeAutospacing="1" w:after="100" w:afterAutospacing="1" w:line="276" w:lineRule="auto"/>
        <w:ind w:left="993" w:hanging="567"/>
        <w:jc w:val="both"/>
        <w:rPr>
          <w:b/>
          <w:bCs/>
          <w:sz w:val="22"/>
          <w:szCs w:val="22"/>
        </w:rPr>
      </w:pPr>
      <w:r>
        <w:rPr>
          <w:color w:val="000000"/>
          <w:sz w:val="22"/>
          <w:szCs w:val="22"/>
        </w:rPr>
        <w:t xml:space="preserve">Wykonawcy uczestniczącemu w postepowaniu o udzielenie zamówienia publicznego  na usługi społeczne w oparciu o art. 138o, którego wartość nie przekracza 750 000 euro, nie przysługuje odwołanie do Krajowej Izby Odwoławczej, o którym mowa w dziale VI ustawy Pzp. </w:t>
      </w:r>
    </w:p>
    <w:p w:rsidR="006031E0" w:rsidRPr="00462871" w:rsidRDefault="006031E0" w:rsidP="00914ED9">
      <w:pPr>
        <w:pStyle w:val="pkt"/>
        <w:numPr>
          <w:ilvl w:val="0"/>
          <w:numId w:val="140"/>
        </w:numPr>
        <w:autoSpaceDE w:val="0"/>
        <w:autoSpaceDN w:val="0"/>
        <w:spacing w:before="100" w:beforeAutospacing="1" w:after="100" w:afterAutospacing="1" w:line="276" w:lineRule="auto"/>
        <w:rPr>
          <w:b/>
          <w:bCs/>
          <w:sz w:val="22"/>
          <w:szCs w:val="22"/>
        </w:rPr>
      </w:pPr>
      <w:r w:rsidRPr="008C08AC">
        <w:rPr>
          <w:b/>
          <w:bCs/>
          <w:sz w:val="22"/>
          <w:szCs w:val="22"/>
        </w:rPr>
        <w:t xml:space="preserve">Informacja o przewidywanych zamówieniach, o których mowa w art. 67 ust. 1 pkt 6 Pzp </w:t>
      </w:r>
      <w:r w:rsidRPr="008C08AC">
        <w:rPr>
          <w:b/>
          <w:bCs/>
          <w:i/>
          <w:iCs/>
          <w:sz w:val="22"/>
          <w:szCs w:val="22"/>
        </w:rPr>
        <w:t>(jeżeli zamawiający przewi</w:t>
      </w:r>
      <w:r>
        <w:rPr>
          <w:b/>
          <w:bCs/>
          <w:i/>
          <w:iCs/>
          <w:sz w:val="22"/>
          <w:szCs w:val="22"/>
        </w:rPr>
        <w:t>duje udzielenie takich zamówień)</w:t>
      </w:r>
    </w:p>
    <w:p w:rsidR="006031E0" w:rsidRPr="00F846F2" w:rsidRDefault="006031E0" w:rsidP="00462871">
      <w:pPr>
        <w:pStyle w:val="pkt"/>
        <w:tabs>
          <w:tab w:val="num" w:pos="426"/>
        </w:tabs>
        <w:autoSpaceDE w:val="0"/>
        <w:autoSpaceDN w:val="0"/>
        <w:spacing w:before="100" w:beforeAutospacing="1" w:after="100" w:afterAutospacing="1" w:line="276" w:lineRule="auto"/>
        <w:ind w:left="435" w:firstLine="0"/>
        <w:rPr>
          <w:b/>
          <w:bCs/>
          <w:sz w:val="22"/>
          <w:szCs w:val="22"/>
        </w:rPr>
      </w:pPr>
      <w:r w:rsidRPr="00F846F2">
        <w:rPr>
          <w:color w:val="000000"/>
          <w:sz w:val="22"/>
          <w:szCs w:val="22"/>
        </w:rPr>
        <w:t xml:space="preserve">Zamawiający nie przewiduje. </w:t>
      </w:r>
    </w:p>
    <w:p w:rsidR="006031E0" w:rsidRPr="008C08AC" w:rsidRDefault="006031E0" w:rsidP="00914ED9">
      <w:pPr>
        <w:pStyle w:val="pkt"/>
        <w:numPr>
          <w:ilvl w:val="0"/>
          <w:numId w:val="141"/>
        </w:numPr>
        <w:autoSpaceDE w:val="0"/>
        <w:autoSpaceDN w:val="0"/>
        <w:spacing w:before="100" w:beforeAutospacing="1" w:after="100" w:afterAutospacing="1" w:line="276" w:lineRule="auto"/>
        <w:rPr>
          <w:b/>
          <w:bCs/>
          <w:sz w:val="22"/>
          <w:szCs w:val="22"/>
        </w:rPr>
      </w:pPr>
      <w:r w:rsidRPr="008C08AC">
        <w:rPr>
          <w:b/>
          <w:bCs/>
          <w:sz w:val="22"/>
          <w:szCs w:val="22"/>
        </w:rPr>
        <w:t>Adres strony internetowej zamawiającego.</w:t>
      </w:r>
    </w:p>
    <w:p w:rsidR="006031E0" w:rsidRPr="008C08AC" w:rsidRDefault="00300A0A" w:rsidP="00462871">
      <w:pPr>
        <w:pStyle w:val="pkt"/>
        <w:autoSpaceDE w:val="0"/>
        <w:autoSpaceDN w:val="0"/>
        <w:spacing w:before="100" w:beforeAutospacing="1" w:after="100" w:afterAutospacing="1" w:line="276" w:lineRule="auto"/>
        <w:ind w:left="0" w:firstLine="435"/>
        <w:rPr>
          <w:sz w:val="22"/>
          <w:szCs w:val="22"/>
        </w:rPr>
      </w:pPr>
      <w:hyperlink r:id="rId13" w:history="1">
        <w:r w:rsidR="006031E0" w:rsidRPr="00320113">
          <w:rPr>
            <w:rStyle w:val="Hipercze"/>
            <w:sz w:val="22"/>
            <w:szCs w:val="22"/>
          </w:rPr>
          <w:t>www.ihar.edu.pl</w:t>
        </w:r>
      </w:hyperlink>
    </w:p>
    <w:p w:rsidR="006031E0" w:rsidRPr="00464E77" w:rsidRDefault="006031E0" w:rsidP="00914ED9">
      <w:pPr>
        <w:pStyle w:val="pkt"/>
        <w:numPr>
          <w:ilvl w:val="0"/>
          <w:numId w:val="142"/>
        </w:numPr>
        <w:autoSpaceDE w:val="0"/>
        <w:autoSpaceDN w:val="0"/>
        <w:spacing w:before="100" w:beforeAutospacing="1" w:after="100" w:afterAutospacing="1" w:line="276" w:lineRule="auto"/>
        <w:rPr>
          <w:b/>
          <w:bCs/>
          <w:color w:val="000000"/>
          <w:sz w:val="22"/>
          <w:szCs w:val="22"/>
        </w:rPr>
      </w:pPr>
      <w:r w:rsidRPr="00464E77">
        <w:rPr>
          <w:b/>
          <w:bCs/>
          <w:color w:val="000000"/>
          <w:sz w:val="22"/>
          <w:szCs w:val="22"/>
        </w:rPr>
        <w:t>Wymagania, o których mowa w art. 29 ust. 3a Pzp.</w:t>
      </w:r>
    </w:p>
    <w:p w:rsidR="006031E0" w:rsidRPr="008C08AC" w:rsidRDefault="006031E0" w:rsidP="00F66C10">
      <w:pPr>
        <w:pStyle w:val="ZTIRLITwPKTzmlitwpkttiret"/>
        <w:numPr>
          <w:ilvl w:val="2"/>
          <w:numId w:val="144"/>
        </w:numPr>
        <w:tabs>
          <w:tab w:val="left" w:pos="851"/>
        </w:tabs>
        <w:spacing w:before="100" w:beforeAutospacing="1" w:after="100" w:afterAutospacing="1" w:line="276" w:lineRule="auto"/>
        <w:ind w:hanging="2171"/>
        <w:rPr>
          <w:rFonts w:ascii="Times New Roman" w:hAnsi="Times New Roman" w:cs="Times New Roman"/>
          <w:sz w:val="22"/>
          <w:szCs w:val="22"/>
        </w:rPr>
      </w:pPr>
      <w:r w:rsidRPr="008C08AC">
        <w:rPr>
          <w:rFonts w:ascii="Times New Roman" w:hAnsi="Times New Roman" w:cs="Times New Roman"/>
          <w:sz w:val="22"/>
          <w:szCs w:val="22"/>
        </w:rPr>
        <w:t>sposób dokumentowania zatrudnienia osób, o których mowa w art. 29 ust. 3a Pzp:</w:t>
      </w:r>
    </w:p>
    <w:p w:rsidR="006031E0" w:rsidRPr="004B6A29" w:rsidRDefault="006031E0"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sidRPr="004B6A29">
        <w:rPr>
          <w:rFonts w:ascii="Times New Roman" w:hAnsi="Times New Roman" w:cs="Times New Roman"/>
          <w:color w:val="000000"/>
          <w:sz w:val="22"/>
          <w:szCs w:val="22"/>
        </w:rPr>
        <w:t>Określa wzó</w:t>
      </w:r>
      <w:r>
        <w:rPr>
          <w:rFonts w:ascii="Times New Roman" w:hAnsi="Times New Roman" w:cs="Times New Roman"/>
          <w:color w:val="000000"/>
          <w:sz w:val="22"/>
          <w:szCs w:val="22"/>
        </w:rPr>
        <w:t>r umowy- załącznik nr 2a;</w:t>
      </w:r>
    </w:p>
    <w:p w:rsidR="006031E0" w:rsidRPr="008C08AC" w:rsidRDefault="006031E0" w:rsidP="00F66C10">
      <w:pPr>
        <w:pStyle w:val="ZTIRLITwPKTzmlitwpkttiret"/>
        <w:numPr>
          <w:ilvl w:val="2"/>
          <w:numId w:val="144"/>
        </w:numPr>
        <w:tabs>
          <w:tab w:val="left" w:pos="851"/>
        </w:tabs>
        <w:spacing w:before="100" w:beforeAutospacing="1" w:after="100" w:afterAutospacing="1" w:line="276" w:lineRule="auto"/>
        <w:ind w:left="851" w:hanging="425"/>
        <w:rPr>
          <w:rFonts w:ascii="Times New Roman" w:hAnsi="Times New Roman" w:cs="Times New Roman"/>
          <w:sz w:val="22"/>
          <w:szCs w:val="22"/>
        </w:rPr>
      </w:pPr>
      <w:r w:rsidRPr="008C08AC">
        <w:rPr>
          <w:rFonts w:ascii="Times New Roman" w:hAnsi="Times New Roman" w:cs="Times New Roman"/>
          <w:sz w:val="22"/>
          <w:szCs w:val="22"/>
        </w:rPr>
        <w:t>uprawnienia zamawiającego w zakresie kontroli spełniania przez wykonawcę wymagań, o których mowa w art. 29 ust. 3a Pzp, oraz sankcji z tytułu niespełnienia tych wymagań:</w:t>
      </w:r>
    </w:p>
    <w:p w:rsidR="006031E0" w:rsidRPr="004B6A29" w:rsidRDefault="006031E0" w:rsidP="00DE0B75">
      <w:pPr>
        <w:pStyle w:val="ZTIRLITwPKTzmlitwpkttiret"/>
        <w:tabs>
          <w:tab w:val="left" w:pos="851"/>
        </w:tabs>
        <w:spacing w:before="100" w:beforeAutospacing="1" w:after="100" w:afterAutospacing="1" w:line="276" w:lineRule="auto"/>
        <w:ind w:hanging="1485"/>
        <w:rPr>
          <w:rFonts w:ascii="Times New Roman" w:hAnsi="Times New Roman" w:cs="Times New Roman"/>
          <w:color w:val="000000"/>
          <w:sz w:val="22"/>
          <w:szCs w:val="22"/>
        </w:rPr>
      </w:pPr>
      <w:r w:rsidRPr="004B6A29">
        <w:rPr>
          <w:rFonts w:ascii="Times New Roman" w:hAnsi="Times New Roman" w:cs="Times New Roman"/>
          <w:color w:val="000000"/>
          <w:sz w:val="22"/>
          <w:szCs w:val="22"/>
        </w:rPr>
        <w:t>Określa wzó</w:t>
      </w:r>
      <w:r>
        <w:rPr>
          <w:rFonts w:ascii="Times New Roman" w:hAnsi="Times New Roman" w:cs="Times New Roman"/>
          <w:color w:val="000000"/>
          <w:sz w:val="22"/>
          <w:szCs w:val="22"/>
        </w:rPr>
        <w:t>r umowy- załącznik nr 2a;</w:t>
      </w:r>
    </w:p>
    <w:p w:rsidR="006031E0" w:rsidRPr="008C08AC" w:rsidRDefault="006031E0" w:rsidP="00F66C10">
      <w:pPr>
        <w:pStyle w:val="ZTIRLITwPKTzmlitwpkttiret"/>
        <w:numPr>
          <w:ilvl w:val="2"/>
          <w:numId w:val="144"/>
        </w:numPr>
        <w:tabs>
          <w:tab w:val="left" w:pos="851"/>
        </w:tabs>
        <w:spacing w:before="100" w:beforeAutospacing="1" w:after="100" w:afterAutospacing="1" w:line="276" w:lineRule="auto"/>
        <w:ind w:left="851" w:hanging="425"/>
        <w:rPr>
          <w:rFonts w:ascii="Times New Roman" w:hAnsi="Times New Roman" w:cs="Times New Roman"/>
          <w:sz w:val="22"/>
          <w:szCs w:val="22"/>
        </w:rPr>
      </w:pPr>
      <w:r w:rsidRPr="008C08AC">
        <w:rPr>
          <w:rFonts w:ascii="Times New Roman" w:hAnsi="Times New Roman" w:cs="Times New Roman"/>
          <w:sz w:val="22"/>
          <w:szCs w:val="22"/>
        </w:rPr>
        <w:t>rodzaje czynności niezbędne do realizacji zamówienia, których dotyczą wymagania zatrudnienia na podstawie umowy o pracę przez wykonawcę lub podwykonawcę osób wykonujących czynności w trakcie realizacji zamówienia:</w:t>
      </w:r>
    </w:p>
    <w:p w:rsidR="006031E0" w:rsidRPr="00D46866" w:rsidRDefault="006031E0" w:rsidP="007211C0">
      <w:pPr>
        <w:pStyle w:val="Akapitzlist"/>
        <w:spacing w:after="200"/>
        <w:ind w:left="851" w:hanging="306"/>
        <w:jc w:val="both"/>
        <w:rPr>
          <w:color w:val="000000"/>
          <w:sz w:val="22"/>
          <w:szCs w:val="22"/>
        </w:rPr>
      </w:pPr>
      <w:r>
        <w:rPr>
          <w:color w:val="000000"/>
          <w:sz w:val="22"/>
          <w:szCs w:val="22"/>
        </w:rPr>
        <w:t xml:space="preserve">     </w:t>
      </w:r>
      <w:r w:rsidRPr="00D46866">
        <w:rPr>
          <w:color w:val="000000"/>
          <w:sz w:val="22"/>
          <w:szCs w:val="22"/>
        </w:rPr>
        <w:t>Zgodnie z art. 22 kodeksu</w:t>
      </w:r>
      <w:r>
        <w:rPr>
          <w:color w:val="000000"/>
          <w:sz w:val="22"/>
          <w:szCs w:val="22"/>
        </w:rPr>
        <w:t xml:space="preserve"> </w:t>
      </w:r>
      <w:r w:rsidRPr="00D46866">
        <w:rPr>
          <w:color w:val="000000"/>
          <w:sz w:val="22"/>
          <w:szCs w:val="22"/>
        </w:rPr>
        <w:t xml:space="preserve"> pracy jeżeli  pracownik zobowiązany jest </w:t>
      </w:r>
      <w:r>
        <w:rPr>
          <w:color w:val="000000"/>
          <w:sz w:val="22"/>
          <w:szCs w:val="22"/>
        </w:rPr>
        <w:t xml:space="preserve"> do wykonywania pracy </w:t>
      </w:r>
      <w:r w:rsidRPr="00D46866">
        <w:rPr>
          <w:color w:val="000000"/>
          <w:sz w:val="22"/>
          <w:szCs w:val="22"/>
        </w:rPr>
        <w:t xml:space="preserve">określonego rodzaju na rzecz  pracodawczy i pod jego kierownictwem oraz w miejscu i czasie wyznaczonym przez pracodawcę, podporządkowania regulaminowi pracy, wykonywania pracy zmianowej, stałej dyspozycyjności itp. co oznacza, że stosunek pracy ma charakter ciągły, a pracodawca zobowiązany jest do zatrudnienia pracownika za wynagrodzeniem (co najmniej minimalnym), na podstawie umowy o pracę, zgonie z  obowiązującymi przepisami prawa pracy. </w:t>
      </w:r>
    </w:p>
    <w:p w:rsidR="006031E0" w:rsidRPr="003410FF" w:rsidRDefault="006031E0" w:rsidP="003410FF">
      <w:pPr>
        <w:pStyle w:val="ZTIRLITwPKTzmlitwpkttiret"/>
        <w:tabs>
          <w:tab w:val="left" w:pos="851"/>
        </w:tabs>
        <w:spacing w:before="100" w:beforeAutospacing="1" w:after="100" w:afterAutospacing="1" w:line="240" w:lineRule="auto"/>
        <w:ind w:left="851" w:firstLine="0"/>
        <w:rPr>
          <w:rFonts w:ascii="Times New Roman" w:hAnsi="Times New Roman" w:cs="Times New Roman"/>
          <w:color w:val="000000"/>
        </w:rPr>
      </w:pPr>
      <w:r w:rsidRPr="003B1A7C">
        <w:rPr>
          <w:rFonts w:ascii="Times New Roman" w:hAnsi="Times New Roman" w:cs="Times New Roman"/>
          <w:color w:val="000000"/>
        </w:rPr>
        <w:t>Przedmiotem zamówienia publicznego są czynności, których wykonywanie odpowiada warunkom wykonywania pracy bowiem  jest określone miejsce i  czas wykonywania czynności i postawienie warunku zatrudnienia pracowników na podstawie umowy o pracę jest w pełni uzasadnione</w:t>
      </w:r>
      <w:r>
        <w:rPr>
          <w:rFonts w:ascii="Times New Roman" w:hAnsi="Times New Roman" w:cs="Times New Roman"/>
          <w:color w:val="000000"/>
        </w:rPr>
        <w:t>.</w:t>
      </w:r>
    </w:p>
    <w:p w:rsidR="006031E0" w:rsidRPr="008C08AC" w:rsidRDefault="006031E0" w:rsidP="00914ED9">
      <w:pPr>
        <w:pStyle w:val="pkt"/>
        <w:numPr>
          <w:ilvl w:val="0"/>
          <w:numId w:val="145"/>
        </w:numPr>
        <w:autoSpaceDE w:val="0"/>
        <w:autoSpaceDN w:val="0"/>
        <w:spacing w:before="100" w:beforeAutospacing="1" w:after="100" w:afterAutospacing="1" w:line="276" w:lineRule="auto"/>
        <w:rPr>
          <w:b/>
          <w:bCs/>
          <w:sz w:val="22"/>
          <w:szCs w:val="22"/>
        </w:rPr>
      </w:pPr>
      <w:r w:rsidRPr="008C08AC">
        <w:rPr>
          <w:b/>
          <w:bCs/>
          <w:sz w:val="22"/>
          <w:szCs w:val="22"/>
        </w:rPr>
        <w:t>Wymagania, o których mowa w art. 29 ust. 4 Pzp.</w:t>
      </w:r>
    </w:p>
    <w:p w:rsidR="006031E0" w:rsidRPr="008C08AC" w:rsidRDefault="006031E0" w:rsidP="00F66C10">
      <w:pPr>
        <w:numPr>
          <w:ilvl w:val="0"/>
          <w:numId w:val="143"/>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liczba i okres wymaganego zatrudnienia osób, których dotyczą te wymagania:</w:t>
      </w:r>
    </w:p>
    <w:p w:rsidR="006031E0" w:rsidRPr="00BC1EAE" w:rsidRDefault="006031E0"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sidRPr="00BC1EAE">
        <w:rPr>
          <w:rFonts w:ascii="Times New Roman" w:hAnsi="Times New Roman" w:cs="Times New Roman"/>
          <w:color w:val="000000"/>
          <w:sz w:val="22"/>
          <w:szCs w:val="22"/>
        </w:rPr>
        <w:t xml:space="preserve">Zamawiający nie określa wymagań o których mowa w art. 29 ust. 4 Pzp. </w:t>
      </w:r>
    </w:p>
    <w:p w:rsidR="006031E0" w:rsidRPr="00BC1EAE" w:rsidRDefault="006031E0" w:rsidP="00F66C10">
      <w:pPr>
        <w:numPr>
          <w:ilvl w:val="0"/>
          <w:numId w:val="143"/>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8C08AC">
        <w:rPr>
          <w:sz w:val="22"/>
          <w:szCs w:val="22"/>
        </w:rPr>
        <w:t xml:space="preserve">uprawnienia zamawiającego w zakresie kontroli spełniania przez wykonawcę wymagań, o </w:t>
      </w:r>
      <w:r w:rsidRPr="00BC1EAE">
        <w:rPr>
          <w:color w:val="000000"/>
          <w:sz w:val="22"/>
          <w:szCs w:val="22"/>
        </w:rPr>
        <w:t>których mowa w art. 29 ust. 4 Pzp, oraz sankcji z tytułu niespełnienia tych wymagań:</w:t>
      </w:r>
    </w:p>
    <w:p w:rsidR="006031E0" w:rsidRPr="00BC1EAE" w:rsidRDefault="006031E0" w:rsidP="00464E77">
      <w:pPr>
        <w:pStyle w:val="ZTIRLITwPKTzmlitwpkttiret"/>
        <w:tabs>
          <w:tab w:val="left" w:pos="851"/>
        </w:tabs>
        <w:spacing w:before="100" w:beforeAutospacing="1" w:after="100" w:afterAutospacing="1" w:line="276" w:lineRule="auto"/>
        <w:ind w:left="426" w:firstLine="0"/>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Pr="00BC1EAE">
        <w:rPr>
          <w:rFonts w:ascii="Times New Roman" w:hAnsi="Times New Roman" w:cs="Times New Roman"/>
          <w:color w:val="000000"/>
          <w:sz w:val="22"/>
          <w:szCs w:val="22"/>
        </w:rPr>
        <w:t xml:space="preserve">Zamawiający nie określa takich uprawnień i sankcji w tym zakresie. </w:t>
      </w:r>
    </w:p>
    <w:p w:rsidR="006031E0" w:rsidRPr="008C08AC" w:rsidRDefault="006031E0" w:rsidP="00914ED9">
      <w:pPr>
        <w:pStyle w:val="pkt"/>
        <w:numPr>
          <w:ilvl w:val="0"/>
          <w:numId w:val="146"/>
        </w:numPr>
        <w:autoSpaceDE w:val="0"/>
        <w:autoSpaceDN w:val="0"/>
        <w:spacing w:before="100" w:beforeAutospacing="1" w:after="100" w:afterAutospacing="1" w:line="276" w:lineRule="auto"/>
        <w:rPr>
          <w:b/>
          <w:bCs/>
          <w:sz w:val="22"/>
          <w:szCs w:val="22"/>
        </w:rPr>
      </w:pPr>
      <w:r w:rsidRPr="008C08AC">
        <w:rPr>
          <w:b/>
          <w:bCs/>
          <w:sz w:val="22"/>
          <w:szCs w:val="22"/>
        </w:rPr>
        <w:t>Standardy jakościowe, o których mowa w art. 91 ust. 2a Pzp:</w:t>
      </w:r>
    </w:p>
    <w:p w:rsidR="006031E0" w:rsidRPr="00BC1EAE" w:rsidRDefault="006031E0" w:rsidP="00F2422D">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sz w:val="22"/>
          <w:szCs w:val="22"/>
        </w:rPr>
      </w:pPr>
      <w:r w:rsidRPr="00BC1EAE">
        <w:rPr>
          <w:rFonts w:ascii="Times New Roman" w:hAnsi="Times New Roman" w:cs="Times New Roman"/>
          <w:color w:val="000000"/>
          <w:sz w:val="22"/>
          <w:szCs w:val="22"/>
        </w:rPr>
        <w:t xml:space="preserve">Zamawiający nie określił. </w:t>
      </w:r>
    </w:p>
    <w:p w:rsidR="006031E0" w:rsidRPr="008C08AC" w:rsidRDefault="006031E0" w:rsidP="00914ED9">
      <w:pPr>
        <w:pStyle w:val="pkt"/>
        <w:numPr>
          <w:ilvl w:val="0"/>
          <w:numId w:val="147"/>
        </w:numPr>
        <w:suppressAutoHyphens/>
        <w:autoSpaceDE w:val="0"/>
        <w:autoSpaceDN w:val="0"/>
        <w:spacing w:before="100" w:beforeAutospacing="1" w:after="100" w:afterAutospacing="1" w:line="276" w:lineRule="auto"/>
        <w:rPr>
          <w:b/>
          <w:bCs/>
          <w:sz w:val="22"/>
          <w:szCs w:val="22"/>
        </w:rPr>
      </w:pPr>
      <w:r w:rsidRPr="008C08AC">
        <w:rPr>
          <w:b/>
          <w:bCs/>
          <w:sz w:val="22"/>
          <w:szCs w:val="22"/>
        </w:rPr>
        <w:t>Zmiany postanowień zawartej umowy w stosunku do treści oferty, na podstawie której dokonano wyboru wykonawcy.</w:t>
      </w:r>
    </w:p>
    <w:p w:rsidR="006031E0" w:rsidRPr="00CD228C" w:rsidRDefault="006031E0" w:rsidP="007545DD">
      <w:pPr>
        <w:suppressAutoHyphens/>
        <w:spacing w:before="100" w:beforeAutospacing="1" w:after="100" w:afterAutospacing="1" w:line="276" w:lineRule="auto"/>
        <w:ind w:left="426"/>
        <w:jc w:val="both"/>
        <w:rPr>
          <w:b/>
          <w:bCs/>
          <w:color w:val="00B050"/>
          <w:sz w:val="22"/>
          <w:szCs w:val="22"/>
          <w:u w:val="single"/>
        </w:rPr>
      </w:pPr>
      <w:r w:rsidRPr="008C08AC">
        <w:rPr>
          <w:sz w:val="22"/>
          <w:szCs w:val="22"/>
        </w:rPr>
        <w:t xml:space="preserve">Zakres zmian postanowień zawartej umowy w stosunku do treści oferty, na podstawie której dokonano wyboru wykonawcy określa wzór umowy </w:t>
      </w:r>
      <w:r w:rsidRPr="001458C6">
        <w:rPr>
          <w:sz w:val="22"/>
          <w:szCs w:val="22"/>
        </w:rPr>
        <w:t>stanowiący</w:t>
      </w:r>
      <w:r>
        <w:rPr>
          <w:sz w:val="22"/>
          <w:szCs w:val="22"/>
        </w:rPr>
        <w:t xml:space="preserve"> -</w:t>
      </w:r>
      <w:r>
        <w:rPr>
          <w:b/>
          <w:bCs/>
          <w:sz w:val="22"/>
          <w:szCs w:val="22"/>
        </w:rPr>
        <w:t xml:space="preserve"> </w:t>
      </w:r>
      <w:r>
        <w:rPr>
          <w:b/>
          <w:bCs/>
          <w:color w:val="000000"/>
          <w:sz w:val="22"/>
          <w:szCs w:val="22"/>
          <w:u w:val="single"/>
        </w:rPr>
        <w:t>Załącznik nr 2a;</w:t>
      </w:r>
    </w:p>
    <w:p w:rsidR="006031E0" w:rsidRPr="008C08AC" w:rsidRDefault="006031E0" w:rsidP="00914ED9">
      <w:pPr>
        <w:pStyle w:val="pkt"/>
        <w:numPr>
          <w:ilvl w:val="0"/>
          <w:numId w:val="148"/>
        </w:numPr>
        <w:suppressAutoHyphens/>
        <w:autoSpaceDE w:val="0"/>
        <w:autoSpaceDN w:val="0"/>
        <w:spacing w:before="100" w:beforeAutospacing="1" w:after="100" w:afterAutospacing="1" w:line="276" w:lineRule="auto"/>
        <w:rPr>
          <w:b/>
          <w:bCs/>
          <w:sz w:val="22"/>
          <w:szCs w:val="22"/>
        </w:rPr>
      </w:pPr>
      <w:r w:rsidRPr="008C08AC">
        <w:rPr>
          <w:b/>
          <w:bCs/>
          <w:sz w:val="22"/>
          <w:szCs w:val="22"/>
        </w:rPr>
        <w:t xml:space="preserve">Informacja o obowiązku osobistego wykonania przez wykonawcę kluczowych części zamówienia </w:t>
      </w:r>
      <w:r w:rsidRPr="008C08AC">
        <w:rPr>
          <w:b/>
          <w:bCs/>
          <w:i/>
          <w:iCs/>
          <w:sz w:val="22"/>
          <w:szCs w:val="22"/>
        </w:rPr>
        <w:t>(jeżeli zamawiający dokonuje takiego zastrzeżenia zgodnie z art. 36a ust. 2 Pzp)</w:t>
      </w:r>
      <w:r w:rsidRPr="008C08AC">
        <w:rPr>
          <w:b/>
          <w:bCs/>
          <w:sz w:val="22"/>
          <w:szCs w:val="22"/>
        </w:rPr>
        <w:t>.</w:t>
      </w:r>
    </w:p>
    <w:p w:rsidR="006031E0" w:rsidRPr="001458C6" w:rsidRDefault="006031E0" w:rsidP="00914ED9">
      <w:pPr>
        <w:pStyle w:val="Akapitzlist"/>
        <w:ind w:left="435"/>
        <w:jc w:val="both"/>
        <w:rPr>
          <w:color w:val="000000"/>
          <w:sz w:val="22"/>
          <w:szCs w:val="22"/>
        </w:rPr>
      </w:pPr>
      <w:r w:rsidRPr="001458C6">
        <w:rPr>
          <w:color w:val="000000"/>
          <w:sz w:val="22"/>
          <w:szCs w:val="22"/>
        </w:rPr>
        <w:t>Zamawiający zastrzega</w:t>
      </w:r>
      <w:r w:rsidR="005559FC">
        <w:rPr>
          <w:color w:val="000000"/>
          <w:sz w:val="22"/>
          <w:szCs w:val="22"/>
        </w:rPr>
        <w:t xml:space="preserve"> </w:t>
      </w:r>
      <w:r w:rsidR="00A315A1">
        <w:rPr>
          <w:color w:val="000000"/>
          <w:sz w:val="22"/>
          <w:szCs w:val="22"/>
        </w:rPr>
        <w:t>obowiąze</w:t>
      </w:r>
      <w:r w:rsidR="005559FC">
        <w:rPr>
          <w:color w:val="000000"/>
          <w:sz w:val="22"/>
          <w:szCs w:val="22"/>
        </w:rPr>
        <w:t>k osobistego wykonania usługi p</w:t>
      </w:r>
      <w:r w:rsidR="00A315A1">
        <w:rPr>
          <w:color w:val="000000"/>
          <w:sz w:val="22"/>
          <w:szCs w:val="22"/>
        </w:rPr>
        <w:t>rze</w:t>
      </w:r>
      <w:r w:rsidR="005559FC">
        <w:rPr>
          <w:color w:val="000000"/>
          <w:sz w:val="22"/>
          <w:szCs w:val="22"/>
        </w:rPr>
        <w:t>z</w:t>
      </w:r>
      <w:r w:rsidR="00A315A1">
        <w:rPr>
          <w:color w:val="000000"/>
          <w:sz w:val="22"/>
          <w:szCs w:val="22"/>
        </w:rPr>
        <w:t xml:space="preserve"> Wykonawcę. </w:t>
      </w:r>
    </w:p>
    <w:p w:rsidR="006031E0" w:rsidRPr="00676275" w:rsidRDefault="006031E0" w:rsidP="00914ED9">
      <w:pPr>
        <w:pStyle w:val="pkt"/>
        <w:numPr>
          <w:ilvl w:val="0"/>
          <w:numId w:val="149"/>
        </w:numPr>
        <w:suppressAutoHyphens/>
        <w:autoSpaceDE w:val="0"/>
        <w:autoSpaceDN w:val="0"/>
        <w:spacing w:before="100" w:beforeAutospacing="1" w:after="100" w:afterAutospacing="1" w:line="276" w:lineRule="auto"/>
        <w:rPr>
          <w:b/>
          <w:bCs/>
          <w:color w:val="FF0000"/>
          <w:sz w:val="22"/>
          <w:szCs w:val="22"/>
        </w:rPr>
      </w:pPr>
      <w:r w:rsidRPr="001458C6">
        <w:rPr>
          <w:b/>
          <w:bCs/>
          <w:color w:val="000000"/>
          <w:sz w:val="22"/>
          <w:szCs w:val="22"/>
        </w:rPr>
        <w:t xml:space="preserve">Wymagania dotyczące umowy o podwykonawstwo, której </w:t>
      </w:r>
      <w:r>
        <w:rPr>
          <w:b/>
          <w:bCs/>
          <w:sz w:val="22"/>
          <w:szCs w:val="22"/>
        </w:rPr>
        <w:t>przedmiotem są usługi</w:t>
      </w:r>
      <w:r w:rsidRPr="008C08AC">
        <w:rPr>
          <w:b/>
          <w:bCs/>
          <w:sz w:val="22"/>
          <w:szCs w:val="22"/>
        </w:rPr>
        <w:t xml:space="preserve">, których niespełnienie spowoduje zgłoszenie przez zamawiającego odpowiednio zastrzeżeń lub sprzeciwu </w:t>
      </w:r>
      <w:r w:rsidRPr="008C08AC">
        <w:rPr>
          <w:b/>
          <w:bCs/>
          <w:i/>
          <w:iCs/>
          <w:sz w:val="22"/>
          <w:szCs w:val="22"/>
        </w:rPr>
        <w:t>(jeżeli zamawiający określa takie wymagania)</w:t>
      </w:r>
      <w:r w:rsidRPr="008C08AC">
        <w:rPr>
          <w:b/>
          <w:bCs/>
          <w:sz w:val="22"/>
          <w:szCs w:val="22"/>
        </w:rPr>
        <w:t>.</w:t>
      </w:r>
      <w:r w:rsidR="005559FC" w:rsidRPr="00676275">
        <w:rPr>
          <w:b/>
          <w:bCs/>
          <w:color w:val="FF0000"/>
          <w:sz w:val="22"/>
          <w:szCs w:val="22"/>
        </w:rPr>
        <w:t>Nie dotyczy! Patrz pkt. 26</w:t>
      </w:r>
    </w:p>
    <w:p w:rsidR="006031E0" w:rsidRPr="001458C6" w:rsidRDefault="006031E0" w:rsidP="00C85EAD">
      <w:pPr>
        <w:pStyle w:val="pkt"/>
        <w:suppressAutoHyphens/>
        <w:autoSpaceDE w:val="0"/>
        <w:autoSpaceDN w:val="0"/>
        <w:spacing w:before="100" w:beforeAutospacing="1" w:after="100" w:afterAutospacing="1" w:line="276" w:lineRule="auto"/>
        <w:ind w:left="435" w:firstLine="0"/>
        <w:rPr>
          <w:color w:val="000000"/>
          <w:sz w:val="22"/>
          <w:szCs w:val="22"/>
        </w:rPr>
      </w:pPr>
      <w:r w:rsidRPr="001458C6">
        <w:rPr>
          <w:color w:val="000000"/>
          <w:sz w:val="22"/>
          <w:szCs w:val="22"/>
        </w:rPr>
        <w:t xml:space="preserve">1). Wykonawca jest zobowiązany podać w umowie część zamówienia, którą będzie realizować podwykonawca. </w:t>
      </w:r>
    </w:p>
    <w:p w:rsidR="006031E0" w:rsidRPr="001458C6" w:rsidRDefault="006031E0" w:rsidP="00C85EAD">
      <w:pPr>
        <w:pStyle w:val="pkt"/>
        <w:suppressAutoHyphens/>
        <w:autoSpaceDE w:val="0"/>
        <w:autoSpaceDN w:val="0"/>
        <w:spacing w:before="100" w:beforeAutospacing="1" w:after="100" w:afterAutospacing="1" w:line="276" w:lineRule="auto"/>
        <w:ind w:left="435" w:firstLine="0"/>
        <w:rPr>
          <w:color w:val="000000"/>
          <w:sz w:val="22"/>
          <w:szCs w:val="22"/>
        </w:rPr>
      </w:pPr>
      <w:r w:rsidRPr="001458C6">
        <w:rPr>
          <w:color w:val="000000"/>
          <w:sz w:val="22"/>
          <w:szCs w:val="22"/>
        </w:rPr>
        <w:t>2). Termin zapłaty nie może być dłuższy niż 30 dni.</w:t>
      </w:r>
    </w:p>
    <w:p w:rsidR="006031E0" w:rsidRPr="00676275" w:rsidRDefault="006031E0" w:rsidP="00676275">
      <w:pPr>
        <w:pStyle w:val="pkt"/>
        <w:numPr>
          <w:ilvl w:val="0"/>
          <w:numId w:val="150"/>
        </w:numPr>
        <w:suppressAutoHyphens/>
        <w:autoSpaceDE w:val="0"/>
        <w:autoSpaceDN w:val="0"/>
        <w:spacing w:before="100" w:beforeAutospacing="1" w:after="100" w:afterAutospacing="1" w:line="276" w:lineRule="auto"/>
        <w:rPr>
          <w:b/>
          <w:bCs/>
          <w:color w:val="FF0000"/>
          <w:sz w:val="22"/>
          <w:szCs w:val="22"/>
        </w:rPr>
      </w:pPr>
      <w:r w:rsidRPr="008C08AC">
        <w:rPr>
          <w:b/>
          <w:bCs/>
          <w:sz w:val="22"/>
          <w:szCs w:val="22"/>
        </w:rPr>
        <w:t xml:space="preserve">Informacje o umowach o podwykonawstwo, których przedmiotem są dostawy lub usługi, które, z uwagi na wartość lub przedmiot tych dostaw lub usług, nie podlegają obowiązkowi przedkładania zamawiającemu </w:t>
      </w:r>
      <w:r w:rsidRPr="008C08AC">
        <w:rPr>
          <w:b/>
          <w:bCs/>
          <w:i/>
          <w:iCs/>
          <w:sz w:val="22"/>
          <w:szCs w:val="22"/>
        </w:rPr>
        <w:t>(jeżeli zamawiający określa takie informacje)</w:t>
      </w:r>
      <w:r w:rsidRPr="008C08AC">
        <w:rPr>
          <w:b/>
          <w:bCs/>
          <w:sz w:val="22"/>
          <w:szCs w:val="22"/>
        </w:rPr>
        <w:t>.</w:t>
      </w:r>
      <w:r w:rsidR="005559FC" w:rsidRPr="00676275">
        <w:rPr>
          <w:b/>
          <w:bCs/>
          <w:color w:val="FF0000"/>
          <w:sz w:val="22"/>
          <w:szCs w:val="22"/>
        </w:rPr>
        <w:t>Nie dotyczy-patrz pkt. 26</w:t>
      </w:r>
    </w:p>
    <w:p w:rsidR="006031E0" w:rsidRPr="001458C6" w:rsidRDefault="005559FC" w:rsidP="0078040E">
      <w:pPr>
        <w:pStyle w:val="pkt"/>
        <w:suppressAutoHyphens/>
        <w:autoSpaceDE w:val="0"/>
        <w:autoSpaceDN w:val="0"/>
        <w:spacing w:before="100" w:beforeAutospacing="1" w:after="100" w:afterAutospacing="1" w:line="276" w:lineRule="auto"/>
        <w:ind w:left="426" w:firstLine="0"/>
        <w:rPr>
          <w:color w:val="000000"/>
          <w:sz w:val="22"/>
          <w:szCs w:val="22"/>
        </w:rPr>
      </w:pPr>
      <w:r>
        <w:rPr>
          <w:color w:val="000000"/>
          <w:sz w:val="22"/>
          <w:szCs w:val="22"/>
        </w:rPr>
        <w:t>.</w:t>
      </w:r>
      <w:r w:rsidR="006031E0" w:rsidRPr="001458C6">
        <w:rPr>
          <w:color w:val="000000"/>
          <w:sz w:val="22"/>
          <w:szCs w:val="22"/>
        </w:rPr>
        <w:t>Zamawiający nie określa takich informacji.</w:t>
      </w:r>
    </w:p>
    <w:p w:rsidR="006031E0" w:rsidRPr="008C08AC" w:rsidRDefault="006031E0" w:rsidP="00C85EAD">
      <w:pPr>
        <w:pStyle w:val="pkt"/>
        <w:suppressAutoHyphens/>
        <w:autoSpaceDE w:val="0"/>
        <w:autoSpaceDN w:val="0"/>
        <w:spacing w:before="100" w:beforeAutospacing="1" w:after="100" w:afterAutospacing="1" w:line="276" w:lineRule="auto"/>
        <w:ind w:left="284" w:hanging="556"/>
        <w:rPr>
          <w:b/>
          <w:bCs/>
          <w:sz w:val="22"/>
          <w:szCs w:val="22"/>
        </w:rPr>
      </w:pPr>
      <w:r>
        <w:rPr>
          <w:b/>
          <w:bCs/>
          <w:sz w:val="22"/>
          <w:szCs w:val="22"/>
        </w:rPr>
        <w:t xml:space="preserve">   29. </w:t>
      </w:r>
      <w:r w:rsidRPr="008C08AC">
        <w:rPr>
          <w:b/>
          <w:bCs/>
          <w:sz w:val="22"/>
          <w:szCs w:val="22"/>
        </w:rPr>
        <w:t>Podanie nazw  albo imion i nazwisk oraz danych konta</w:t>
      </w:r>
      <w:r>
        <w:rPr>
          <w:b/>
          <w:bCs/>
          <w:sz w:val="22"/>
          <w:szCs w:val="22"/>
        </w:rPr>
        <w:t xml:space="preserve">ktowych podwykonawców i osób do </w:t>
      </w:r>
      <w:r w:rsidRPr="008C08AC">
        <w:rPr>
          <w:b/>
          <w:bCs/>
          <w:sz w:val="22"/>
          <w:szCs w:val="22"/>
        </w:rPr>
        <w:t>kontaktu z nimi, zaangażowanych w roboty budowlane</w:t>
      </w:r>
      <w:r>
        <w:rPr>
          <w:b/>
          <w:bCs/>
          <w:sz w:val="22"/>
          <w:szCs w:val="22"/>
        </w:rPr>
        <w:t xml:space="preserve"> lub usługi</w:t>
      </w:r>
      <w:r w:rsidRPr="008C08AC">
        <w:rPr>
          <w:b/>
          <w:bCs/>
          <w:sz w:val="22"/>
          <w:szCs w:val="22"/>
        </w:rPr>
        <w:t xml:space="preserve">. </w:t>
      </w:r>
      <w:r w:rsidR="005559FC">
        <w:rPr>
          <w:b/>
          <w:bCs/>
          <w:sz w:val="22"/>
          <w:szCs w:val="22"/>
        </w:rPr>
        <w:t>(nie dotyczy, patrz pkt. 26)</w:t>
      </w:r>
    </w:p>
    <w:p w:rsidR="006031E0" w:rsidRPr="00C85EAD" w:rsidRDefault="006031E0" w:rsidP="00914ED9">
      <w:pPr>
        <w:pStyle w:val="Akapitzlist"/>
        <w:numPr>
          <w:ilvl w:val="1"/>
          <w:numId w:val="152"/>
        </w:numPr>
        <w:suppressAutoHyphens/>
        <w:spacing w:before="100" w:beforeAutospacing="1" w:after="100" w:afterAutospacing="1" w:line="276" w:lineRule="auto"/>
        <w:jc w:val="both"/>
        <w:rPr>
          <w:sz w:val="22"/>
          <w:szCs w:val="22"/>
        </w:rPr>
      </w:pPr>
      <w:r w:rsidRPr="00C85EAD">
        <w:rPr>
          <w:sz w:val="22"/>
          <w:szCs w:val="22"/>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t>
      </w:r>
    </w:p>
    <w:p w:rsidR="00750056" w:rsidRDefault="006031E0" w:rsidP="00750056">
      <w:pPr>
        <w:pStyle w:val="Akapitzlist"/>
        <w:numPr>
          <w:ilvl w:val="1"/>
          <w:numId w:val="152"/>
        </w:numPr>
        <w:suppressAutoHyphens/>
        <w:spacing w:before="100" w:beforeAutospacing="1" w:after="100" w:afterAutospacing="1" w:line="276" w:lineRule="auto"/>
        <w:jc w:val="both"/>
        <w:rPr>
          <w:sz w:val="22"/>
          <w:szCs w:val="22"/>
        </w:rPr>
      </w:pPr>
      <w:r w:rsidRPr="00C85EAD">
        <w:rPr>
          <w:sz w:val="22"/>
          <w:szCs w:val="22"/>
        </w:rPr>
        <w:t xml:space="preserve">Wykonawca zawiadamia zamawiającego o wszelkich zmianach danych, o </w:t>
      </w:r>
      <w:r>
        <w:rPr>
          <w:sz w:val="22"/>
          <w:szCs w:val="22"/>
        </w:rPr>
        <w:t>których mowa w pkt 25.1. ogłoszenia</w:t>
      </w:r>
      <w:r w:rsidRPr="00C85EAD">
        <w:rPr>
          <w:sz w:val="22"/>
          <w:szCs w:val="22"/>
        </w:rPr>
        <w:t>, w trakcie realizacji zamówienia, a także przekazuje informacje na temat nowych podwykonawców, którym w późniejszym okresie zamierza powierzyć realizację robót budowlanych lub usług.</w:t>
      </w:r>
    </w:p>
    <w:p w:rsidR="00750056" w:rsidRPr="00052E85" w:rsidRDefault="00750056" w:rsidP="00750056">
      <w:pPr>
        <w:pStyle w:val="Tekstprzypisudolnego"/>
        <w:ind w:left="426" w:hanging="426"/>
        <w:jc w:val="both"/>
        <w:rPr>
          <w:rFonts w:ascii="Times New Roman" w:hAnsi="Times New Roman" w:cs="Times New Roman"/>
          <w:b/>
          <w:sz w:val="22"/>
          <w:szCs w:val="22"/>
        </w:rPr>
      </w:pPr>
      <w:r>
        <w:rPr>
          <w:sz w:val="22"/>
          <w:szCs w:val="22"/>
        </w:rPr>
        <w:t>30</w:t>
      </w:r>
      <w:r w:rsidRPr="00052E85">
        <w:rPr>
          <w:rFonts w:ascii="Times New Roman" w:hAnsi="Times New Roman" w:cs="Times New Roman"/>
          <w:b/>
          <w:sz w:val="22"/>
          <w:szCs w:val="22"/>
        </w:rPr>
        <w:t>. Klauzula informacyjna z art. 13 RODO do zastosowania przez zamawiających w celu związanym z postępowaniem o udzielenie zamówienia publicznego</w:t>
      </w:r>
    </w:p>
    <w:p w:rsidR="00750056" w:rsidRPr="00DD41E5" w:rsidRDefault="00750056" w:rsidP="00750056">
      <w:pPr>
        <w:pStyle w:val="Tekstprzypisudolnego"/>
        <w:jc w:val="center"/>
        <w:rPr>
          <w:rFonts w:ascii="Times New Roman" w:hAnsi="Times New Roman" w:cs="Times New Roman"/>
          <w:i/>
          <w:sz w:val="22"/>
          <w:szCs w:val="22"/>
          <w:u w:val="single"/>
        </w:rPr>
      </w:pPr>
    </w:p>
    <w:p w:rsidR="00750056" w:rsidRPr="00BA4279" w:rsidRDefault="00750056" w:rsidP="00750056">
      <w:pPr>
        <w:spacing w:after="150" w:line="276" w:lineRule="auto"/>
        <w:ind w:firstLine="567"/>
        <w:jc w:val="both"/>
        <w:rPr>
          <w:sz w:val="22"/>
          <w:szCs w:val="22"/>
        </w:rPr>
      </w:pPr>
      <w:r w:rsidRPr="00BA4279">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50056" w:rsidRPr="00BA4279" w:rsidRDefault="00750056" w:rsidP="00750056">
      <w:pPr>
        <w:pStyle w:val="Akapitzlist"/>
        <w:numPr>
          <w:ilvl w:val="0"/>
          <w:numId w:val="158"/>
        </w:numPr>
        <w:spacing w:after="150" w:line="276" w:lineRule="auto"/>
        <w:ind w:left="426" w:hanging="426"/>
        <w:contextualSpacing/>
        <w:jc w:val="both"/>
        <w:rPr>
          <w:i/>
          <w:sz w:val="22"/>
          <w:szCs w:val="22"/>
          <w:u w:val="single"/>
        </w:rPr>
      </w:pPr>
      <w:r w:rsidRPr="00BA4279">
        <w:rPr>
          <w:sz w:val="22"/>
          <w:szCs w:val="22"/>
        </w:rPr>
        <w:t xml:space="preserve">administratorem Pani/Pana danych osobowych jest </w:t>
      </w:r>
      <w:r w:rsidRPr="00BA4279">
        <w:rPr>
          <w:sz w:val="22"/>
          <w:szCs w:val="22"/>
          <w:u w:val="single"/>
        </w:rPr>
        <w:t>Instytut Hodowli i Aklimatyzacji Roślin-Państwowy Instytut Badawczy z siedzibą w Radzikowie, 05-870 Błonie, KRS 0000074008</w:t>
      </w:r>
      <w:r w:rsidRPr="00BA4279">
        <w:rPr>
          <w:i/>
          <w:sz w:val="22"/>
          <w:szCs w:val="22"/>
          <w:u w:val="single"/>
        </w:rPr>
        <w:t>;</w:t>
      </w:r>
    </w:p>
    <w:p w:rsidR="00750056" w:rsidRPr="00BA4279" w:rsidRDefault="00750056" w:rsidP="00750056">
      <w:pPr>
        <w:pStyle w:val="Akapitzlist"/>
        <w:numPr>
          <w:ilvl w:val="0"/>
          <w:numId w:val="159"/>
        </w:numPr>
        <w:spacing w:after="150" w:line="276" w:lineRule="auto"/>
        <w:ind w:left="426" w:hanging="426"/>
        <w:contextualSpacing/>
        <w:jc w:val="both"/>
        <w:rPr>
          <w:color w:val="00B0F0"/>
          <w:sz w:val="22"/>
          <w:szCs w:val="22"/>
        </w:rPr>
      </w:pPr>
      <w:r w:rsidRPr="00BA4279">
        <w:rPr>
          <w:sz w:val="22"/>
          <w:szCs w:val="22"/>
        </w:rPr>
        <w:t xml:space="preserve">inspektorem ochrony danych osobowych w </w:t>
      </w:r>
      <w:r w:rsidRPr="00BA4279">
        <w:rPr>
          <w:i/>
          <w:sz w:val="22"/>
          <w:szCs w:val="22"/>
        </w:rPr>
        <w:t>/nazwa zamawiającego/</w:t>
      </w:r>
      <w:r w:rsidRPr="00BA4279">
        <w:rPr>
          <w:sz w:val="22"/>
          <w:szCs w:val="22"/>
        </w:rPr>
        <w:t xml:space="preserve"> jest Pani/Pani </w:t>
      </w:r>
      <w:r w:rsidRPr="00BA4279">
        <w:rPr>
          <w:i/>
          <w:sz w:val="22"/>
          <w:szCs w:val="22"/>
        </w:rPr>
        <w:t xml:space="preserve">/imię i nazwisko, kontakt: adres e-mail, telefon/ </w:t>
      </w:r>
      <w:r w:rsidRPr="00BA4279">
        <w:rPr>
          <w:b/>
          <w:i/>
          <w:sz w:val="22"/>
          <w:szCs w:val="22"/>
          <w:vertAlign w:val="superscript"/>
        </w:rPr>
        <w:t>*</w:t>
      </w:r>
      <w:r w:rsidRPr="00BA4279">
        <w:rPr>
          <w:sz w:val="22"/>
          <w:szCs w:val="22"/>
        </w:rPr>
        <w:t>;</w:t>
      </w:r>
    </w:p>
    <w:p w:rsidR="00750056" w:rsidRPr="001B3DA2" w:rsidRDefault="00750056" w:rsidP="00750056">
      <w:pPr>
        <w:pStyle w:val="Akapitzlist"/>
        <w:numPr>
          <w:ilvl w:val="0"/>
          <w:numId w:val="159"/>
        </w:numPr>
        <w:spacing w:after="150" w:line="276" w:lineRule="auto"/>
        <w:ind w:left="426" w:hanging="426"/>
        <w:contextualSpacing/>
        <w:jc w:val="both"/>
        <w:rPr>
          <w:color w:val="00B0F0"/>
          <w:sz w:val="22"/>
          <w:szCs w:val="22"/>
        </w:rPr>
      </w:pPr>
      <w:r w:rsidRPr="00BA4279">
        <w:rPr>
          <w:sz w:val="22"/>
          <w:szCs w:val="22"/>
        </w:rPr>
        <w:t>Pani/Pana dane osobowe przetwarzane będą na podstawie art. 6 ust. 1 lit. c</w:t>
      </w:r>
      <w:r w:rsidRPr="00BA4279">
        <w:rPr>
          <w:i/>
          <w:sz w:val="22"/>
          <w:szCs w:val="22"/>
        </w:rPr>
        <w:t xml:space="preserve"> </w:t>
      </w:r>
      <w:r w:rsidRPr="00BA4279">
        <w:rPr>
          <w:sz w:val="22"/>
          <w:szCs w:val="22"/>
        </w:rPr>
        <w:t xml:space="preserve">RODO w celu związanym z </w:t>
      </w:r>
      <w:r>
        <w:rPr>
          <w:sz w:val="22"/>
          <w:szCs w:val="22"/>
        </w:rPr>
        <w:t xml:space="preserve">niniejszym </w:t>
      </w:r>
      <w:r w:rsidRPr="00BA4279">
        <w:rPr>
          <w:sz w:val="22"/>
          <w:szCs w:val="22"/>
        </w:rPr>
        <w:t>postępowaniem o udzielenie zamówienia publicznego</w:t>
      </w:r>
      <w:r>
        <w:rPr>
          <w:sz w:val="22"/>
          <w:szCs w:val="22"/>
        </w:rPr>
        <w:t xml:space="preserve"> </w:t>
      </w:r>
      <w:r w:rsidRPr="00BA4279">
        <w:rPr>
          <w:sz w:val="22"/>
          <w:szCs w:val="22"/>
        </w:rPr>
        <w:t>prowadzonym w trybie</w:t>
      </w:r>
      <w:r>
        <w:rPr>
          <w:sz w:val="22"/>
          <w:szCs w:val="22"/>
        </w:rPr>
        <w:t xml:space="preserve"> przetargu nieograniczonego.</w:t>
      </w:r>
    </w:p>
    <w:p w:rsidR="00750056" w:rsidRPr="00BA4279" w:rsidRDefault="00750056" w:rsidP="00750056">
      <w:pPr>
        <w:pStyle w:val="Akapitzlist"/>
        <w:numPr>
          <w:ilvl w:val="0"/>
          <w:numId w:val="159"/>
        </w:numPr>
        <w:spacing w:after="150" w:line="276" w:lineRule="auto"/>
        <w:ind w:left="426" w:hanging="426"/>
        <w:contextualSpacing/>
        <w:jc w:val="both"/>
        <w:rPr>
          <w:color w:val="00B0F0"/>
          <w:sz w:val="22"/>
          <w:szCs w:val="22"/>
        </w:rPr>
      </w:pPr>
      <w:r w:rsidRPr="00BA4279">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750056" w:rsidRPr="00BA4279" w:rsidRDefault="00750056" w:rsidP="00750056">
      <w:pPr>
        <w:pStyle w:val="Akapitzlist"/>
        <w:numPr>
          <w:ilvl w:val="0"/>
          <w:numId w:val="159"/>
        </w:numPr>
        <w:spacing w:after="150" w:line="276" w:lineRule="auto"/>
        <w:ind w:left="426" w:hanging="426"/>
        <w:contextualSpacing/>
        <w:jc w:val="both"/>
        <w:rPr>
          <w:color w:val="00B0F0"/>
          <w:sz w:val="22"/>
          <w:szCs w:val="22"/>
        </w:rPr>
      </w:pPr>
      <w:r w:rsidRPr="00BA4279">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50056" w:rsidRPr="00BA4279" w:rsidRDefault="00750056" w:rsidP="00750056">
      <w:pPr>
        <w:pStyle w:val="Akapitzlist"/>
        <w:numPr>
          <w:ilvl w:val="0"/>
          <w:numId w:val="159"/>
        </w:numPr>
        <w:spacing w:after="150" w:line="276" w:lineRule="auto"/>
        <w:ind w:left="426" w:hanging="426"/>
        <w:contextualSpacing/>
        <w:jc w:val="both"/>
        <w:rPr>
          <w:b/>
          <w:i/>
          <w:sz w:val="22"/>
          <w:szCs w:val="22"/>
        </w:rPr>
      </w:pPr>
      <w:r w:rsidRPr="00BA4279">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50056" w:rsidRPr="00BA4279" w:rsidRDefault="00750056" w:rsidP="00750056">
      <w:pPr>
        <w:pStyle w:val="Akapitzlist"/>
        <w:numPr>
          <w:ilvl w:val="0"/>
          <w:numId w:val="159"/>
        </w:numPr>
        <w:spacing w:after="150" w:line="276" w:lineRule="auto"/>
        <w:ind w:left="426" w:hanging="426"/>
        <w:contextualSpacing/>
        <w:jc w:val="both"/>
        <w:rPr>
          <w:sz w:val="22"/>
          <w:szCs w:val="22"/>
        </w:rPr>
      </w:pPr>
      <w:r w:rsidRPr="00BA4279">
        <w:rPr>
          <w:sz w:val="22"/>
          <w:szCs w:val="22"/>
        </w:rPr>
        <w:t>w odniesieniu do Pani/Pana danych osobowych decyzje nie będą podejmowane w sposób zautomatyzowany, stosowanie do art. 22 RODO;</w:t>
      </w:r>
    </w:p>
    <w:p w:rsidR="00750056" w:rsidRPr="00BA4279" w:rsidRDefault="00750056" w:rsidP="00750056">
      <w:pPr>
        <w:pStyle w:val="Akapitzlist"/>
        <w:numPr>
          <w:ilvl w:val="0"/>
          <w:numId w:val="159"/>
        </w:numPr>
        <w:spacing w:after="150" w:line="276" w:lineRule="auto"/>
        <w:ind w:left="426" w:hanging="426"/>
        <w:contextualSpacing/>
        <w:jc w:val="both"/>
        <w:rPr>
          <w:color w:val="00B0F0"/>
          <w:sz w:val="22"/>
          <w:szCs w:val="22"/>
        </w:rPr>
      </w:pPr>
      <w:r w:rsidRPr="00BA4279">
        <w:rPr>
          <w:sz w:val="22"/>
          <w:szCs w:val="22"/>
        </w:rPr>
        <w:t>posiada Pani/Pan:</w:t>
      </w:r>
    </w:p>
    <w:p w:rsidR="00750056" w:rsidRPr="00BA4279" w:rsidRDefault="00750056" w:rsidP="00750056">
      <w:pPr>
        <w:pStyle w:val="Akapitzlist"/>
        <w:numPr>
          <w:ilvl w:val="0"/>
          <w:numId w:val="160"/>
        </w:numPr>
        <w:spacing w:after="150" w:line="276" w:lineRule="auto"/>
        <w:ind w:left="709" w:hanging="283"/>
        <w:contextualSpacing/>
        <w:jc w:val="both"/>
        <w:rPr>
          <w:color w:val="00B0F0"/>
          <w:sz w:val="22"/>
          <w:szCs w:val="22"/>
        </w:rPr>
      </w:pPr>
      <w:r w:rsidRPr="00BA4279">
        <w:rPr>
          <w:sz w:val="22"/>
          <w:szCs w:val="22"/>
        </w:rPr>
        <w:t>na podstawie art. 15 RODO prawo dostępu do danych osobowych Pani/Pana dotyczących;</w:t>
      </w:r>
    </w:p>
    <w:p w:rsidR="00750056" w:rsidRPr="00BA4279" w:rsidRDefault="00750056" w:rsidP="00750056">
      <w:pPr>
        <w:pStyle w:val="Akapitzlist"/>
        <w:numPr>
          <w:ilvl w:val="0"/>
          <w:numId w:val="160"/>
        </w:numPr>
        <w:spacing w:after="150" w:line="276" w:lineRule="auto"/>
        <w:ind w:left="709" w:hanging="283"/>
        <w:contextualSpacing/>
        <w:jc w:val="both"/>
        <w:rPr>
          <w:sz w:val="22"/>
          <w:szCs w:val="22"/>
        </w:rPr>
      </w:pPr>
      <w:r w:rsidRPr="00BA4279">
        <w:rPr>
          <w:sz w:val="22"/>
          <w:szCs w:val="22"/>
        </w:rPr>
        <w:t xml:space="preserve">na podstawie art. 16 RODO prawo do sprostowania Pani/Pana danych osobowych </w:t>
      </w:r>
      <w:r w:rsidRPr="00BA4279">
        <w:rPr>
          <w:b/>
          <w:sz w:val="22"/>
          <w:szCs w:val="22"/>
          <w:vertAlign w:val="superscript"/>
        </w:rPr>
        <w:t>**</w:t>
      </w:r>
      <w:r w:rsidRPr="00BA4279">
        <w:rPr>
          <w:sz w:val="22"/>
          <w:szCs w:val="22"/>
        </w:rPr>
        <w:t>;</w:t>
      </w:r>
    </w:p>
    <w:p w:rsidR="00750056" w:rsidRPr="00BA4279" w:rsidRDefault="00750056" w:rsidP="00750056">
      <w:pPr>
        <w:pStyle w:val="Akapitzlist"/>
        <w:numPr>
          <w:ilvl w:val="0"/>
          <w:numId w:val="160"/>
        </w:numPr>
        <w:spacing w:after="150" w:line="276" w:lineRule="auto"/>
        <w:ind w:left="709" w:hanging="283"/>
        <w:contextualSpacing/>
        <w:jc w:val="both"/>
        <w:rPr>
          <w:sz w:val="22"/>
          <w:szCs w:val="22"/>
        </w:rPr>
      </w:pPr>
      <w:r w:rsidRPr="00BA4279">
        <w:rPr>
          <w:sz w:val="22"/>
          <w:szCs w:val="22"/>
        </w:rPr>
        <w:t xml:space="preserve">na podstawie art. 18 RODO prawo żądania od administratora ograniczenia przetwarzania danych osobowych z zastrzeżeniem przypadków, o których mowa w art. 18 ust. 2 RODO ***;  </w:t>
      </w:r>
    </w:p>
    <w:p w:rsidR="00750056" w:rsidRPr="00BA4279" w:rsidRDefault="00750056" w:rsidP="00750056">
      <w:pPr>
        <w:pStyle w:val="Akapitzlist"/>
        <w:numPr>
          <w:ilvl w:val="0"/>
          <w:numId w:val="160"/>
        </w:numPr>
        <w:spacing w:after="150" w:line="276" w:lineRule="auto"/>
        <w:ind w:left="709" w:hanging="283"/>
        <w:contextualSpacing/>
        <w:jc w:val="both"/>
        <w:rPr>
          <w:i/>
          <w:color w:val="00B0F0"/>
          <w:sz w:val="22"/>
          <w:szCs w:val="22"/>
        </w:rPr>
      </w:pPr>
      <w:r w:rsidRPr="00BA4279">
        <w:rPr>
          <w:sz w:val="22"/>
          <w:szCs w:val="22"/>
        </w:rPr>
        <w:t>prawo do wniesienia skargi do Prezesa Urzędu Ochrony Danych Osobowych, gdy uzna Pani/Pan, że przetwarzanie danych osobowych Pani/Pana dotyczących narusza przepisy RODO;</w:t>
      </w:r>
    </w:p>
    <w:p w:rsidR="00750056" w:rsidRPr="00BA4279" w:rsidRDefault="00750056" w:rsidP="00750056">
      <w:pPr>
        <w:pStyle w:val="Akapitzlist"/>
        <w:numPr>
          <w:ilvl w:val="0"/>
          <w:numId w:val="159"/>
        </w:numPr>
        <w:spacing w:after="150" w:line="276" w:lineRule="auto"/>
        <w:ind w:left="426" w:hanging="426"/>
        <w:contextualSpacing/>
        <w:jc w:val="both"/>
        <w:rPr>
          <w:i/>
          <w:color w:val="00B0F0"/>
          <w:sz w:val="22"/>
          <w:szCs w:val="22"/>
        </w:rPr>
      </w:pPr>
      <w:r w:rsidRPr="00BA4279">
        <w:rPr>
          <w:sz w:val="22"/>
          <w:szCs w:val="22"/>
        </w:rPr>
        <w:t>nie przysługuje Pani/Panu:</w:t>
      </w:r>
    </w:p>
    <w:p w:rsidR="00750056" w:rsidRPr="00BA4279" w:rsidRDefault="00750056" w:rsidP="00750056">
      <w:pPr>
        <w:pStyle w:val="Akapitzlist"/>
        <w:numPr>
          <w:ilvl w:val="0"/>
          <w:numId w:val="161"/>
        </w:numPr>
        <w:spacing w:after="150" w:line="276" w:lineRule="auto"/>
        <w:ind w:left="709" w:hanging="283"/>
        <w:contextualSpacing/>
        <w:jc w:val="both"/>
        <w:rPr>
          <w:i/>
          <w:color w:val="00B0F0"/>
          <w:sz w:val="22"/>
          <w:szCs w:val="22"/>
        </w:rPr>
      </w:pPr>
      <w:r w:rsidRPr="00BA4279">
        <w:rPr>
          <w:sz w:val="22"/>
          <w:szCs w:val="22"/>
        </w:rPr>
        <w:t>w związku z art. 17 ust. 3 lit. b, d lub e RODO prawo do usunięcia danych osobowych;</w:t>
      </w:r>
    </w:p>
    <w:p w:rsidR="00750056" w:rsidRPr="00BA4279" w:rsidRDefault="00750056" w:rsidP="00750056">
      <w:pPr>
        <w:pStyle w:val="Akapitzlist"/>
        <w:numPr>
          <w:ilvl w:val="0"/>
          <w:numId w:val="161"/>
        </w:numPr>
        <w:spacing w:after="150" w:line="276" w:lineRule="auto"/>
        <w:ind w:left="709" w:hanging="283"/>
        <w:contextualSpacing/>
        <w:jc w:val="both"/>
        <w:rPr>
          <w:b/>
          <w:i/>
          <w:sz w:val="22"/>
          <w:szCs w:val="22"/>
        </w:rPr>
      </w:pPr>
      <w:r w:rsidRPr="00BA4279">
        <w:rPr>
          <w:sz w:val="22"/>
          <w:szCs w:val="22"/>
        </w:rPr>
        <w:t>prawo do przenoszenia danych osobowych, o którym mowa w art. 20 RODO;</w:t>
      </w:r>
    </w:p>
    <w:p w:rsidR="00750056" w:rsidRPr="00750056" w:rsidRDefault="00750056" w:rsidP="00750056">
      <w:pPr>
        <w:pStyle w:val="Akapitzlist"/>
        <w:numPr>
          <w:ilvl w:val="0"/>
          <w:numId w:val="161"/>
        </w:numPr>
        <w:spacing w:after="150" w:line="276" w:lineRule="auto"/>
        <w:ind w:left="709" w:hanging="283"/>
        <w:contextualSpacing/>
        <w:jc w:val="both"/>
        <w:rPr>
          <w:sz w:val="22"/>
          <w:szCs w:val="22"/>
        </w:rPr>
      </w:pPr>
      <w:r w:rsidRPr="001B3DA2">
        <w:rPr>
          <w:sz w:val="22"/>
          <w:szCs w:val="22"/>
        </w:rPr>
        <w:t xml:space="preserve">na podstawie art. 21 RODO prawo sprzeciwu, wobec przetwarzania danych osobowych, gdyż podstawą prawną przetwarzania Pani/Pana danych osobowych jest art. 6 ust. 1 lit. c RODO. </w:t>
      </w:r>
    </w:p>
    <w:p w:rsidR="006031E0" w:rsidRDefault="006031E0" w:rsidP="00CF36BD">
      <w:pPr>
        <w:pStyle w:val="pkt"/>
        <w:numPr>
          <w:ilvl w:val="0"/>
          <w:numId w:val="152"/>
        </w:numPr>
        <w:suppressAutoHyphens/>
        <w:autoSpaceDE w:val="0"/>
        <w:autoSpaceDN w:val="0"/>
        <w:spacing w:before="100" w:beforeAutospacing="1" w:after="100" w:afterAutospacing="1" w:line="276" w:lineRule="auto"/>
        <w:rPr>
          <w:b/>
          <w:bCs/>
          <w:sz w:val="22"/>
          <w:szCs w:val="22"/>
        </w:rPr>
      </w:pPr>
      <w:r w:rsidRPr="008C08AC">
        <w:rPr>
          <w:b/>
          <w:bCs/>
          <w:sz w:val="22"/>
          <w:szCs w:val="22"/>
        </w:rPr>
        <w:t>Niż</w:t>
      </w:r>
      <w:r>
        <w:rPr>
          <w:b/>
          <w:bCs/>
          <w:sz w:val="22"/>
          <w:szCs w:val="22"/>
        </w:rPr>
        <w:t>ej wymienione załączniki do ogłoszenia</w:t>
      </w:r>
      <w:r w:rsidRPr="008C08AC">
        <w:rPr>
          <w:b/>
          <w:bCs/>
          <w:sz w:val="22"/>
          <w:szCs w:val="22"/>
        </w:rPr>
        <w:t xml:space="preserve"> stanow</w:t>
      </w:r>
      <w:r>
        <w:rPr>
          <w:b/>
          <w:bCs/>
          <w:sz w:val="22"/>
          <w:szCs w:val="22"/>
        </w:rPr>
        <w:t xml:space="preserve">ią jego </w:t>
      </w:r>
      <w:r w:rsidRPr="008C08AC">
        <w:rPr>
          <w:b/>
          <w:bCs/>
          <w:sz w:val="22"/>
          <w:szCs w:val="22"/>
        </w:rPr>
        <w:t>treść:</w:t>
      </w:r>
    </w:p>
    <w:p w:rsidR="006031E0" w:rsidRDefault="006031E0" w:rsidP="00CF36BD">
      <w:pPr>
        <w:pStyle w:val="pkt"/>
        <w:suppressAutoHyphens/>
        <w:autoSpaceDE w:val="0"/>
        <w:autoSpaceDN w:val="0"/>
        <w:spacing w:before="0" w:after="0"/>
        <w:ind w:left="480" w:firstLine="0"/>
        <w:rPr>
          <w:sz w:val="22"/>
          <w:szCs w:val="22"/>
        </w:rPr>
      </w:pPr>
      <w:r w:rsidRPr="00037758">
        <w:rPr>
          <w:sz w:val="22"/>
          <w:szCs w:val="22"/>
        </w:rPr>
        <w:t xml:space="preserve">1). Załącznik nr 1do </w:t>
      </w:r>
      <w:r w:rsidR="00300A0A">
        <w:rPr>
          <w:sz w:val="22"/>
          <w:szCs w:val="22"/>
        </w:rPr>
        <w:t>Ogłoszenia</w:t>
      </w:r>
      <w:r w:rsidRPr="00037758">
        <w:rPr>
          <w:sz w:val="22"/>
          <w:szCs w:val="22"/>
        </w:rPr>
        <w:t xml:space="preserve"> - </w:t>
      </w:r>
      <w:r>
        <w:rPr>
          <w:sz w:val="22"/>
          <w:szCs w:val="22"/>
        </w:rPr>
        <w:t>…………</w:t>
      </w:r>
      <w:r w:rsidRPr="00037758">
        <w:rPr>
          <w:sz w:val="22"/>
          <w:szCs w:val="22"/>
        </w:rPr>
        <w:t>Formularz oferty,</w:t>
      </w:r>
    </w:p>
    <w:p w:rsidR="006031E0" w:rsidRPr="00037758" w:rsidRDefault="006031E0" w:rsidP="00CF36BD">
      <w:pPr>
        <w:pStyle w:val="pkt"/>
        <w:suppressAutoHyphens/>
        <w:autoSpaceDE w:val="0"/>
        <w:autoSpaceDN w:val="0"/>
        <w:spacing w:before="0" w:after="0"/>
        <w:ind w:left="480" w:firstLine="0"/>
        <w:rPr>
          <w:sz w:val="22"/>
          <w:szCs w:val="22"/>
        </w:rPr>
      </w:pPr>
      <w:r>
        <w:rPr>
          <w:sz w:val="22"/>
          <w:szCs w:val="22"/>
        </w:rPr>
        <w:t>2). Załącznik nr 1a do</w:t>
      </w:r>
      <w:r w:rsidR="00300A0A">
        <w:rPr>
          <w:sz w:val="22"/>
          <w:szCs w:val="22"/>
        </w:rPr>
        <w:t xml:space="preserve"> Ogłoszenia</w:t>
      </w:r>
      <w:r>
        <w:rPr>
          <w:sz w:val="22"/>
          <w:szCs w:val="22"/>
        </w:rPr>
        <w:t>-……….....Wykaz urządzeń do rozbudowy systemu monitoringu,</w:t>
      </w:r>
    </w:p>
    <w:p w:rsidR="006031E0" w:rsidRPr="00037758" w:rsidRDefault="006031E0" w:rsidP="00CF36BD">
      <w:pPr>
        <w:pStyle w:val="pkt"/>
        <w:suppressAutoHyphens/>
        <w:autoSpaceDE w:val="0"/>
        <w:autoSpaceDN w:val="0"/>
        <w:spacing w:before="0" w:after="0"/>
        <w:ind w:left="480" w:firstLine="0"/>
        <w:rPr>
          <w:sz w:val="22"/>
          <w:szCs w:val="22"/>
        </w:rPr>
      </w:pPr>
      <w:r w:rsidRPr="00037758">
        <w:rPr>
          <w:sz w:val="22"/>
          <w:szCs w:val="22"/>
        </w:rPr>
        <w:t xml:space="preserve">2). Załącznik nr 2 do </w:t>
      </w:r>
      <w:r w:rsidR="00300A0A">
        <w:rPr>
          <w:sz w:val="22"/>
          <w:szCs w:val="22"/>
        </w:rPr>
        <w:t>Ogłoszenia</w:t>
      </w:r>
      <w:r w:rsidRPr="00037758">
        <w:rPr>
          <w:sz w:val="22"/>
          <w:szCs w:val="22"/>
        </w:rPr>
        <w:t xml:space="preserve"> - </w:t>
      </w:r>
      <w:r>
        <w:rPr>
          <w:sz w:val="22"/>
          <w:szCs w:val="22"/>
        </w:rPr>
        <w:t>………</w:t>
      </w:r>
      <w:r w:rsidR="00CC25D2">
        <w:rPr>
          <w:sz w:val="22"/>
          <w:szCs w:val="22"/>
        </w:rPr>
        <w:t>…</w:t>
      </w:r>
      <w:r w:rsidRPr="00037758">
        <w:rPr>
          <w:sz w:val="22"/>
          <w:szCs w:val="22"/>
        </w:rPr>
        <w:t>Opis przedmiotu zamówienia,</w:t>
      </w:r>
    </w:p>
    <w:p w:rsidR="006031E0" w:rsidRPr="00037758" w:rsidRDefault="006031E0" w:rsidP="00CF36BD">
      <w:pPr>
        <w:pStyle w:val="pkt"/>
        <w:suppressAutoHyphens/>
        <w:autoSpaceDE w:val="0"/>
        <w:autoSpaceDN w:val="0"/>
        <w:spacing w:before="0" w:after="0"/>
        <w:ind w:left="480" w:firstLine="0"/>
        <w:rPr>
          <w:sz w:val="22"/>
          <w:szCs w:val="22"/>
        </w:rPr>
      </w:pPr>
      <w:r w:rsidRPr="00037758">
        <w:rPr>
          <w:sz w:val="22"/>
          <w:szCs w:val="22"/>
        </w:rPr>
        <w:t xml:space="preserve">3). Załącznik nr 2a do </w:t>
      </w:r>
      <w:r w:rsidR="00300A0A">
        <w:rPr>
          <w:sz w:val="22"/>
          <w:szCs w:val="22"/>
        </w:rPr>
        <w:t>Ogłoszenia</w:t>
      </w:r>
      <w:r w:rsidRPr="00037758">
        <w:rPr>
          <w:sz w:val="22"/>
          <w:szCs w:val="22"/>
        </w:rPr>
        <w:t xml:space="preserve">- </w:t>
      </w:r>
      <w:r>
        <w:rPr>
          <w:sz w:val="22"/>
          <w:szCs w:val="22"/>
        </w:rPr>
        <w:t>……….</w:t>
      </w:r>
      <w:r w:rsidRPr="00037758">
        <w:rPr>
          <w:sz w:val="22"/>
          <w:szCs w:val="22"/>
        </w:rPr>
        <w:t>Umowa wzór,</w:t>
      </w:r>
    </w:p>
    <w:p w:rsidR="006031E0" w:rsidRPr="00037758" w:rsidRDefault="006031E0" w:rsidP="00CF36BD">
      <w:pPr>
        <w:pStyle w:val="pkt"/>
        <w:suppressAutoHyphens/>
        <w:autoSpaceDE w:val="0"/>
        <w:autoSpaceDN w:val="0"/>
        <w:spacing w:before="0" w:after="0"/>
        <w:ind w:left="480" w:firstLine="0"/>
        <w:rPr>
          <w:sz w:val="22"/>
          <w:szCs w:val="22"/>
        </w:rPr>
      </w:pPr>
      <w:r w:rsidRPr="00037758">
        <w:rPr>
          <w:sz w:val="22"/>
          <w:szCs w:val="22"/>
        </w:rPr>
        <w:t xml:space="preserve">4). Załącznik nr 3 do </w:t>
      </w:r>
      <w:r w:rsidR="00300A0A">
        <w:rPr>
          <w:sz w:val="22"/>
          <w:szCs w:val="22"/>
        </w:rPr>
        <w:t>Ogłoszenia</w:t>
      </w:r>
      <w:r w:rsidRPr="00037758">
        <w:rPr>
          <w:sz w:val="22"/>
          <w:szCs w:val="22"/>
        </w:rPr>
        <w:t xml:space="preserve">- </w:t>
      </w:r>
      <w:r>
        <w:rPr>
          <w:sz w:val="22"/>
          <w:szCs w:val="22"/>
        </w:rPr>
        <w:t>…………</w:t>
      </w:r>
      <w:r w:rsidRPr="00037758">
        <w:rPr>
          <w:sz w:val="22"/>
          <w:szCs w:val="22"/>
        </w:rPr>
        <w:t>Oświadczenie Wykonawcy art. 24 ust 1 pkt. 23Pzp,</w:t>
      </w:r>
    </w:p>
    <w:p w:rsidR="006031E0" w:rsidRDefault="006031E0" w:rsidP="00CF36BD">
      <w:pPr>
        <w:pStyle w:val="pkt"/>
        <w:suppressAutoHyphens/>
        <w:autoSpaceDE w:val="0"/>
        <w:autoSpaceDN w:val="0"/>
        <w:spacing w:before="0" w:after="0"/>
        <w:ind w:left="480" w:firstLine="0"/>
        <w:rPr>
          <w:sz w:val="22"/>
          <w:szCs w:val="22"/>
        </w:rPr>
      </w:pPr>
      <w:r w:rsidRPr="00037758">
        <w:rPr>
          <w:sz w:val="22"/>
          <w:szCs w:val="22"/>
        </w:rPr>
        <w:t xml:space="preserve">5). Załącznik nr 3a do </w:t>
      </w:r>
      <w:r w:rsidR="00300A0A">
        <w:rPr>
          <w:sz w:val="22"/>
          <w:szCs w:val="22"/>
        </w:rPr>
        <w:t>Ogłoszenia</w:t>
      </w:r>
      <w:r w:rsidRPr="00037758">
        <w:rPr>
          <w:sz w:val="22"/>
          <w:szCs w:val="22"/>
        </w:rPr>
        <w:t xml:space="preserve"> - </w:t>
      </w:r>
      <w:r>
        <w:rPr>
          <w:sz w:val="22"/>
          <w:szCs w:val="22"/>
        </w:rPr>
        <w:t>………</w:t>
      </w:r>
      <w:r w:rsidR="00CC25D2">
        <w:rPr>
          <w:sz w:val="22"/>
          <w:szCs w:val="22"/>
        </w:rPr>
        <w:t>..</w:t>
      </w:r>
      <w:r w:rsidRPr="00037758">
        <w:rPr>
          <w:sz w:val="22"/>
          <w:szCs w:val="22"/>
        </w:rPr>
        <w:t>Wykaz urządzeń technicznych,</w:t>
      </w:r>
    </w:p>
    <w:p w:rsidR="006031E0" w:rsidRPr="007F7C88" w:rsidRDefault="006031E0" w:rsidP="00CF36BD">
      <w:pPr>
        <w:pStyle w:val="pkt"/>
        <w:suppressAutoHyphens/>
        <w:autoSpaceDE w:val="0"/>
        <w:autoSpaceDN w:val="0"/>
        <w:spacing w:before="0" w:after="0"/>
        <w:ind w:left="480" w:firstLine="0"/>
        <w:rPr>
          <w:color w:val="000000"/>
          <w:sz w:val="22"/>
          <w:szCs w:val="22"/>
        </w:rPr>
      </w:pPr>
      <w:r w:rsidRPr="007F7C88">
        <w:rPr>
          <w:color w:val="000000"/>
          <w:sz w:val="22"/>
          <w:szCs w:val="22"/>
        </w:rPr>
        <w:t>6). Załącznik nr 3</w:t>
      </w:r>
      <w:r w:rsidR="00300A0A">
        <w:rPr>
          <w:color w:val="000000"/>
          <w:sz w:val="22"/>
          <w:szCs w:val="22"/>
        </w:rPr>
        <w:t>c</w:t>
      </w:r>
      <w:r w:rsidRPr="007F7C88">
        <w:rPr>
          <w:color w:val="000000"/>
          <w:sz w:val="22"/>
          <w:szCs w:val="22"/>
        </w:rPr>
        <w:t xml:space="preserve"> do </w:t>
      </w:r>
      <w:r w:rsidR="00300A0A">
        <w:rPr>
          <w:color w:val="000000"/>
          <w:sz w:val="22"/>
          <w:szCs w:val="22"/>
        </w:rPr>
        <w:t>Ogłoszenia</w:t>
      </w:r>
      <w:r w:rsidRPr="007F7C88">
        <w:rPr>
          <w:color w:val="000000"/>
          <w:sz w:val="22"/>
          <w:szCs w:val="22"/>
        </w:rPr>
        <w:t>………</w:t>
      </w:r>
      <w:r w:rsidR="00CC25D2">
        <w:rPr>
          <w:color w:val="000000"/>
          <w:sz w:val="22"/>
          <w:szCs w:val="22"/>
        </w:rPr>
        <w:t>..</w:t>
      </w:r>
      <w:r w:rsidRPr="007F7C88">
        <w:rPr>
          <w:color w:val="000000"/>
          <w:sz w:val="22"/>
          <w:szCs w:val="22"/>
        </w:rPr>
        <w:t>Specyfikacja techn. Wózka,</w:t>
      </w:r>
    </w:p>
    <w:p w:rsidR="006031E0" w:rsidRDefault="006031E0" w:rsidP="00CF36BD">
      <w:pPr>
        <w:pStyle w:val="pkt"/>
        <w:suppressAutoHyphens/>
        <w:autoSpaceDE w:val="0"/>
        <w:autoSpaceDN w:val="0"/>
        <w:spacing w:before="0" w:after="0"/>
        <w:ind w:left="480" w:firstLine="0"/>
        <w:rPr>
          <w:sz w:val="22"/>
          <w:szCs w:val="22"/>
        </w:rPr>
      </w:pPr>
      <w:r>
        <w:rPr>
          <w:sz w:val="22"/>
          <w:szCs w:val="22"/>
        </w:rPr>
        <w:t>7</w:t>
      </w:r>
      <w:r w:rsidRPr="00037758">
        <w:rPr>
          <w:sz w:val="22"/>
          <w:szCs w:val="22"/>
        </w:rPr>
        <w:t xml:space="preserve">). Załącznik nr 3b do </w:t>
      </w:r>
      <w:r w:rsidR="00300A0A">
        <w:rPr>
          <w:sz w:val="22"/>
          <w:szCs w:val="22"/>
        </w:rPr>
        <w:t>Ogłoszenia</w:t>
      </w:r>
      <w:r w:rsidRPr="00037758">
        <w:rPr>
          <w:sz w:val="22"/>
          <w:szCs w:val="22"/>
        </w:rPr>
        <w:t xml:space="preserve"> – </w:t>
      </w:r>
      <w:r>
        <w:rPr>
          <w:sz w:val="22"/>
          <w:szCs w:val="22"/>
        </w:rPr>
        <w:t>………</w:t>
      </w:r>
      <w:r w:rsidRPr="00037758">
        <w:rPr>
          <w:sz w:val="22"/>
          <w:szCs w:val="22"/>
        </w:rPr>
        <w:t>Oświadczenie Wykonawcy w zakresie wskazanym przez Zamawiającego w Ogłoszeniu o zamówieniu i SIWZ, wstępnie potwierdzające, że Wykonawca nie podlega wykluczeniu oraz spełnia warunki udziału w postepowaniu(  art. 25a ust. 1 Pzp,),</w:t>
      </w:r>
    </w:p>
    <w:p w:rsidR="006031E0" w:rsidRPr="00037758" w:rsidRDefault="006031E0" w:rsidP="00CF36BD">
      <w:pPr>
        <w:pStyle w:val="pkt"/>
        <w:suppressAutoHyphens/>
        <w:autoSpaceDE w:val="0"/>
        <w:autoSpaceDN w:val="0"/>
        <w:spacing w:before="0" w:after="0"/>
        <w:ind w:left="480" w:firstLine="0"/>
        <w:rPr>
          <w:sz w:val="22"/>
          <w:szCs w:val="22"/>
        </w:rPr>
      </w:pPr>
      <w:r w:rsidRPr="00037758">
        <w:rPr>
          <w:sz w:val="22"/>
          <w:szCs w:val="22"/>
        </w:rPr>
        <w:t xml:space="preserve"> </w:t>
      </w:r>
    </w:p>
    <w:p w:rsidR="006031E0" w:rsidRPr="00037758" w:rsidRDefault="006031E0" w:rsidP="00CF36BD">
      <w:pPr>
        <w:pStyle w:val="pkt"/>
        <w:suppressAutoHyphens/>
        <w:autoSpaceDE w:val="0"/>
        <w:autoSpaceDN w:val="0"/>
        <w:spacing w:before="0" w:after="0"/>
        <w:ind w:left="480" w:firstLine="0"/>
        <w:rPr>
          <w:sz w:val="22"/>
          <w:szCs w:val="22"/>
        </w:rPr>
      </w:pPr>
      <w:r>
        <w:rPr>
          <w:sz w:val="22"/>
          <w:szCs w:val="22"/>
        </w:rPr>
        <w:t>8</w:t>
      </w:r>
      <w:r w:rsidRPr="00037758">
        <w:rPr>
          <w:sz w:val="22"/>
          <w:szCs w:val="22"/>
        </w:rPr>
        <w:t xml:space="preserve">). Załącznik nr 4 - </w:t>
      </w:r>
      <w:r>
        <w:rPr>
          <w:sz w:val="22"/>
          <w:szCs w:val="22"/>
        </w:rPr>
        <w:t>…………………..</w:t>
      </w:r>
      <w:r w:rsidRPr="00037758">
        <w:rPr>
          <w:sz w:val="22"/>
          <w:szCs w:val="22"/>
        </w:rPr>
        <w:t>Wykaz usług,</w:t>
      </w:r>
    </w:p>
    <w:p w:rsidR="006031E0" w:rsidRPr="00037758" w:rsidRDefault="006031E0" w:rsidP="00CF36BD">
      <w:pPr>
        <w:pStyle w:val="pkt"/>
        <w:suppressAutoHyphens/>
        <w:autoSpaceDE w:val="0"/>
        <w:autoSpaceDN w:val="0"/>
        <w:spacing w:before="0" w:after="0"/>
        <w:ind w:left="480" w:firstLine="0"/>
        <w:rPr>
          <w:sz w:val="22"/>
          <w:szCs w:val="22"/>
        </w:rPr>
      </w:pPr>
      <w:r>
        <w:rPr>
          <w:sz w:val="22"/>
          <w:szCs w:val="22"/>
        </w:rPr>
        <w:t>9</w:t>
      </w:r>
      <w:r w:rsidRPr="00037758">
        <w:rPr>
          <w:sz w:val="22"/>
          <w:szCs w:val="22"/>
        </w:rPr>
        <w:t xml:space="preserve">). Załącznik nr 4a – </w:t>
      </w:r>
      <w:r>
        <w:rPr>
          <w:sz w:val="22"/>
          <w:szCs w:val="22"/>
        </w:rPr>
        <w:t>…………………</w:t>
      </w:r>
      <w:r w:rsidRPr="00037758">
        <w:rPr>
          <w:sz w:val="22"/>
          <w:szCs w:val="22"/>
        </w:rPr>
        <w:t>Wykaz osób_ prac zabezp  techn i nadzoru,</w:t>
      </w:r>
    </w:p>
    <w:p w:rsidR="006031E0" w:rsidRPr="00037758" w:rsidRDefault="006031E0" w:rsidP="00CF36BD">
      <w:pPr>
        <w:pStyle w:val="pkt"/>
        <w:suppressAutoHyphens/>
        <w:autoSpaceDE w:val="0"/>
        <w:autoSpaceDN w:val="0"/>
        <w:spacing w:before="0" w:after="0"/>
        <w:ind w:left="480" w:firstLine="0"/>
        <w:rPr>
          <w:sz w:val="22"/>
          <w:szCs w:val="22"/>
        </w:rPr>
      </w:pPr>
      <w:r>
        <w:rPr>
          <w:sz w:val="22"/>
          <w:szCs w:val="22"/>
        </w:rPr>
        <w:t>10</w:t>
      </w:r>
      <w:r w:rsidRPr="00037758">
        <w:rPr>
          <w:sz w:val="22"/>
          <w:szCs w:val="22"/>
        </w:rPr>
        <w:t xml:space="preserve">). Załącznik nr 4b – </w:t>
      </w:r>
      <w:r>
        <w:rPr>
          <w:sz w:val="22"/>
          <w:szCs w:val="22"/>
        </w:rPr>
        <w:t>…………………</w:t>
      </w:r>
      <w:r w:rsidRPr="00037758">
        <w:rPr>
          <w:sz w:val="22"/>
          <w:szCs w:val="22"/>
        </w:rPr>
        <w:t>Wykaz prac ochrony,</w:t>
      </w:r>
    </w:p>
    <w:p w:rsidR="006031E0" w:rsidRPr="008C08AC" w:rsidRDefault="006B0C45" w:rsidP="00542758">
      <w:pPr>
        <w:pStyle w:val="pkt"/>
        <w:suppressAutoHyphens/>
        <w:autoSpaceDE w:val="0"/>
        <w:autoSpaceDN w:val="0"/>
        <w:spacing w:before="0" w:after="0"/>
        <w:ind w:left="480" w:firstLine="0"/>
        <w:rPr>
          <w:sz w:val="22"/>
          <w:szCs w:val="22"/>
        </w:rPr>
      </w:pPr>
      <w:r>
        <w:rPr>
          <w:sz w:val="22"/>
          <w:szCs w:val="22"/>
        </w:rPr>
        <w:t>,</w:t>
      </w:r>
    </w:p>
    <w:tbl>
      <w:tblPr>
        <w:tblW w:w="0" w:type="auto"/>
        <w:tblInd w:w="2" w:type="dxa"/>
        <w:tblLayout w:type="fixed"/>
        <w:tblLook w:val="00A0" w:firstRow="1" w:lastRow="0" w:firstColumn="1" w:lastColumn="0" w:noHBand="0" w:noVBand="0"/>
      </w:tblPr>
      <w:tblGrid>
        <w:gridCol w:w="5386"/>
      </w:tblGrid>
      <w:tr w:rsidR="006031E0" w:rsidRPr="008C08AC">
        <w:tc>
          <w:tcPr>
            <w:tcW w:w="5386" w:type="dxa"/>
          </w:tcPr>
          <w:p w:rsidR="006031E0" w:rsidRPr="008C08AC" w:rsidRDefault="006031E0" w:rsidP="0047322E">
            <w:pPr>
              <w:spacing w:before="100" w:beforeAutospacing="1" w:after="100" w:afterAutospacing="1" w:line="276" w:lineRule="auto"/>
              <w:rPr>
                <w:sz w:val="22"/>
                <w:szCs w:val="22"/>
              </w:rPr>
            </w:pPr>
          </w:p>
          <w:p w:rsidR="006031E0" w:rsidRPr="008C08AC" w:rsidRDefault="006031E0" w:rsidP="005921AE">
            <w:pPr>
              <w:spacing w:before="100" w:beforeAutospacing="1" w:after="100" w:afterAutospacing="1" w:line="276" w:lineRule="auto"/>
              <w:jc w:val="center"/>
              <w:rPr>
                <w:sz w:val="22"/>
                <w:szCs w:val="22"/>
              </w:rPr>
            </w:pPr>
          </w:p>
        </w:tc>
      </w:tr>
    </w:tbl>
    <w:p w:rsidR="006031E0" w:rsidRPr="008C08AC" w:rsidRDefault="006031E0" w:rsidP="00720FCC">
      <w:pPr>
        <w:rPr>
          <w:sz w:val="22"/>
          <w:szCs w:val="22"/>
        </w:rPr>
      </w:pPr>
    </w:p>
    <w:p w:rsidR="006031E0" w:rsidRPr="008C08AC" w:rsidRDefault="006031E0" w:rsidP="00B76C05">
      <w:pPr>
        <w:rPr>
          <w:sz w:val="22"/>
          <w:szCs w:val="22"/>
        </w:rPr>
      </w:pPr>
    </w:p>
    <w:sectPr w:rsidR="006031E0" w:rsidRPr="008C08AC" w:rsidSect="00A822C6">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FE2" w:rsidRDefault="00D74FE2" w:rsidP="00CF2714">
      <w:r>
        <w:separator/>
      </w:r>
    </w:p>
  </w:endnote>
  <w:endnote w:type="continuationSeparator" w:id="0">
    <w:p w:rsidR="00D74FE2" w:rsidRDefault="00D74FE2" w:rsidP="00CF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00000007" w:usb1="00000000" w:usb2="00000000" w:usb3="00000000" w:csb0="0000009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FE2" w:rsidRDefault="00D74FE2" w:rsidP="00CF2714">
      <w:r>
        <w:separator/>
      </w:r>
    </w:p>
  </w:footnote>
  <w:footnote w:type="continuationSeparator" w:id="0">
    <w:p w:rsidR="00D74FE2" w:rsidRDefault="00D74FE2" w:rsidP="00CF27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474"/>
    <w:multiLevelType w:val="hybridMultilevel"/>
    <w:tmpl w:val="72CEE35E"/>
    <w:lvl w:ilvl="0" w:tplc="7D1C2916">
      <w:start w:val="1"/>
      <w:numFmt w:val="lowerLetter"/>
      <w:lvlText w:val="%1)"/>
      <w:lvlJc w:val="left"/>
      <w:pPr>
        <w:ind w:left="1854" w:hanging="360"/>
      </w:pPr>
      <w:rPr>
        <w:rFonts w:ascii="Arial" w:hAnsi="Arial" w:cs="Arial" w:hint="default"/>
        <w:b w:val="0"/>
        <w:bCs w:val="0"/>
        <w:i w:val="0"/>
        <w:iCs w:val="0"/>
        <w:color w:val="auto"/>
        <w:sz w:val="20"/>
        <w:szCs w:val="20"/>
      </w:r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
    <w:nsid w:val="08F12509"/>
    <w:multiLevelType w:val="hybridMultilevel"/>
    <w:tmpl w:val="3D180E62"/>
    <w:lvl w:ilvl="0" w:tplc="B8D414E0">
      <w:start w:val="1"/>
      <w:numFmt w:val="lowerLetter"/>
      <w:lvlText w:val="%1)"/>
      <w:lvlJc w:val="left"/>
      <w:pPr>
        <w:ind w:left="1470" w:hanging="360"/>
      </w:pPr>
      <w:rPr>
        <w:rFonts w:ascii="Arial" w:hAnsi="Arial" w:cs="Arial" w:hint="default"/>
        <w:b w:val="0"/>
        <w:bCs w:val="0"/>
        <w:i w:val="0"/>
        <w:iCs w:val="0"/>
        <w:color w:val="000000"/>
        <w:sz w:val="24"/>
        <w:szCs w:val="24"/>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0415000F">
      <w:start w:val="1"/>
      <w:numFmt w:val="decimal"/>
      <w:lvlText w:val="%4."/>
      <w:lvlJc w:val="left"/>
      <w:pPr>
        <w:ind w:left="3630" w:hanging="360"/>
      </w:pPr>
    </w:lvl>
    <w:lvl w:ilvl="4" w:tplc="04150019">
      <w:start w:val="1"/>
      <w:numFmt w:val="lowerLetter"/>
      <w:lvlText w:val="%5."/>
      <w:lvlJc w:val="left"/>
      <w:pPr>
        <w:ind w:left="4350" w:hanging="360"/>
      </w:pPr>
    </w:lvl>
    <w:lvl w:ilvl="5" w:tplc="0415001B">
      <w:start w:val="1"/>
      <w:numFmt w:val="lowerRoman"/>
      <w:lvlText w:val="%6."/>
      <w:lvlJc w:val="right"/>
      <w:pPr>
        <w:ind w:left="5070" w:hanging="180"/>
      </w:pPr>
    </w:lvl>
    <w:lvl w:ilvl="6" w:tplc="0415000F">
      <w:start w:val="1"/>
      <w:numFmt w:val="decimal"/>
      <w:lvlText w:val="%7."/>
      <w:lvlJc w:val="left"/>
      <w:pPr>
        <w:ind w:left="5790" w:hanging="360"/>
      </w:pPr>
    </w:lvl>
    <w:lvl w:ilvl="7" w:tplc="04150019">
      <w:start w:val="1"/>
      <w:numFmt w:val="lowerLetter"/>
      <w:lvlText w:val="%8."/>
      <w:lvlJc w:val="left"/>
      <w:pPr>
        <w:ind w:left="6510" w:hanging="360"/>
      </w:pPr>
    </w:lvl>
    <w:lvl w:ilvl="8" w:tplc="0415001B">
      <w:start w:val="1"/>
      <w:numFmt w:val="lowerRoman"/>
      <w:lvlText w:val="%9."/>
      <w:lvlJc w:val="right"/>
      <w:pPr>
        <w:ind w:left="7230" w:hanging="180"/>
      </w:pPr>
    </w:lvl>
  </w:abstractNum>
  <w:abstractNum w:abstractNumId="2">
    <w:nsid w:val="11CD230D"/>
    <w:multiLevelType w:val="hybridMultilevel"/>
    <w:tmpl w:val="A510E320"/>
    <w:lvl w:ilvl="0" w:tplc="F0DEFCD8">
      <w:start w:val="1"/>
      <w:numFmt w:val="lowerLetter"/>
      <w:lvlText w:val="%1)"/>
      <w:lvlJc w:val="left"/>
      <w:pPr>
        <w:ind w:left="1571" w:hanging="360"/>
      </w:pPr>
      <w:rPr>
        <w:rFonts w:ascii="Arial" w:hAnsi="Arial" w:cs="Arial" w:hint="default"/>
        <w:b w:val="0"/>
        <w:bCs w:val="0"/>
        <w:i w:val="0"/>
        <w:iCs w:val="0"/>
        <w:color w:val="000000"/>
        <w:sz w:val="24"/>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19103B92"/>
    <w:multiLevelType w:val="hybridMultilevel"/>
    <w:tmpl w:val="4C4A3C22"/>
    <w:lvl w:ilvl="0" w:tplc="771859AA">
      <w:start w:val="1"/>
      <w:numFmt w:val="decimal"/>
      <w:lvlText w:val="%1."/>
      <w:lvlJc w:val="left"/>
      <w:pPr>
        <w:ind w:left="644"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A933197"/>
    <w:multiLevelType w:val="multilevel"/>
    <w:tmpl w:val="3AF67144"/>
    <w:lvl w:ilvl="0">
      <w:start w:val="1"/>
      <w:numFmt w:val="lowerLetter"/>
      <w:lvlText w:val="%1)"/>
      <w:lvlJc w:val="left"/>
      <w:pPr>
        <w:ind w:left="2088" w:hanging="360"/>
      </w:pPr>
      <w:rPr>
        <w:rFonts w:ascii="Arial" w:hAnsi="Arial" w:cs="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7">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Arial" w:hint="default"/>
        <w:b w:val="0"/>
        <w:bCs w:val="0"/>
        <w:i w:val="0"/>
        <w:iCs w:val="0"/>
        <w:sz w:val="20"/>
        <w:szCs w:val="20"/>
      </w:rPr>
    </w:lvl>
    <w:lvl w:ilvl="1" w:tplc="FFFFFFFF">
      <w:start w:val="1"/>
      <w:numFmt w:val="decimal"/>
      <w:lvlText w:val="%2."/>
      <w:lvlJc w:val="left"/>
      <w:pPr>
        <w:tabs>
          <w:tab w:val="num" w:pos="-577"/>
        </w:tabs>
        <w:ind w:left="-577"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bCs w:val="0"/>
        <w:i w:val="0"/>
        <w:iCs w:val="0"/>
        <w:color w:val="auto"/>
        <w:sz w:val="18"/>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cs="Arial" w:hint="default"/>
        <w:b w:val="0"/>
        <w:bCs w:val="0"/>
        <w:i w:val="0"/>
        <w:iCs w:val="0"/>
        <w:sz w:val="20"/>
        <w:szCs w:val="20"/>
      </w:rPr>
    </w:lvl>
    <w:lvl w:ilvl="4" w:tplc="04150019">
      <w:start w:val="1"/>
      <w:numFmt w:val="lowerLetter"/>
      <w:lvlText w:val="%5."/>
      <w:lvlJc w:val="left"/>
      <w:pPr>
        <w:ind w:left="4350" w:hanging="360"/>
      </w:pPr>
    </w:lvl>
    <w:lvl w:ilvl="5" w:tplc="0415001B">
      <w:start w:val="1"/>
      <w:numFmt w:val="lowerRoman"/>
      <w:lvlText w:val="%6."/>
      <w:lvlJc w:val="right"/>
      <w:pPr>
        <w:ind w:left="5070" w:hanging="180"/>
      </w:pPr>
    </w:lvl>
    <w:lvl w:ilvl="6" w:tplc="0415000F">
      <w:start w:val="1"/>
      <w:numFmt w:val="decimal"/>
      <w:lvlText w:val="%7."/>
      <w:lvlJc w:val="left"/>
      <w:pPr>
        <w:ind w:left="5790" w:hanging="360"/>
      </w:pPr>
    </w:lvl>
    <w:lvl w:ilvl="7" w:tplc="04150019">
      <w:start w:val="1"/>
      <w:numFmt w:val="lowerLetter"/>
      <w:lvlText w:val="%8."/>
      <w:lvlJc w:val="left"/>
      <w:pPr>
        <w:ind w:left="6510" w:hanging="360"/>
      </w:pPr>
    </w:lvl>
    <w:lvl w:ilvl="8" w:tplc="0415001B">
      <w:start w:val="1"/>
      <w:numFmt w:val="lowerRoman"/>
      <w:lvlText w:val="%9."/>
      <w:lvlJc w:val="right"/>
      <w:pPr>
        <w:ind w:left="7230" w:hanging="180"/>
      </w:pPr>
    </w:lvl>
  </w:abstractNum>
  <w:abstractNum w:abstractNumId="9">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Arial" w:hint="default"/>
        <w:b w:val="0"/>
        <w:bCs w:val="0"/>
        <w:i w:val="0"/>
        <w:iCs w:val="0"/>
        <w:color w:val="auto"/>
        <w:sz w:val="22"/>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2B47070F"/>
    <w:multiLevelType w:val="hybridMultilevel"/>
    <w:tmpl w:val="0D40CB14"/>
    <w:lvl w:ilvl="0" w:tplc="092AD08E">
      <w:start w:val="1"/>
      <w:numFmt w:val="bullet"/>
      <w:lvlText w:val=""/>
      <w:lvlJc w:val="left"/>
      <w:pPr>
        <w:ind w:left="2199" w:hanging="360"/>
      </w:pPr>
      <w:rPr>
        <w:rFonts w:ascii="Symbol" w:hAnsi="Symbol" w:cs="Symbol" w:hint="default"/>
        <w:color w:val="auto"/>
      </w:rPr>
    </w:lvl>
    <w:lvl w:ilvl="1" w:tplc="04150003">
      <w:start w:val="1"/>
      <w:numFmt w:val="bullet"/>
      <w:lvlText w:val="o"/>
      <w:lvlJc w:val="left"/>
      <w:pPr>
        <w:ind w:left="2919" w:hanging="360"/>
      </w:pPr>
      <w:rPr>
        <w:rFonts w:ascii="Courier New" w:hAnsi="Courier New" w:cs="Courier New" w:hint="default"/>
      </w:rPr>
    </w:lvl>
    <w:lvl w:ilvl="2" w:tplc="04150005">
      <w:start w:val="1"/>
      <w:numFmt w:val="bullet"/>
      <w:lvlText w:val=""/>
      <w:lvlJc w:val="left"/>
      <w:pPr>
        <w:ind w:left="3639" w:hanging="360"/>
      </w:pPr>
      <w:rPr>
        <w:rFonts w:ascii="Wingdings" w:hAnsi="Wingdings" w:cs="Wingdings" w:hint="default"/>
      </w:rPr>
    </w:lvl>
    <w:lvl w:ilvl="3" w:tplc="04150001">
      <w:start w:val="1"/>
      <w:numFmt w:val="bullet"/>
      <w:lvlText w:val=""/>
      <w:lvlJc w:val="left"/>
      <w:pPr>
        <w:ind w:left="4359" w:hanging="360"/>
      </w:pPr>
      <w:rPr>
        <w:rFonts w:ascii="Symbol" w:hAnsi="Symbol" w:cs="Symbol" w:hint="default"/>
      </w:rPr>
    </w:lvl>
    <w:lvl w:ilvl="4" w:tplc="04150003">
      <w:start w:val="1"/>
      <w:numFmt w:val="bullet"/>
      <w:lvlText w:val="o"/>
      <w:lvlJc w:val="left"/>
      <w:pPr>
        <w:ind w:left="5079" w:hanging="360"/>
      </w:pPr>
      <w:rPr>
        <w:rFonts w:ascii="Courier New" w:hAnsi="Courier New" w:cs="Courier New" w:hint="default"/>
      </w:rPr>
    </w:lvl>
    <w:lvl w:ilvl="5" w:tplc="04150005">
      <w:start w:val="1"/>
      <w:numFmt w:val="bullet"/>
      <w:lvlText w:val=""/>
      <w:lvlJc w:val="left"/>
      <w:pPr>
        <w:ind w:left="5799" w:hanging="360"/>
      </w:pPr>
      <w:rPr>
        <w:rFonts w:ascii="Wingdings" w:hAnsi="Wingdings" w:cs="Wingdings" w:hint="default"/>
      </w:rPr>
    </w:lvl>
    <w:lvl w:ilvl="6" w:tplc="04150001">
      <w:start w:val="1"/>
      <w:numFmt w:val="bullet"/>
      <w:lvlText w:val=""/>
      <w:lvlJc w:val="left"/>
      <w:pPr>
        <w:ind w:left="6519" w:hanging="360"/>
      </w:pPr>
      <w:rPr>
        <w:rFonts w:ascii="Symbol" w:hAnsi="Symbol" w:cs="Symbol" w:hint="default"/>
      </w:rPr>
    </w:lvl>
    <w:lvl w:ilvl="7" w:tplc="04150003">
      <w:start w:val="1"/>
      <w:numFmt w:val="bullet"/>
      <w:lvlText w:val="o"/>
      <w:lvlJc w:val="left"/>
      <w:pPr>
        <w:ind w:left="7239" w:hanging="360"/>
      </w:pPr>
      <w:rPr>
        <w:rFonts w:ascii="Courier New" w:hAnsi="Courier New" w:cs="Courier New" w:hint="default"/>
      </w:rPr>
    </w:lvl>
    <w:lvl w:ilvl="8" w:tplc="04150005">
      <w:start w:val="1"/>
      <w:numFmt w:val="bullet"/>
      <w:lvlText w:val=""/>
      <w:lvlJc w:val="left"/>
      <w:pPr>
        <w:ind w:left="7959" w:hanging="360"/>
      </w:pPr>
      <w:rPr>
        <w:rFonts w:ascii="Wingdings" w:hAnsi="Wingdings" w:cs="Wingdings" w:hint="default"/>
      </w:rPr>
    </w:lvl>
  </w:abstractNum>
  <w:abstractNum w:abstractNumId="13">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bCs w:val="0"/>
        <w:i w:val="0"/>
        <w:iCs w:val="0"/>
        <w:color w:val="auto"/>
        <w:sz w:val="20"/>
        <w:szCs w:val="20"/>
      </w:rPr>
    </w:lvl>
    <w:lvl w:ilvl="1" w:tplc="04150019">
      <w:start w:val="1"/>
      <w:numFmt w:val="lowerLetter"/>
      <w:lvlText w:val="%2."/>
      <w:lvlJc w:val="left"/>
      <w:pPr>
        <w:ind w:left="1877" w:hanging="360"/>
      </w:pPr>
    </w:lvl>
    <w:lvl w:ilvl="2" w:tplc="DDB04D34">
      <w:start w:val="1"/>
      <w:numFmt w:val="decimal"/>
      <w:lvlText w:val="%3)"/>
      <w:lvlJc w:val="left"/>
      <w:pPr>
        <w:ind w:left="2597" w:hanging="180"/>
      </w:pPr>
      <w:rPr>
        <w:rFonts w:ascii="Arial" w:hAnsi="Arial" w:cs="Arial" w:hint="default"/>
        <w:b w:val="0"/>
        <w:bCs w:val="0"/>
        <w:i w:val="0"/>
        <w:iCs w:val="0"/>
        <w:color w:val="auto"/>
        <w:sz w:val="20"/>
        <w:szCs w:val="20"/>
      </w:rPr>
    </w:lvl>
    <w:lvl w:ilvl="3" w:tplc="0415000F">
      <w:start w:val="1"/>
      <w:numFmt w:val="decimal"/>
      <w:lvlText w:val="%4."/>
      <w:lvlJc w:val="left"/>
      <w:pPr>
        <w:ind w:left="3317" w:hanging="360"/>
      </w:pPr>
    </w:lvl>
    <w:lvl w:ilvl="4" w:tplc="04150019">
      <w:start w:val="1"/>
      <w:numFmt w:val="lowerLetter"/>
      <w:lvlText w:val="%5."/>
      <w:lvlJc w:val="left"/>
      <w:pPr>
        <w:ind w:left="4037" w:hanging="360"/>
      </w:pPr>
    </w:lvl>
    <w:lvl w:ilvl="5" w:tplc="0415001B">
      <w:start w:val="1"/>
      <w:numFmt w:val="lowerRoman"/>
      <w:lvlText w:val="%6."/>
      <w:lvlJc w:val="right"/>
      <w:pPr>
        <w:ind w:left="4757" w:hanging="180"/>
      </w:pPr>
    </w:lvl>
    <w:lvl w:ilvl="6" w:tplc="0415000F">
      <w:start w:val="1"/>
      <w:numFmt w:val="decimal"/>
      <w:lvlText w:val="%7."/>
      <w:lvlJc w:val="left"/>
      <w:pPr>
        <w:ind w:left="5477" w:hanging="360"/>
      </w:pPr>
    </w:lvl>
    <w:lvl w:ilvl="7" w:tplc="04150019">
      <w:start w:val="1"/>
      <w:numFmt w:val="lowerLetter"/>
      <w:lvlText w:val="%8."/>
      <w:lvlJc w:val="left"/>
      <w:pPr>
        <w:ind w:left="6197" w:hanging="360"/>
      </w:pPr>
    </w:lvl>
    <w:lvl w:ilvl="8" w:tplc="0415001B">
      <w:start w:val="1"/>
      <w:numFmt w:val="lowerRoman"/>
      <w:lvlText w:val="%9."/>
      <w:lvlJc w:val="right"/>
      <w:pPr>
        <w:ind w:left="6917" w:hanging="180"/>
      </w:pPr>
    </w:lvl>
  </w:abstractNum>
  <w:abstractNum w:abstractNumId="14">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33551489"/>
    <w:multiLevelType w:val="hybridMultilevel"/>
    <w:tmpl w:val="D3367B6C"/>
    <w:lvl w:ilvl="0" w:tplc="888E477E">
      <w:start w:val="1"/>
      <w:numFmt w:val="lowerLetter"/>
      <w:lvlText w:val="%1)"/>
      <w:lvlJc w:val="left"/>
      <w:pPr>
        <w:ind w:left="2433" w:hanging="360"/>
      </w:pPr>
      <w:rPr>
        <w:rFonts w:ascii="Times New Roman" w:hAnsi="Times New Roman" w:cs="Times New Roman" w:hint="default"/>
        <w:b w:val="0"/>
        <w:bCs w:val="0"/>
        <w:i w:val="0"/>
        <w:iCs w:val="0"/>
        <w:color w:val="auto"/>
        <w:sz w:val="20"/>
        <w:szCs w:val="20"/>
      </w:rPr>
    </w:lvl>
    <w:lvl w:ilvl="1" w:tplc="04150019">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cs="Arial" w:hint="default"/>
        <w:b w:val="0"/>
        <w:bCs w:val="0"/>
        <w:i w:val="0"/>
        <w:iCs w:val="0"/>
        <w:sz w:val="20"/>
        <w:szCs w:val="20"/>
      </w:rPr>
    </w:lvl>
    <w:lvl w:ilvl="3" w:tplc="0415000F">
      <w:start w:val="1"/>
      <w:numFmt w:val="decimal"/>
      <w:lvlText w:val="%4."/>
      <w:lvlJc w:val="left"/>
      <w:pPr>
        <w:ind w:left="4593" w:hanging="360"/>
      </w:pPr>
    </w:lvl>
    <w:lvl w:ilvl="4" w:tplc="04150019">
      <w:start w:val="1"/>
      <w:numFmt w:val="lowerLetter"/>
      <w:lvlText w:val="%5."/>
      <w:lvlJc w:val="left"/>
      <w:pPr>
        <w:ind w:left="5313" w:hanging="360"/>
      </w:pPr>
    </w:lvl>
    <w:lvl w:ilvl="5" w:tplc="0415001B">
      <w:start w:val="1"/>
      <w:numFmt w:val="lowerRoman"/>
      <w:lvlText w:val="%6."/>
      <w:lvlJc w:val="right"/>
      <w:pPr>
        <w:ind w:left="6033" w:hanging="180"/>
      </w:pPr>
    </w:lvl>
    <w:lvl w:ilvl="6" w:tplc="0415000F">
      <w:start w:val="1"/>
      <w:numFmt w:val="decimal"/>
      <w:lvlText w:val="%7."/>
      <w:lvlJc w:val="left"/>
      <w:pPr>
        <w:ind w:left="6753" w:hanging="360"/>
      </w:pPr>
    </w:lvl>
    <w:lvl w:ilvl="7" w:tplc="04150019">
      <w:start w:val="1"/>
      <w:numFmt w:val="lowerLetter"/>
      <w:lvlText w:val="%8."/>
      <w:lvlJc w:val="left"/>
      <w:pPr>
        <w:ind w:left="7473" w:hanging="360"/>
      </w:pPr>
    </w:lvl>
    <w:lvl w:ilvl="8" w:tplc="0415001B">
      <w:start w:val="1"/>
      <w:numFmt w:val="lowerRoman"/>
      <w:lvlText w:val="%9."/>
      <w:lvlJc w:val="right"/>
      <w:pPr>
        <w:ind w:left="8193" w:hanging="180"/>
      </w:pPr>
    </w:lvl>
  </w:abstractNum>
  <w:abstractNum w:abstractNumId="17">
    <w:nsid w:val="359D7EDF"/>
    <w:multiLevelType w:val="hybridMultilevel"/>
    <w:tmpl w:val="05969FF4"/>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8">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bCs w:val="0"/>
        <w:i w:val="0"/>
        <w:iCs w:val="0"/>
        <w:color w:val="000000"/>
        <w:sz w:val="22"/>
        <w:szCs w:val="22"/>
      </w:rPr>
    </w:lvl>
    <w:lvl w:ilvl="1" w:tplc="2A2EAEE8">
      <w:start w:val="1"/>
      <w:numFmt w:val="lowerLetter"/>
      <w:lvlText w:val="%2)"/>
      <w:lvlJc w:val="left"/>
      <w:pPr>
        <w:ind w:left="2100" w:hanging="360"/>
      </w:pPr>
      <w:rPr>
        <w:rFonts w:ascii="Arial" w:hAnsi="Arial" w:cs="Arial" w:hint="default"/>
        <w:b w:val="0"/>
        <w:bCs w:val="0"/>
        <w:i w:val="0"/>
        <w:iCs w:val="0"/>
        <w:color w:val="00000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78101D8"/>
    <w:multiLevelType w:val="hybridMultilevel"/>
    <w:tmpl w:val="D88ADC18"/>
    <w:lvl w:ilvl="0" w:tplc="A5DA3636">
      <w:start w:val="1"/>
      <w:numFmt w:val="lowerLetter"/>
      <w:lvlText w:val="%1)"/>
      <w:lvlJc w:val="left"/>
      <w:pPr>
        <w:ind w:left="1470" w:hanging="360"/>
      </w:pPr>
      <w:rPr>
        <w:rFonts w:ascii="Arial" w:hAnsi="Arial" w:cs="Arial" w:hint="default"/>
        <w:b w:val="0"/>
        <w:bCs w:val="0"/>
        <w:i w:val="0"/>
        <w:iCs w:val="0"/>
        <w:color w:val="auto"/>
        <w:sz w:val="22"/>
        <w:szCs w:val="22"/>
      </w:rPr>
    </w:lvl>
    <w:lvl w:ilvl="1" w:tplc="04150019">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cs="Arial" w:hint="default"/>
        <w:b w:val="0"/>
        <w:bCs w:val="0"/>
        <w:i w:val="0"/>
        <w:iCs w:val="0"/>
        <w:color w:val="auto"/>
        <w:sz w:val="22"/>
        <w:szCs w:val="22"/>
      </w:rPr>
    </w:lvl>
    <w:lvl w:ilvl="3" w:tplc="0415000F">
      <w:start w:val="1"/>
      <w:numFmt w:val="decimal"/>
      <w:lvlText w:val="%4."/>
      <w:lvlJc w:val="left"/>
      <w:pPr>
        <w:ind w:left="3630" w:hanging="360"/>
      </w:pPr>
    </w:lvl>
    <w:lvl w:ilvl="4" w:tplc="04150019">
      <w:start w:val="1"/>
      <w:numFmt w:val="lowerLetter"/>
      <w:lvlText w:val="%5."/>
      <w:lvlJc w:val="left"/>
      <w:pPr>
        <w:ind w:left="4350" w:hanging="360"/>
      </w:pPr>
    </w:lvl>
    <w:lvl w:ilvl="5" w:tplc="0415001B">
      <w:start w:val="1"/>
      <w:numFmt w:val="lowerRoman"/>
      <w:lvlText w:val="%6."/>
      <w:lvlJc w:val="right"/>
      <w:pPr>
        <w:ind w:left="5070" w:hanging="180"/>
      </w:pPr>
    </w:lvl>
    <w:lvl w:ilvl="6" w:tplc="0415000F">
      <w:start w:val="1"/>
      <w:numFmt w:val="decimal"/>
      <w:lvlText w:val="%7."/>
      <w:lvlJc w:val="left"/>
      <w:pPr>
        <w:ind w:left="5790" w:hanging="360"/>
      </w:pPr>
    </w:lvl>
    <w:lvl w:ilvl="7" w:tplc="04150019">
      <w:start w:val="1"/>
      <w:numFmt w:val="lowerLetter"/>
      <w:lvlText w:val="%8."/>
      <w:lvlJc w:val="left"/>
      <w:pPr>
        <w:ind w:left="6510" w:hanging="360"/>
      </w:pPr>
    </w:lvl>
    <w:lvl w:ilvl="8" w:tplc="0415001B">
      <w:start w:val="1"/>
      <w:numFmt w:val="lowerRoman"/>
      <w:lvlText w:val="%9."/>
      <w:lvlJc w:val="right"/>
      <w:pPr>
        <w:ind w:left="7230" w:hanging="180"/>
      </w:pPr>
    </w:lvl>
  </w:abstractNum>
  <w:abstractNum w:abstractNumId="20">
    <w:nsid w:val="38D926A9"/>
    <w:multiLevelType w:val="hybridMultilevel"/>
    <w:tmpl w:val="C6D8C11C"/>
    <w:lvl w:ilvl="0" w:tplc="C8423C02">
      <w:start w:val="1"/>
      <w:numFmt w:val="lowerLetter"/>
      <w:lvlText w:val="%1)"/>
      <w:lvlJc w:val="left"/>
      <w:pPr>
        <w:ind w:left="2483" w:hanging="360"/>
      </w:pPr>
      <w:rPr>
        <w:rFonts w:ascii="Arial" w:hAnsi="Arial" w:cs="Arial" w:hint="default"/>
        <w:b w:val="0"/>
        <w:bCs w:val="0"/>
        <w:i w:val="0"/>
        <w:iCs w:val="0"/>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Arial" w:hint="default"/>
        <w:b w:val="0"/>
        <w:bCs w:val="0"/>
        <w:i w:val="0"/>
        <w:iCs w:val="0"/>
        <w:color w:val="auto"/>
        <w:sz w:val="20"/>
        <w:szCs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bCs w:val="0"/>
        <w:i w:val="0"/>
        <w:iCs w:val="0"/>
        <w:sz w:val="22"/>
        <w:szCs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2">
    <w:nsid w:val="3F992197"/>
    <w:multiLevelType w:val="hybridMultilevel"/>
    <w:tmpl w:val="A0EE7884"/>
    <w:lvl w:ilvl="0" w:tplc="F0BC1B6E">
      <w:start w:val="1"/>
      <w:numFmt w:val="lowerLetter"/>
      <w:lvlText w:val="%1)"/>
      <w:lvlJc w:val="left"/>
      <w:pPr>
        <w:ind w:left="1854" w:hanging="360"/>
      </w:pPr>
      <w:rPr>
        <w:rFonts w:ascii="Arial" w:hAnsi="Arial" w:cs="Arial" w:hint="default"/>
        <w:b w:val="0"/>
        <w:bCs w:val="0"/>
        <w:i w:val="0"/>
        <w:iCs w:val="0"/>
        <w:color w:val="auto"/>
        <w:sz w:val="20"/>
        <w:szCs w:val="20"/>
      </w:r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3">
    <w:nsid w:val="407D34B6"/>
    <w:multiLevelType w:val="hybridMultilevel"/>
    <w:tmpl w:val="F0EC2948"/>
    <w:lvl w:ilvl="0" w:tplc="D6727200">
      <w:start w:val="1"/>
      <w:numFmt w:val="lowerLetter"/>
      <w:lvlText w:val="%1)"/>
      <w:lvlJc w:val="left"/>
      <w:pPr>
        <w:ind w:left="720" w:hanging="360"/>
      </w:pPr>
      <w:rPr>
        <w:rFonts w:ascii="Arial" w:hAnsi="Arial" w:cs="Arial" w:hint="default"/>
        <w:b w:val="0"/>
        <w:bCs w:val="0"/>
        <w:i w:val="0"/>
        <w:iCs w:val="0"/>
        <w:sz w:val="20"/>
        <w:szCs w:val="20"/>
      </w:rPr>
    </w:lvl>
    <w:lvl w:ilvl="1" w:tplc="D6727200">
      <w:start w:val="1"/>
      <w:numFmt w:val="lowerLetter"/>
      <w:lvlText w:val="%2)"/>
      <w:lvlJc w:val="left"/>
      <w:pPr>
        <w:ind w:left="1440" w:hanging="360"/>
      </w:pPr>
      <w:rPr>
        <w:rFonts w:ascii="Arial" w:hAnsi="Arial" w:cs="Arial" w:hint="default"/>
        <w:b w:val="0"/>
        <w:bCs w:val="0"/>
        <w:i w:val="0"/>
        <w:iCs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441C319B"/>
    <w:multiLevelType w:val="hybridMultilevel"/>
    <w:tmpl w:val="A79A2CEC"/>
    <w:lvl w:ilvl="0" w:tplc="C6E004A0">
      <w:start w:val="1"/>
      <w:numFmt w:val="decimal"/>
      <w:lvlText w:val="%1)"/>
      <w:lvlJc w:val="left"/>
      <w:pPr>
        <w:ind w:left="720" w:hanging="360"/>
      </w:pPr>
      <w:rPr>
        <w:rFonts w:ascii="Arial" w:hAnsi="Arial" w:cs="Arial" w:hint="default"/>
        <w:b w:val="0"/>
        <w:bCs w:val="0"/>
        <w:i w:val="0"/>
        <w:i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46511C6"/>
    <w:multiLevelType w:val="hybridMultilevel"/>
    <w:tmpl w:val="06400D5C"/>
    <w:lvl w:ilvl="0" w:tplc="0415000F">
      <w:start w:val="1"/>
      <w:numFmt w:val="decimal"/>
      <w:lvlText w:val="%1)"/>
      <w:lvlJc w:val="left"/>
      <w:pPr>
        <w:ind w:left="1146" w:hanging="360"/>
      </w:pPr>
      <w:rPr>
        <w:rFonts w:hint="default"/>
        <w:b w:val="0"/>
        <w:bCs w:val="0"/>
        <w:i w:val="0"/>
        <w:iCs w:val="0"/>
        <w:color w:val="000000"/>
        <w:sz w:val="24"/>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48577B11"/>
    <w:multiLevelType w:val="hybridMultilevel"/>
    <w:tmpl w:val="01F2D81C"/>
    <w:lvl w:ilvl="0" w:tplc="90CE9EB6">
      <w:start w:val="1"/>
      <w:numFmt w:val="lowerLetter"/>
      <w:lvlText w:val="%1)"/>
      <w:lvlJc w:val="left"/>
      <w:pPr>
        <w:ind w:left="1080" w:hanging="360"/>
      </w:pPr>
      <w:rPr>
        <w:rFonts w:ascii="Arial" w:hAnsi="Arial" w:cs="Arial" w:hint="default"/>
        <w:b w:val="0"/>
        <w:bCs w:val="0"/>
        <w:i w:val="0"/>
        <w:iCs w:val="0"/>
        <w:color w:val="auto"/>
        <w:sz w:val="20"/>
        <w:szCs w:val="20"/>
      </w:rPr>
    </w:lvl>
    <w:lvl w:ilvl="1" w:tplc="90CE9EB6">
      <w:start w:val="1"/>
      <w:numFmt w:val="lowerLetter"/>
      <w:lvlText w:val="%2)"/>
      <w:lvlJc w:val="left"/>
      <w:pPr>
        <w:ind w:left="1800" w:hanging="360"/>
      </w:pPr>
      <w:rPr>
        <w:rFonts w:ascii="Arial" w:hAnsi="Arial" w:cs="Arial" w:hint="default"/>
        <w:b w:val="0"/>
        <w:bCs w:val="0"/>
        <w:i w:val="0"/>
        <w:iCs w:val="0"/>
        <w:color w:val="auto"/>
        <w:sz w:val="20"/>
        <w:szCs w:val="20"/>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C4E141B"/>
    <w:multiLevelType w:val="hybridMultilevel"/>
    <w:tmpl w:val="F3769566"/>
    <w:lvl w:ilvl="0" w:tplc="3D30CD5E">
      <w:start w:val="1"/>
      <w:numFmt w:val="bullet"/>
      <w:lvlText w:val=""/>
      <w:lvlJc w:val="left"/>
      <w:pPr>
        <w:ind w:left="1713" w:hanging="360"/>
      </w:pPr>
      <w:rPr>
        <w:rFonts w:ascii="Symbol" w:hAnsi="Symbol" w:cs="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cs="Wingdings" w:hint="default"/>
      </w:rPr>
    </w:lvl>
    <w:lvl w:ilvl="3" w:tplc="04150001">
      <w:start w:val="1"/>
      <w:numFmt w:val="bullet"/>
      <w:lvlText w:val=""/>
      <w:lvlJc w:val="left"/>
      <w:pPr>
        <w:ind w:left="3873" w:hanging="360"/>
      </w:pPr>
      <w:rPr>
        <w:rFonts w:ascii="Symbol" w:hAnsi="Symbol" w:cs="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cs="Wingdings" w:hint="default"/>
      </w:rPr>
    </w:lvl>
    <w:lvl w:ilvl="6" w:tplc="04150001">
      <w:start w:val="1"/>
      <w:numFmt w:val="bullet"/>
      <w:lvlText w:val=""/>
      <w:lvlJc w:val="left"/>
      <w:pPr>
        <w:ind w:left="6033" w:hanging="360"/>
      </w:pPr>
      <w:rPr>
        <w:rFonts w:ascii="Symbol" w:hAnsi="Symbol" w:cs="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cs="Wingdings" w:hint="default"/>
      </w:rPr>
    </w:lvl>
  </w:abstractNum>
  <w:abstractNum w:abstractNumId="29">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D771D82"/>
    <w:multiLevelType w:val="hybridMultilevel"/>
    <w:tmpl w:val="62749B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3232664"/>
    <w:multiLevelType w:val="hybridMultilevel"/>
    <w:tmpl w:val="28DCC5A2"/>
    <w:lvl w:ilvl="0" w:tplc="72F81CE0">
      <w:start w:val="1"/>
      <w:numFmt w:val="lowerLetter"/>
      <w:lvlText w:val="%1)"/>
      <w:lvlJc w:val="left"/>
      <w:pPr>
        <w:ind w:left="2483" w:hanging="360"/>
      </w:pPr>
      <w:rPr>
        <w:rFonts w:ascii="Arial" w:hAnsi="Arial" w:cs="Arial" w:hint="default"/>
        <w:b w:val="0"/>
        <w:bCs w:val="0"/>
        <w:i w:val="0"/>
        <w:iCs w:val="0"/>
        <w:color w:val="auto"/>
        <w:sz w:val="20"/>
        <w:szCs w:val="20"/>
      </w:rPr>
    </w:lvl>
    <w:lvl w:ilvl="1" w:tplc="FAA4EC08">
      <w:start w:val="2"/>
      <w:numFmt w:val="bullet"/>
      <w:lvlText w:val=""/>
      <w:lvlJc w:val="left"/>
      <w:pPr>
        <w:ind w:left="3203" w:hanging="360"/>
      </w:pPr>
      <w:rPr>
        <w:rFonts w:ascii="Symbol" w:eastAsia="Times New Roman" w:hAnsi="Symbol"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2">
    <w:nsid w:val="54AB669A"/>
    <w:multiLevelType w:val="hybridMultilevel"/>
    <w:tmpl w:val="BCEC38DC"/>
    <w:lvl w:ilvl="0" w:tplc="CE7A9E2E">
      <w:start w:val="1"/>
      <w:numFmt w:val="bullet"/>
      <w:lvlText w:val=""/>
      <w:lvlJc w:val="left"/>
      <w:pPr>
        <w:ind w:left="2433" w:hanging="360"/>
      </w:pPr>
      <w:rPr>
        <w:rFonts w:ascii="Symbol" w:hAnsi="Symbol" w:cs="Symbol" w:hint="default"/>
      </w:rPr>
    </w:lvl>
    <w:lvl w:ilvl="1" w:tplc="04150003">
      <w:start w:val="1"/>
      <w:numFmt w:val="bullet"/>
      <w:lvlText w:val="o"/>
      <w:lvlJc w:val="left"/>
      <w:pPr>
        <w:ind w:left="3153" w:hanging="360"/>
      </w:pPr>
      <w:rPr>
        <w:rFonts w:ascii="Courier New" w:hAnsi="Courier New" w:cs="Courier New" w:hint="default"/>
      </w:rPr>
    </w:lvl>
    <w:lvl w:ilvl="2" w:tplc="04150005">
      <w:start w:val="1"/>
      <w:numFmt w:val="bullet"/>
      <w:lvlText w:val=""/>
      <w:lvlJc w:val="left"/>
      <w:pPr>
        <w:ind w:left="3873" w:hanging="360"/>
      </w:pPr>
      <w:rPr>
        <w:rFonts w:ascii="Wingdings" w:hAnsi="Wingdings" w:cs="Wingdings" w:hint="default"/>
      </w:rPr>
    </w:lvl>
    <w:lvl w:ilvl="3" w:tplc="04150001">
      <w:start w:val="1"/>
      <w:numFmt w:val="bullet"/>
      <w:lvlText w:val=""/>
      <w:lvlJc w:val="left"/>
      <w:pPr>
        <w:ind w:left="4593" w:hanging="360"/>
      </w:pPr>
      <w:rPr>
        <w:rFonts w:ascii="Symbol" w:hAnsi="Symbol" w:cs="Symbol" w:hint="default"/>
      </w:rPr>
    </w:lvl>
    <w:lvl w:ilvl="4" w:tplc="04150003">
      <w:start w:val="1"/>
      <w:numFmt w:val="bullet"/>
      <w:lvlText w:val="o"/>
      <w:lvlJc w:val="left"/>
      <w:pPr>
        <w:ind w:left="5313" w:hanging="360"/>
      </w:pPr>
      <w:rPr>
        <w:rFonts w:ascii="Courier New" w:hAnsi="Courier New" w:cs="Courier New" w:hint="default"/>
      </w:rPr>
    </w:lvl>
    <w:lvl w:ilvl="5" w:tplc="04150005">
      <w:start w:val="1"/>
      <w:numFmt w:val="bullet"/>
      <w:lvlText w:val=""/>
      <w:lvlJc w:val="left"/>
      <w:pPr>
        <w:ind w:left="6033" w:hanging="360"/>
      </w:pPr>
      <w:rPr>
        <w:rFonts w:ascii="Wingdings" w:hAnsi="Wingdings" w:cs="Wingdings" w:hint="default"/>
      </w:rPr>
    </w:lvl>
    <w:lvl w:ilvl="6" w:tplc="04150001">
      <w:start w:val="1"/>
      <w:numFmt w:val="bullet"/>
      <w:lvlText w:val=""/>
      <w:lvlJc w:val="left"/>
      <w:pPr>
        <w:ind w:left="6753" w:hanging="360"/>
      </w:pPr>
      <w:rPr>
        <w:rFonts w:ascii="Symbol" w:hAnsi="Symbol" w:cs="Symbol" w:hint="default"/>
      </w:rPr>
    </w:lvl>
    <w:lvl w:ilvl="7" w:tplc="04150003">
      <w:start w:val="1"/>
      <w:numFmt w:val="bullet"/>
      <w:lvlText w:val="o"/>
      <w:lvlJc w:val="left"/>
      <w:pPr>
        <w:ind w:left="7473" w:hanging="360"/>
      </w:pPr>
      <w:rPr>
        <w:rFonts w:ascii="Courier New" w:hAnsi="Courier New" w:cs="Courier New" w:hint="default"/>
      </w:rPr>
    </w:lvl>
    <w:lvl w:ilvl="8" w:tplc="04150005">
      <w:start w:val="1"/>
      <w:numFmt w:val="bullet"/>
      <w:lvlText w:val=""/>
      <w:lvlJc w:val="left"/>
      <w:pPr>
        <w:ind w:left="8193" w:hanging="360"/>
      </w:pPr>
      <w:rPr>
        <w:rFonts w:ascii="Wingdings" w:hAnsi="Wingdings" w:cs="Wingdings" w:hint="default"/>
      </w:rPr>
    </w:lvl>
  </w:abstractNum>
  <w:abstractNum w:abstractNumId="33">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bCs w:val="0"/>
        <w:i w:val="0"/>
        <w:iCs w:val="0"/>
        <w:color w:val="auto"/>
        <w:sz w:val="22"/>
        <w:szCs w:val="22"/>
      </w:rPr>
    </w:lvl>
    <w:lvl w:ilvl="1" w:tplc="7FE87B8C">
      <w:start w:val="1"/>
      <w:numFmt w:val="decimal"/>
      <w:lvlText w:val="%2)"/>
      <w:lvlJc w:val="left"/>
      <w:pPr>
        <w:ind w:left="1800" w:hanging="360"/>
      </w:pPr>
      <w:rPr>
        <w:rFonts w:ascii="Arial" w:hAnsi="Arial" w:cs="Arial" w:hint="default"/>
        <w:b w:val="0"/>
        <w:bCs w:val="0"/>
        <w:i w:val="0"/>
        <w:iCs w:val="0"/>
        <w:sz w:val="20"/>
        <w:szCs w:val="20"/>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5">
    <w:nsid w:val="58917D52"/>
    <w:multiLevelType w:val="multilevel"/>
    <w:tmpl w:val="28EE9B12"/>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upperLetter"/>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Arial" w:hint="default"/>
        <w:b w:val="0"/>
        <w:bCs w:val="0"/>
        <w:i w:val="0"/>
        <w:iCs w:val="0"/>
        <w:sz w:val="20"/>
        <w:szCs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7">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Arial" w:hint="default"/>
        <w:b w:val="0"/>
        <w:bCs w:val="0"/>
        <w:i w:val="0"/>
        <w:iCs w:val="0"/>
        <w:sz w:val="22"/>
        <w:szCs w:val="22"/>
      </w:rPr>
    </w:lvl>
    <w:lvl w:ilvl="2">
      <w:start w:val="1"/>
      <w:numFmt w:val="none"/>
      <w:lvlText w:val="10.4.2."/>
      <w:lvlJc w:val="left"/>
      <w:pPr>
        <w:tabs>
          <w:tab w:val="num" w:pos="2136"/>
        </w:tabs>
        <w:ind w:left="2136" w:hanging="720"/>
      </w:pPr>
      <w:rPr>
        <w:rFonts w:ascii="Arial" w:hAnsi="Arial" w:cs="Arial" w:hint="default"/>
        <w:b w:val="0"/>
        <w:bCs w:val="0"/>
        <w:i w:val="0"/>
        <w:iCs w:val="0"/>
        <w:sz w:val="20"/>
        <w:szCs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cs="Times New Roman" w:hint="default"/>
        <w:b w:val="0"/>
        <w:bCs w:val="0"/>
        <w:i w:val="0"/>
        <w:iCs w:val="0"/>
        <w:color w:val="auto"/>
        <w:sz w:val="22"/>
        <w:szCs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39">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cs="Arial" w:hint="default"/>
        <w:b w:val="0"/>
        <w:bCs w:val="0"/>
        <w:i w:val="0"/>
        <w:iCs w:val="0"/>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cs="Arial" w:hint="default"/>
        <w:b w:val="0"/>
        <w:bCs w:val="0"/>
        <w:i w:val="0"/>
        <w:iCs w:val="0"/>
        <w:sz w:val="20"/>
        <w:szCs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1">
    <w:nsid w:val="64642F44"/>
    <w:multiLevelType w:val="hybridMultilevel"/>
    <w:tmpl w:val="B7E67696"/>
    <w:lvl w:ilvl="0" w:tplc="3AE85D34">
      <w:start w:val="1"/>
      <w:numFmt w:val="decimal"/>
      <w:lvlText w:val="%1)"/>
      <w:lvlJc w:val="left"/>
      <w:pPr>
        <w:ind w:left="720" w:hanging="360"/>
      </w:pPr>
      <w:rPr>
        <w:rFonts w:ascii="Arial" w:hAnsi="Arial" w:cs="Arial" w:hint="default"/>
        <w:b w:val="0"/>
        <w:bCs w:val="0"/>
        <w:i w:val="0"/>
        <w:iCs w:val="0"/>
        <w:color w:val="auto"/>
        <w:sz w:val="22"/>
        <w:szCs w:val="22"/>
      </w:rPr>
    </w:lvl>
    <w:lvl w:ilvl="1" w:tplc="459AAECE">
      <w:start w:val="1"/>
      <w:numFmt w:val="decimal"/>
      <w:lvlText w:val="%2)"/>
      <w:lvlJc w:val="left"/>
      <w:pPr>
        <w:ind w:left="1440" w:hanging="360"/>
      </w:pPr>
      <w:rPr>
        <w:rFonts w:ascii="Arial" w:hAnsi="Arial" w:cs="Arial" w:hint="default"/>
        <w:b w:val="0"/>
        <w:bCs w:val="0"/>
        <w:i w:val="0"/>
        <w:iCs w:val="0"/>
        <w:color w:val="auto"/>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650240EF"/>
    <w:multiLevelType w:val="multilevel"/>
    <w:tmpl w:val="67CA4EDC"/>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 w:ilvl="1">
      <w:start w:val="1"/>
      <w:numFmt w:val="none"/>
      <w:lvlText w:val="19.1."/>
      <w:lvlJc w:val="left"/>
      <w:pPr>
        <w:ind w:left="1440" w:hanging="360"/>
      </w:pPr>
      <w:rPr>
        <w:rFonts w:ascii="Arial" w:hAnsi="Arial" w:cs="Arial" w:hint="default"/>
        <w:b w:val="0"/>
        <w:bCs w:val="0"/>
        <w:i w:val="0"/>
        <w:iCs w:val="0"/>
        <w:color w:val="auto"/>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65720EF7"/>
    <w:multiLevelType w:val="hybridMultilevel"/>
    <w:tmpl w:val="7AE4E2D2"/>
    <w:lvl w:ilvl="0" w:tplc="B8D414E0">
      <w:start w:val="1"/>
      <w:numFmt w:val="lowerLetter"/>
      <w:lvlText w:val="%1)"/>
      <w:lvlJc w:val="left"/>
      <w:pPr>
        <w:ind w:left="720" w:hanging="360"/>
      </w:pPr>
      <w:rPr>
        <w:rFonts w:ascii="Arial" w:hAnsi="Arial" w:cs="Arial" w:hint="default"/>
        <w:b w:val="0"/>
        <w:bCs w:val="0"/>
        <w:i w:val="0"/>
        <w:iCs w:val="0"/>
        <w:color w:val="000000"/>
        <w:sz w:val="24"/>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cs="Arial" w:hint="default"/>
        <w:b w:val="0"/>
        <w:bCs w:val="0"/>
        <w:i w:val="0"/>
        <w:iCs w:val="0"/>
        <w:color w:val="000000"/>
        <w:sz w:val="24"/>
        <w:szCs w:val="24"/>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65D725DD"/>
    <w:multiLevelType w:val="multilevel"/>
    <w:tmpl w:val="AB72A7AC"/>
    <w:lvl w:ilvl="0">
      <w:start w:val="16"/>
      <w:numFmt w:val="decimal"/>
      <w:lvlText w:val="%1."/>
      <w:lvlJc w:val="left"/>
      <w:pPr>
        <w:ind w:left="480" w:hanging="480"/>
      </w:pPr>
      <w:rPr>
        <w:rFonts w:hint="default"/>
      </w:rPr>
    </w:lvl>
    <w:lvl w:ilvl="1">
      <w:start w:val="3"/>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6">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68BE0560"/>
    <w:multiLevelType w:val="multilevel"/>
    <w:tmpl w:val="CD5E0FB2"/>
    <w:lvl w:ilvl="0">
      <w:start w:val="2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6A8D5E95"/>
    <w:multiLevelType w:val="multilevel"/>
    <w:tmpl w:val="65CC9802"/>
    <w:lvl w:ilvl="0">
      <w:start w:val="18"/>
      <w:numFmt w:val="none"/>
      <w:lvlText w:val="19."/>
      <w:lvlJc w:val="left"/>
      <w:pPr>
        <w:tabs>
          <w:tab w:val="num" w:pos="435"/>
        </w:tabs>
        <w:ind w:left="435" w:hanging="435"/>
      </w:pPr>
      <w:rPr>
        <w:rFonts w:ascii="Arial" w:hAnsi="Arial" w:cs="Arial" w:hint="default"/>
        <w:b/>
        <w:bCs/>
        <w:i w:val="0"/>
        <w:iCs w:val="0"/>
        <w:color w:val="auto"/>
        <w:sz w:val="20"/>
        <w:szCs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6C8A40C9"/>
    <w:multiLevelType w:val="hybridMultilevel"/>
    <w:tmpl w:val="8612D322"/>
    <w:lvl w:ilvl="0" w:tplc="A95E27DC">
      <w:start w:val="1"/>
      <w:numFmt w:val="decimal"/>
      <w:lvlText w:val="%1)"/>
      <w:lvlJc w:val="left"/>
      <w:pPr>
        <w:ind w:left="1713" w:hanging="360"/>
      </w:pPr>
      <w:rPr>
        <w:rFonts w:ascii="Arial" w:hAnsi="Arial" w:cs="Arial" w:hint="default"/>
        <w:b w:val="0"/>
        <w:bCs w:val="0"/>
        <w:i w:val="0"/>
        <w:iCs w:val="0"/>
        <w:color w:val="auto"/>
        <w:sz w:val="20"/>
        <w:szCs w:val="20"/>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50">
    <w:nsid w:val="6ECC5D06"/>
    <w:multiLevelType w:val="hybridMultilevel"/>
    <w:tmpl w:val="7660A60A"/>
    <w:lvl w:ilvl="0" w:tplc="63508840">
      <w:start w:val="1"/>
      <w:numFmt w:val="decimal"/>
      <w:lvlText w:val="%1)"/>
      <w:lvlJc w:val="left"/>
      <w:pPr>
        <w:ind w:left="1854" w:hanging="360"/>
      </w:pPr>
      <w:rPr>
        <w:rFonts w:ascii="Arial" w:hAnsi="Arial" w:cs="Arial" w:hint="default"/>
        <w:b w:val="0"/>
        <w:bCs w:val="0"/>
        <w:i w:val="0"/>
        <w:iCs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6FAF5C84"/>
    <w:multiLevelType w:val="hybridMultilevel"/>
    <w:tmpl w:val="E9ECB0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Arial" w:hint="default"/>
        <w:b w:val="0"/>
        <w:bCs w:val="0"/>
        <w:i w:val="0"/>
        <w:iCs w:val="0"/>
        <w:sz w:val="22"/>
        <w:szCs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3">
    <w:nsid w:val="72336DC3"/>
    <w:multiLevelType w:val="hybridMultilevel"/>
    <w:tmpl w:val="C896E10A"/>
    <w:lvl w:ilvl="0" w:tplc="30547CEC">
      <w:start w:val="1"/>
      <w:numFmt w:val="lowerLetter"/>
      <w:lvlText w:val="%1)"/>
      <w:lvlJc w:val="left"/>
      <w:pPr>
        <w:ind w:left="1768" w:hanging="360"/>
      </w:pPr>
      <w:rPr>
        <w:rFonts w:ascii="Arial" w:hAnsi="Arial" w:cs="Arial" w:hint="default"/>
        <w:b w:val="0"/>
        <w:bCs w:val="0"/>
        <w:i w:val="0"/>
        <w:iCs w:val="0"/>
        <w:color w:val="auto"/>
        <w:sz w:val="20"/>
        <w:szCs w:val="20"/>
      </w:rPr>
    </w:lvl>
    <w:lvl w:ilvl="1" w:tplc="04150019">
      <w:start w:val="1"/>
      <w:numFmt w:val="lowerLetter"/>
      <w:lvlText w:val="%2."/>
      <w:lvlJc w:val="left"/>
      <w:pPr>
        <w:ind w:left="2488" w:hanging="360"/>
      </w:pPr>
    </w:lvl>
    <w:lvl w:ilvl="2" w:tplc="0415001B">
      <w:start w:val="1"/>
      <w:numFmt w:val="lowerRoman"/>
      <w:lvlText w:val="%3."/>
      <w:lvlJc w:val="right"/>
      <w:pPr>
        <w:ind w:left="3208" w:hanging="180"/>
      </w:pPr>
    </w:lvl>
    <w:lvl w:ilvl="3" w:tplc="0415000F">
      <w:start w:val="1"/>
      <w:numFmt w:val="decimal"/>
      <w:lvlText w:val="%4."/>
      <w:lvlJc w:val="left"/>
      <w:pPr>
        <w:ind w:left="3928" w:hanging="360"/>
      </w:pPr>
    </w:lvl>
    <w:lvl w:ilvl="4" w:tplc="04150019">
      <w:start w:val="1"/>
      <w:numFmt w:val="lowerLetter"/>
      <w:lvlText w:val="%5."/>
      <w:lvlJc w:val="left"/>
      <w:pPr>
        <w:ind w:left="4648" w:hanging="360"/>
      </w:pPr>
    </w:lvl>
    <w:lvl w:ilvl="5" w:tplc="0415001B">
      <w:start w:val="1"/>
      <w:numFmt w:val="lowerRoman"/>
      <w:lvlText w:val="%6."/>
      <w:lvlJc w:val="right"/>
      <w:pPr>
        <w:ind w:left="5368" w:hanging="180"/>
      </w:pPr>
    </w:lvl>
    <w:lvl w:ilvl="6" w:tplc="0415000F">
      <w:start w:val="1"/>
      <w:numFmt w:val="decimal"/>
      <w:lvlText w:val="%7."/>
      <w:lvlJc w:val="left"/>
      <w:pPr>
        <w:ind w:left="6088" w:hanging="360"/>
      </w:pPr>
    </w:lvl>
    <w:lvl w:ilvl="7" w:tplc="04150019">
      <w:start w:val="1"/>
      <w:numFmt w:val="lowerLetter"/>
      <w:lvlText w:val="%8."/>
      <w:lvlJc w:val="left"/>
      <w:pPr>
        <w:ind w:left="6808" w:hanging="360"/>
      </w:pPr>
    </w:lvl>
    <w:lvl w:ilvl="8" w:tplc="0415001B">
      <w:start w:val="1"/>
      <w:numFmt w:val="lowerRoman"/>
      <w:lvlText w:val="%9."/>
      <w:lvlJc w:val="right"/>
      <w:pPr>
        <w:ind w:left="7528" w:hanging="180"/>
      </w:pPr>
    </w:lvl>
  </w:abstractNum>
  <w:abstractNum w:abstractNumId="54">
    <w:nsid w:val="7253348E"/>
    <w:multiLevelType w:val="hybridMultilevel"/>
    <w:tmpl w:val="2084CD9A"/>
    <w:lvl w:ilvl="0" w:tplc="B8D414E0">
      <w:start w:val="1"/>
      <w:numFmt w:val="lowerLetter"/>
      <w:lvlText w:val="%1)"/>
      <w:lvlJc w:val="left"/>
      <w:pPr>
        <w:ind w:left="720" w:hanging="360"/>
      </w:pPr>
      <w:rPr>
        <w:rFonts w:ascii="Arial" w:hAnsi="Arial" w:cs="Arial" w:hint="default"/>
        <w:b w:val="0"/>
        <w:bCs w:val="0"/>
        <w:i w:val="0"/>
        <w:iCs w:val="0"/>
        <w:color w:val="000000"/>
        <w:sz w:val="24"/>
        <w:szCs w:val="24"/>
      </w:rPr>
    </w:lvl>
    <w:lvl w:ilvl="1" w:tplc="3AE85D34">
      <w:start w:val="1"/>
      <w:numFmt w:val="decimal"/>
      <w:lvlText w:val="%2)"/>
      <w:lvlJc w:val="left"/>
      <w:pPr>
        <w:ind w:left="1440" w:hanging="360"/>
      </w:pPr>
      <w:rPr>
        <w:rFonts w:ascii="Arial" w:hAnsi="Arial" w:cs="Arial" w:hint="default"/>
        <w:b w:val="0"/>
        <w:bCs w:val="0"/>
        <w:i w:val="0"/>
        <w:iCs w:val="0"/>
        <w:color w:val="auto"/>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Arial" w:hint="default"/>
        <w:b w:val="0"/>
        <w:bCs w:val="0"/>
        <w:i w:val="0"/>
        <w:iCs w:val="0"/>
        <w:color w:val="auto"/>
        <w:sz w:val="22"/>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6">
    <w:nsid w:val="75F63009"/>
    <w:multiLevelType w:val="hybridMultilevel"/>
    <w:tmpl w:val="C64E4D1C"/>
    <w:lvl w:ilvl="0" w:tplc="CE7A9E2E">
      <w:start w:val="1"/>
      <w:numFmt w:val="bullet"/>
      <w:lvlText w:val=""/>
      <w:lvlJc w:val="left"/>
      <w:pPr>
        <w:ind w:left="3203" w:hanging="360"/>
      </w:pPr>
      <w:rPr>
        <w:rFonts w:ascii="Symbol" w:hAnsi="Symbol" w:cs="Symbol" w:hint="default"/>
      </w:rPr>
    </w:lvl>
    <w:lvl w:ilvl="1" w:tplc="CE7A9E2E">
      <w:start w:val="1"/>
      <w:numFmt w:val="bullet"/>
      <w:lvlText w:val=""/>
      <w:lvlJc w:val="left"/>
      <w:pPr>
        <w:ind w:left="3923" w:hanging="360"/>
      </w:pPr>
      <w:rPr>
        <w:rFonts w:ascii="Symbol" w:hAnsi="Symbol" w:cs="Symbol" w:hint="default"/>
      </w:rPr>
    </w:lvl>
    <w:lvl w:ilvl="2" w:tplc="04150005">
      <w:start w:val="1"/>
      <w:numFmt w:val="bullet"/>
      <w:lvlText w:val=""/>
      <w:lvlJc w:val="left"/>
      <w:pPr>
        <w:ind w:left="4643" w:hanging="360"/>
      </w:pPr>
      <w:rPr>
        <w:rFonts w:ascii="Wingdings" w:hAnsi="Wingdings" w:cs="Wingdings" w:hint="default"/>
      </w:rPr>
    </w:lvl>
    <w:lvl w:ilvl="3" w:tplc="04150001">
      <w:start w:val="1"/>
      <w:numFmt w:val="bullet"/>
      <w:lvlText w:val=""/>
      <w:lvlJc w:val="left"/>
      <w:pPr>
        <w:ind w:left="5363" w:hanging="360"/>
      </w:pPr>
      <w:rPr>
        <w:rFonts w:ascii="Symbol" w:hAnsi="Symbol" w:cs="Symbol" w:hint="default"/>
      </w:rPr>
    </w:lvl>
    <w:lvl w:ilvl="4" w:tplc="04150003">
      <w:start w:val="1"/>
      <w:numFmt w:val="bullet"/>
      <w:lvlText w:val="o"/>
      <w:lvlJc w:val="left"/>
      <w:pPr>
        <w:ind w:left="6083" w:hanging="360"/>
      </w:pPr>
      <w:rPr>
        <w:rFonts w:ascii="Courier New" w:hAnsi="Courier New" w:cs="Courier New" w:hint="default"/>
      </w:rPr>
    </w:lvl>
    <w:lvl w:ilvl="5" w:tplc="04150005">
      <w:start w:val="1"/>
      <w:numFmt w:val="bullet"/>
      <w:lvlText w:val=""/>
      <w:lvlJc w:val="left"/>
      <w:pPr>
        <w:ind w:left="6803" w:hanging="360"/>
      </w:pPr>
      <w:rPr>
        <w:rFonts w:ascii="Wingdings" w:hAnsi="Wingdings" w:cs="Wingdings" w:hint="default"/>
      </w:rPr>
    </w:lvl>
    <w:lvl w:ilvl="6" w:tplc="04150001">
      <w:start w:val="1"/>
      <w:numFmt w:val="bullet"/>
      <w:lvlText w:val=""/>
      <w:lvlJc w:val="left"/>
      <w:pPr>
        <w:ind w:left="7523" w:hanging="360"/>
      </w:pPr>
      <w:rPr>
        <w:rFonts w:ascii="Symbol" w:hAnsi="Symbol" w:cs="Symbol" w:hint="default"/>
      </w:rPr>
    </w:lvl>
    <w:lvl w:ilvl="7" w:tplc="04150003">
      <w:start w:val="1"/>
      <w:numFmt w:val="bullet"/>
      <w:lvlText w:val="o"/>
      <w:lvlJc w:val="left"/>
      <w:pPr>
        <w:ind w:left="8243" w:hanging="360"/>
      </w:pPr>
      <w:rPr>
        <w:rFonts w:ascii="Courier New" w:hAnsi="Courier New" w:cs="Courier New" w:hint="default"/>
      </w:rPr>
    </w:lvl>
    <w:lvl w:ilvl="8" w:tplc="04150005">
      <w:start w:val="1"/>
      <w:numFmt w:val="bullet"/>
      <w:lvlText w:val=""/>
      <w:lvlJc w:val="left"/>
      <w:pPr>
        <w:ind w:left="8963" w:hanging="360"/>
      </w:pPr>
      <w:rPr>
        <w:rFonts w:ascii="Wingdings" w:hAnsi="Wingdings" w:cs="Wingdings" w:hint="default"/>
      </w:rPr>
    </w:lvl>
  </w:abstractNum>
  <w:abstractNum w:abstractNumId="57">
    <w:nsid w:val="76056D6A"/>
    <w:multiLevelType w:val="hybridMultilevel"/>
    <w:tmpl w:val="0A46634E"/>
    <w:lvl w:ilvl="0" w:tplc="FAA66CA8">
      <w:start w:val="1"/>
      <w:numFmt w:val="lowerLetter"/>
      <w:lvlText w:val="%1)"/>
      <w:lvlJc w:val="left"/>
      <w:pPr>
        <w:ind w:left="1571" w:hanging="360"/>
      </w:pPr>
      <w:rPr>
        <w:rFonts w:ascii="Arial" w:hAnsi="Arial" w:cs="Arial" w:hint="default"/>
        <w:b w:val="0"/>
        <w:bCs w:val="0"/>
        <w:i w:val="0"/>
        <w:iCs w:val="0"/>
        <w:color w:val="000000"/>
        <w:sz w:val="24"/>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8">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1"/>
  </w:num>
  <w:num w:numId="2">
    <w:abstractNumId w:val="39"/>
  </w:num>
  <w:num w:numId="3">
    <w:abstractNumId w:val="38"/>
  </w:num>
  <w:num w:numId="4">
    <w:abstractNumId w:val="28"/>
  </w:num>
  <w:num w:numId="5">
    <w:abstractNumId w:val="53"/>
  </w:num>
  <w:num w:numId="6">
    <w:abstractNumId w:val="26"/>
  </w:num>
  <w:num w:numId="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58"/>
  </w:num>
  <w:num w:numId="9">
    <w:abstractNumId w:val="29"/>
  </w:num>
  <w:num w:numId="10">
    <w:abstractNumId w:val="56"/>
  </w:num>
  <w:num w:numId="11">
    <w:abstractNumId w:val="31"/>
  </w:num>
  <w:num w:numId="1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23"/>
  </w:num>
  <w:num w:numId="24">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cs="Arial" w:hint="default"/>
          <w:b w:val="0"/>
          <w:bCs w:val="0"/>
          <w:i w:val="0"/>
          <w:iCs w:val="0"/>
          <w:color w:val="auto"/>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6">
    <w:abstractNumId w:val="33"/>
  </w:num>
  <w:num w:numId="2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cs="Arial" w:hint="default"/>
          <w:b w:val="0"/>
          <w:bCs w:val="0"/>
          <w:i w:val="0"/>
          <w:iCs w:val="0"/>
          <w:color w:val="auto"/>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cs="Arial" w:hint="default"/>
          <w:b w:val="0"/>
          <w:bCs w:val="0"/>
          <w:i w:val="0"/>
          <w:iCs w:val="0"/>
          <w:color w:val="auto"/>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0">
    <w:abstractNumId w:val="19"/>
  </w:num>
  <w:num w:numId="31">
    <w:abstractNumId w:val="55"/>
  </w:num>
  <w:num w:numId="32">
    <w:abstractNumId w:val="11"/>
  </w:num>
  <w:num w:numId="33">
    <w:abstractNumId w:val="49"/>
  </w:num>
  <w:num w:numId="34">
    <w:abstractNumId w:val="16"/>
  </w:num>
  <w:num w:numId="3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32"/>
  </w:num>
  <w:num w:numId="3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8">
    <w:abstractNumId w:val="9"/>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
  </w:num>
  <w:num w:numId="4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54"/>
  </w:num>
  <w:num w:numId="4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cs="Arial" w:hint="default"/>
          <w:b w:val="0"/>
          <w:bCs w:val="0"/>
          <w:i w:val="0"/>
          <w:iCs w:val="0"/>
          <w:color w:val="auto"/>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5">
    <w:abstractNumId w:val="20"/>
  </w:num>
  <w:num w:numId="46">
    <w:abstractNumId w:val="41"/>
  </w:num>
  <w:num w:numId="47">
    <w:abstractNumId w:val="43"/>
  </w:num>
  <w:num w:numId="4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7">
    <w:abstractNumId w:val="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8">
    <w:abstractNumId w:val="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9">
    <w:abstractNumId w:val="9"/>
    <w:lvlOverride w:ilvl="0">
      <w:lvl w:ilvl="0">
        <w:start w:val="6"/>
        <w:numFmt w:val="none"/>
        <w:lvlText w:val="7."/>
        <w:lvlJc w:val="left"/>
        <w:pPr>
          <w:tabs>
            <w:tab w:val="num" w:pos="750"/>
          </w:tabs>
          <w:ind w:left="750" w:hanging="750"/>
        </w:pPr>
        <w:rPr>
          <w:rFonts w:ascii="Arial" w:hAnsi="Arial" w:cs="Arial" w:hint="default"/>
          <w:b/>
          <w:bCs/>
          <w:i w:val="0"/>
          <w:iCs w:val="0"/>
          <w:sz w:val="20"/>
          <w:szCs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0">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644"/>
          </w:tabs>
          <w:ind w:left="644"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9"/>
    <w:lvlOverride w:ilvl="0">
      <w:lvl w:ilvl="0">
        <w:start w:val="6"/>
        <w:numFmt w:val="none"/>
        <w:lvlText w:val="8."/>
        <w:lvlJc w:val="left"/>
        <w:pPr>
          <w:tabs>
            <w:tab w:val="num" w:pos="750"/>
          </w:tabs>
          <w:ind w:left="750" w:hanging="750"/>
        </w:pPr>
        <w:rPr>
          <w:rFonts w:ascii="Arial" w:hAnsi="Arial" w:cs="Arial" w:hint="default"/>
          <w:b/>
          <w:bCs/>
          <w:i w:val="0"/>
          <w:iCs w:val="0"/>
          <w:sz w:val="20"/>
          <w:szCs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0">
    <w:abstractNumId w:val="36"/>
  </w:num>
  <w:num w:numId="81">
    <w:abstractNumId w:val="7"/>
  </w:num>
  <w:num w:numId="82">
    <w:abstractNumId w:val="9"/>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3">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4">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cs="Arial" w:hint="default"/>
          <w:b w:val="0"/>
          <w:bCs w:val="0"/>
          <w:i w:val="0"/>
          <w:iCs w:val="0"/>
          <w:sz w:val="20"/>
          <w:szCs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0">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802"/>
          </w:tabs>
          <w:ind w:left="802"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52"/>
  </w:num>
  <w:num w:numId="92">
    <w:abstractNumId w:val="18"/>
  </w:num>
  <w:num w:numId="93">
    <w:abstractNumId w:val="12"/>
  </w:num>
  <w:num w:numId="94">
    <w:abstractNumId w:val="6"/>
  </w:num>
  <w:num w:numId="95">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9"/>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8">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9">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0">
    <w:abstractNumId w:val="37"/>
  </w:num>
  <w:num w:numId="101">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2">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3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9">
    <w:abstractNumId w:val="46"/>
  </w:num>
  <w:num w:numId="110">
    <w:abstractNumId w:val="9"/>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9"/>
    <w:lvlOverride w:ilvl="0">
      <w:lvl w:ilvl="0">
        <w:start w:val="6"/>
        <w:numFmt w:val="none"/>
        <w:lvlText w:val="12."/>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6">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4"/>
  </w:num>
  <w:num w:numId="121">
    <w:abstractNumId w:val="8"/>
  </w:num>
  <w:num w:numId="122">
    <w:abstractNumId w:val="22"/>
  </w:num>
  <w:num w:numId="123">
    <w:abstractNumId w:val="0"/>
  </w:num>
  <w:num w:numId="124">
    <w:abstractNumId w:val="9"/>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2"/>
  </w:num>
  <w:num w:numId="126">
    <w:abstractNumId w:val="9"/>
    <w:lvlOverride w:ilvl="0">
      <w:lvl w:ilvl="0">
        <w:start w:val="6"/>
        <w:numFmt w:val="none"/>
        <w:lvlText w:val="14."/>
        <w:lvlJc w:val="left"/>
        <w:pPr>
          <w:tabs>
            <w:tab w:val="num" w:pos="750"/>
          </w:tabs>
          <w:ind w:left="750" w:hanging="750"/>
        </w:pPr>
        <w:rPr>
          <w:rFonts w:ascii="Arial" w:hAnsi="Arial" w:cs="Arial" w:hint="default"/>
          <w:b/>
          <w:bCs/>
          <w:i w:val="0"/>
          <w:iCs w:val="0"/>
          <w:sz w:val="20"/>
          <w:szCs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9"/>
    <w:lvlOverride w:ilvl="0">
      <w:lvl w:ilvl="0">
        <w:start w:val="6"/>
        <w:numFmt w:val="none"/>
        <w:lvlText w:val="15."/>
        <w:lvlJc w:val="left"/>
        <w:pPr>
          <w:tabs>
            <w:tab w:val="num" w:pos="750"/>
          </w:tabs>
          <w:ind w:left="750" w:hanging="750"/>
        </w:pPr>
        <w:rPr>
          <w:rFonts w:ascii="Arial" w:hAnsi="Arial" w:cs="Arial" w:hint="default"/>
          <w:b/>
          <w:bCs/>
          <w:i w:val="0"/>
          <w:iCs w:val="0"/>
          <w:sz w:val="20"/>
          <w:szCs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cs="Arial" w:hint="default"/>
          <w:b w:val="0"/>
          <w:bCs w:val="0"/>
          <w:i w:val="0"/>
          <w:iCs w:val="0"/>
          <w:sz w:val="20"/>
          <w:szCs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1">
    <w:abstractNumId w:val="57"/>
  </w:num>
  <w:num w:numId="132">
    <w:abstractNumId w:val="9"/>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3">
    <w:abstractNumId w:val="25"/>
  </w:num>
  <w:num w:numId="134">
    <w:abstractNumId w:val="9"/>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1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5">
    <w:abstractNumId w:val="9"/>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6">
    <w:abstractNumId w:val="50"/>
  </w:num>
  <w:num w:numId="137">
    <w:abstractNumId w:val="48"/>
  </w:num>
  <w:num w:numId="138">
    <w:abstractNumId w:val="9"/>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9">
    <w:abstractNumId w:val="42"/>
  </w:num>
  <w:num w:numId="140">
    <w:abstractNumId w:val="45"/>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1">
    <w:abstractNumId w:val="45"/>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5"/>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Restart w:val="0"/>
        <w:lvlText w:val="%1.1."/>
        <w:lvlJc w:val="left"/>
        <w:pPr>
          <w:tabs>
            <w:tab w:val="num" w:pos="1144"/>
          </w:tabs>
          <w:ind w:left="1144" w:hanging="435"/>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3">
    <w:abstractNumId w:val="24"/>
  </w:num>
  <w:num w:numId="1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5"/>
    <w:lvlOverride w:ilvl="0">
      <w:lvl w:ilvl="0">
        <w:start w:val="25"/>
        <w:numFmt w:val="none"/>
        <w:lvlText w:val="23."/>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6">
    <w:abstractNumId w:val="45"/>
    <w:lvlOverride w:ilvl="0">
      <w:lvl w:ilvl="0">
        <w:start w:val="25"/>
        <w:numFmt w:val="none"/>
        <w:lvlText w:val="24."/>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7">
    <w:abstractNumId w:val="45"/>
    <w:lvlOverride w:ilvl="0">
      <w:lvl w:ilvl="0">
        <w:start w:val="25"/>
        <w:numFmt w:val="none"/>
        <w:lvlText w:val="25."/>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8">
    <w:abstractNumId w:val="45"/>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9">
    <w:abstractNumId w:val="45"/>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0">
    <w:abstractNumId w:val="45"/>
    <w:lvlOverride w:ilvl="0">
      <w:lvl w:ilvl="0">
        <w:start w:val="25"/>
        <w:numFmt w:val="none"/>
        <w:lvlText w:val="28."/>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1">
    <w:abstractNumId w:val="44"/>
  </w:num>
  <w:num w:numId="152">
    <w:abstractNumId w:val="47"/>
  </w:num>
  <w:num w:numId="153">
    <w:abstractNumId w:val="17"/>
  </w:num>
  <w:num w:numId="154">
    <w:abstractNumId w:val="51"/>
  </w:num>
  <w:num w:numId="155">
    <w:abstractNumId w:val="30"/>
  </w:num>
  <w:num w:numId="156">
    <w:abstractNumId w:val="4"/>
  </w:num>
  <w:num w:numId="157">
    <w:abstractNumId w:val="35"/>
  </w:num>
  <w:num w:numId="158">
    <w:abstractNumId w:val="27"/>
  </w:num>
  <w:num w:numId="159">
    <w:abstractNumId w:val="10"/>
  </w:num>
  <w:num w:numId="160">
    <w:abstractNumId w:val="5"/>
  </w:num>
  <w:num w:numId="161">
    <w:abstractNumId w:val="15"/>
  </w:num>
  <w:numIdMacAtCleanup w:val="1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fał Stodulski">
    <w15:presenceInfo w15:providerId="AD" w15:userId="S-1-5-21-2720359101-3785318768-1513448865-34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812"/>
    <w:rsid w:val="0000432A"/>
    <w:rsid w:val="000125EF"/>
    <w:rsid w:val="00013805"/>
    <w:rsid w:val="00036908"/>
    <w:rsid w:val="00037758"/>
    <w:rsid w:val="000411B3"/>
    <w:rsid w:val="00051B2F"/>
    <w:rsid w:val="00055C26"/>
    <w:rsid w:val="00056892"/>
    <w:rsid w:val="00063112"/>
    <w:rsid w:val="000631D3"/>
    <w:rsid w:val="00067DDB"/>
    <w:rsid w:val="00071670"/>
    <w:rsid w:val="00090B6A"/>
    <w:rsid w:val="00090E62"/>
    <w:rsid w:val="00093493"/>
    <w:rsid w:val="000A3C2A"/>
    <w:rsid w:val="000B0452"/>
    <w:rsid w:val="000C04C2"/>
    <w:rsid w:val="000C3FFD"/>
    <w:rsid w:val="000D0032"/>
    <w:rsid w:val="000D05E4"/>
    <w:rsid w:val="000D1E7C"/>
    <w:rsid w:val="000D4C1F"/>
    <w:rsid w:val="000E1A08"/>
    <w:rsid w:val="000F0C64"/>
    <w:rsid w:val="001059D2"/>
    <w:rsid w:val="00121AC8"/>
    <w:rsid w:val="00122160"/>
    <w:rsid w:val="00124905"/>
    <w:rsid w:val="00125850"/>
    <w:rsid w:val="0014419B"/>
    <w:rsid w:val="00145334"/>
    <w:rsid w:val="001458C6"/>
    <w:rsid w:val="00155EB6"/>
    <w:rsid w:val="00164260"/>
    <w:rsid w:val="00167158"/>
    <w:rsid w:val="0016745B"/>
    <w:rsid w:val="00193F46"/>
    <w:rsid w:val="001A7722"/>
    <w:rsid w:val="001B17A0"/>
    <w:rsid w:val="001C4261"/>
    <w:rsid w:val="001E5F22"/>
    <w:rsid w:val="001F40C4"/>
    <w:rsid w:val="001F5665"/>
    <w:rsid w:val="00203115"/>
    <w:rsid w:val="002051D6"/>
    <w:rsid w:val="00206468"/>
    <w:rsid w:val="00216BE4"/>
    <w:rsid w:val="002200B4"/>
    <w:rsid w:val="0023351E"/>
    <w:rsid w:val="00242B35"/>
    <w:rsid w:val="00252D14"/>
    <w:rsid w:val="00253E79"/>
    <w:rsid w:val="0026043F"/>
    <w:rsid w:val="00271BD9"/>
    <w:rsid w:val="002B28E7"/>
    <w:rsid w:val="002B75EC"/>
    <w:rsid w:val="00300A0A"/>
    <w:rsid w:val="00303403"/>
    <w:rsid w:val="00306C06"/>
    <w:rsid w:val="0031252D"/>
    <w:rsid w:val="003150FF"/>
    <w:rsid w:val="003152CA"/>
    <w:rsid w:val="00320113"/>
    <w:rsid w:val="003216B9"/>
    <w:rsid w:val="00335534"/>
    <w:rsid w:val="00340C78"/>
    <w:rsid w:val="00340FA9"/>
    <w:rsid w:val="003410FF"/>
    <w:rsid w:val="00363B02"/>
    <w:rsid w:val="00372258"/>
    <w:rsid w:val="003724DD"/>
    <w:rsid w:val="0038363A"/>
    <w:rsid w:val="003923AD"/>
    <w:rsid w:val="00392914"/>
    <w:rsid w:val="00396B42"/>
    <w:rsid w:val="003B1A7C"/>
    <w:rsid w:val="003C2C5E"/>
    <w:rsid w:val="003C599C"/>
    <w:rsid w:val="003D28DB"/>
    <w:rsid w:val="003D5D13"/>
    <w:rsid w:val="003E2008"/>
    <w:rsid w:val="0040612C"/>
    <w:rsid w:val="00413BF9"/>
    <w:rsid w:val="00421524"/>
    <w:rsid w:val="00421614"/>
    <w:rsid w:val="00440B07"/>
    <w:rsid w:val="00462871"/>
    <w:rsid w:val="00464E77"/>
    <w:rsid w:val="004653A6"/>
    <w:rsid w:val="0047322E"/>
    <w:rsid w:val="00476843"/>
    <w:rsid w:val="00482FDB"/>
    <w:rsid w:val="00485796"/>
    <w:rsid w:val="00494167"/>
    <w:rsid w:val="00497A06"/>
    <w:rsid w:val="004A4883"/>
    <w:rsid w:val="004B29C2"/>
    <w:rsid w:val="004B6A29"/>
    <w:rsid w:val="004C41D0"/>
    <w:rsid w:val="004D1510"/>
    <w:rsid w:val="004E6A85"/>
    <w:rsid w:val="00506104"/>
    <w:rsid w:val="00511EB4"/>
    <w:rsid w:val="00512311"/>
    <w:rsid w:val="00512DE0"/>
    <w:rsid w:val="005263F6"/>
    <w:rsid w:val="005274FD"/>
    <w:rsid w:val="005346B0"/>
    <w:rsid w:val="00540276"/>
    <w:rsid w:val="0054149B"/>
    <w:rsid w:val="00542758"/>
    <w:rsid w:val="00547112"/>
    <w:rsid w:val="005559FC"/>
    <w:rsid w:val="0056262D"/>
    <w:rsid w:val="00567696"/>
    <w:rsid w:val="005725AD"/>
    <w:rsid w:val="00574092"/>
    <w:rsid w:val="00581540"/>
    <w:rsid w:val="005819E8"/>
    <w:rsid w:val="00590F8E"/>
    <w:rsid w:val="005921AE"/>
    <w:rsid w:val="005A7EAB"/>
    <w:rsid w:val="005B3E24"/>
    <w:rsid w:val="005B7E48"/>
    <w:rsid w:val="005D0D0E"/>
    <w:rsid w:val="005E4977"/>
    <w:rsid w:val="005F3E47"/>
    <w:rsid w:val="006031E0"/>
    <w:rsid w:val="00606B03"/>
    <w:rsid w:val="0060704E"/>
    <w:rsid w:val="006075D4"/>
    <w:rsid w:val="00610F96"/>
    <w:rsid w:val="006156A8"/>
    <w:rsid w:val="00616A1E"/>
    <w:rsid w:val="00626760"/>
    <w:rsid w:val="00633C8A"/>
    <w:rsid w:val="00637553"/>
    <w:rsid w:val="006443B8"/>
    <w:rsid w:val="0064744C"/>
    <w:rsid w:val="006477C9"/>
    <w:rsid w:val="00655EAC"/>
    <w:rsid w:val="00660B54"/>
    <w:rsid w:val="00662992"/>
    <w:rsid w:val="00671B06"/>
    <w:rsid w:val="00676275"/>
    <w:rsid w:val="0067715E"/>
    <w:rsid w:val="006A3E9B"/>
    <w:rsid w:val="006B0C45"/>
    <w:rsid w:val="006C498B"/>
    <w:rsid w:val="006C4C38"/>
    <w:rsid w:val="006C6126"/>
    <w:rsid w:val="00703158"/>
    <w:rsid w:val="00704A96"/>
    <w:rsid w:val="00720FCC"/>
    <w:rsid w:val="007211C0"/>
    <w:rsid w:val="00721B29"/>
    <w:rsid w:val="0072701C"/>
    <w:rsid w:val="0073003B"/>
    <w:rsid w:val="00730C71"/>
    <w:rsid w:val="007310D8"/>
    <w:rsid w:val="0073454B"/>
    <w:rsid w:val="00735667"/>
    <w:rsid w:val="00742089"/>
    <w:rsid w:val="00750056"/>
    <w:rsid w:val="00751B22"/>
    <w:rsid w:val="00754021"/>
    <w:rsid w:val="007545DD"/>
    <w:rsid w:val="00756AF7"/>
    <w:rsid w:val="00757C3A"/>
    <w:rsid w:val="0077524C"/>
    <w:rsid w:val="00775779"/>
    <w:rsid w:val="0078040E"/>
    <w:rsid w:val="0079388D"/>
    <w:rsid w:val="007A2F27"/>
    <w:rsid w:val="007A3344"/>
    <w:rsid w:val="007B07F2"/>
    <w:rsid w:val="007B2ADC"/>
    <w:rsid w:val="007B750E"/>
    <w:rsid w:val="007F7C88"/>
    <w:rsid w:val="00801542"/>
    <w:rsid w:val="00805B61"/>
    <w:rsid w:val="00814D28"/>
    <w:rsid w:val="00822F93"/>
    <w:rsid w:val="00832229"/>
    <w:rsid w:val="00833472"/>
    <w:rsid w:val="00833D89"/>
    <w:rsid w:val="008343F2"/>
    <w:rsid w:val="00851A3F"/>
    <w:rsid w:val="00872D8F"/>
    <w:rsid w:val="0087575C"/>
    <w:rsid w:val="00877F03"/>
    <w:rsid w:val="008954C2"/>
    <w:rsid w:val="008A6155"/>
    <w:rsid w:val="008B68E9"/>
    <w:rsid w:val="008C08AC"/>
    <w:rsid w:val="008C7230"/>
    <w:rsid w:val="008D7821"/>
    <w:rsid w:val="008E2D1A"/>
    <w:rsid w:val="008E2FCC"/>
    <w:rsid w:val="008F680A"/>
    <w:rsid w:val="008F6F6B"/>
    <w:rsid w:val="00900548"/>
    <w:rsid w:val="00910BDE"/>
    <w:rsid w:val="00914ED9"/>
    <w:rsid w:val="00915896"/>
    <w:rsid w:val="009218D3"/>
    <w:rsid w:val="00951D6A"/>
    <w:rsid w:val="0096301C"/>
    <w:rsid w:val="00963FCC"/>
    <w:rsid w:val="00964BA3"/>
    <w:rsid w:val="0096503B"/>
    <w:rsid w:val="00986B90"/>
    <w:rsid w:val="00991522"/>
    <w:rsid w:val="00992D2D"/>
    <w:rsid w:val="00994186"/>
    <w:rsid w:val="00997223"/>
    <w:rsid w:val="009A1205"/>
    <w:rsid w:val="009A3963"/>
    <w:rsid w:val="009A3D60"/>
    <w:rsid w:val="009C505D"/>
    <w:rsid w:val="009D6043"/>
    <w:rsid w:val="009D615C"/>
    <w:rsid w:val="009F631D"/>
    <w:rsid w:val="009F66CE"/>
    <w:rsid w:val="00A01017"/>
    <w:rsid w:val="00A058CF"/>
    <w:rsid w:val="00A067DC"/>
    <w:rsid w:val="00A10ADD"/>
    <w:rsid w:val="00A123E9"/>
    <w:rsid w:val="00A16390"/>
    <w:rsid w:val="00A1662D"/>
    <w:rsid w:val="00A23E83"/>
    <w:rsid w:val="00A315A1"/>
    <w:rsid w:val="00A3615D"/>
    <w:rsid w:val="00A43FAE"/>
    <w:rsid w:val="00A44141"/>
    <w:rsid w:val="00A62819"/>
    <w:rsid w:val="00A65E20"/>
    <w:rsid w:val="00A70F0D"/>
    <w:rsid w:val="00A75C5D"/>
    <w:rsid w:val="00A81FDF"/>
    <w:rsid w:val="00A822C6"/>
    <w:rsid w:val="00A84EF8"/>
    <w:rsid w:val="00A871E9"/>
    <w:rsid w:val="00AA15B2"/>
    <w:rsid w:val="00AA5DC3"/>
    <w:rsid w:val="00AA6FC0"/>
    <w:rsid w:val="00AA75EB"/>
    <w:rsid w:val="00AB6CA2"/>
    <w:rsid w:val="00AB6D00"/>
    <w:rsid w:val="00AC2A3D"/>
    <w:rsid w:val="00B05072"/>
    <w:rsid w:val="00B25B1C"/>
    <w:rsid w:val="00B47ED3"/>
    <w:rsid w:val="00B53AF8"/>
    <w:rsid w:val="00B54F38"/>
    <w:rsid w:val="00B659B1"/>
    <w:rsid w:val="00B71E80"/>
    <w:rsid w:val="00B72FE6"/>
    <w:rsid w:val="00B76C05"/>
    <w:rsid w:val="00B76C11"/>
    <w:rsid w:val="00BA5278"/>
    <w:rsid w:val="00BC10A2"/>
    <w:rsid w:val="00BC12EE"/>
    <w:rsid w:val="00BC1EAE"/>
    <w:rsid w:val="00BC434C"/>
    <w:rsid w:val="00BD0BC2"/>
    <w:rsid w:val="00BE0F44"/>
    <w:rsid w:val="00C01A5D"/>
    <w:rsid w:val="00C11728"/>
    <w:rsid w:val="00C2384E"/>
    <w:rsid w:val="00C273E3"/>
    <w:rsid w:val="00C42A84"/>
    <w:rsid w:val="00C44C28"/>
    <w:rsid w:val="00C502F3"/>
    <w:rsid w:val="00C50F22"/>
    <w:rsid w:val="00C67EF3"/>
    <w:rsid w:val="00C73EA7"/>
    <w:rsid w:val="00C74FB0"/>
    <w:rsid w:val="00C81826"/>
    <w:rsid w:val="00C85EAD"/>
    <w:rsid w:val="00C90962"/>
    <w:rsid w:val="00CB085B"/>
    <w:rsid w:val="00CB6998"/>
    <w:rsid w:val="00CC25D2"/>
    <w:rsid w:val="00CC73D0"/>
    <w:rsid w:val="00CD228C"/>
    <w:rsid w:val="00CE0AC3"/>
    <w:rsid w:val="00CE3D48"/>
    <w:rsid w:val="00CE4715"/>
    <w:rsid w:val="00CF260D"/>
    <w:rsid w:val="00CF2714"/>
    <w:rsid w:val="00CF36BD"/>
    <w:rsid w:val="00D10421"/>
    <w:rsid w:val="00D134EA"/>
    <w:rsid w:val="00D211BD"/>
    <w:rsid w:val="00D34EDD"/>
    <w:rsid w:val="00D42462"/>
    <w:rsid w:val="00D46866"/>
    <w:rsid w:val="00D47BCE"/>
    <w:rsid w:val="00D5115B"/>
    <w:rsid w:val="00D547BE"/>
    <w:rsid w:val="00D701F6"/>
    <w:rsid w:val="00D74D5C"/>
    <w:rsid w:val="00D74FE2"/>
    <w:rsid w:val="00D75DBE"/>
    <w:rsid w:val="00D76762"/>
    <w:rsid w:val="00D772EB"/>
    <w:rsid w:val="00D929EA"/>
    <w:rsid w:val="00D9491E"/>
    <w:rsid w:val="00D95398"/>
    <w:rsid w:val="00D965CB"/>
    <w:rsid w:val="00D96727"/>
    <w:rsid w:val="00DA1263"/>
    <w:rsid w:val="00DA3AEB"/>
    <w:rsid w:val="00DA3D6A"/>
    <w:rsid w:val="00DB531F"/>
    <w:rsid w:val="00DB7973"/>
    <w:rsid w:val="00DE0B75"/>
    <w:rsid w:val="00DE548C"/>
    <w:rsid w:val="00DF0219"/>
    <w:rsid w:val="00DF1182"/>
    <w:rsid w:val="00DF4693"/>
    <w:rsid w:val="00E03ADC"/>
    <w:rsid w:val="00E14C1F"/>
    <w:rsid w:val="00E32708"/>
    <w:rsid w:val="00E34A7B"/>
    <w:rsid w:val="00E51189"/>
    <w:rsid w:val="00E512E0"/>
    <w:rsid w:val="00E5236F"/>
    <w:rsid w:val="00E56272"/>
    <w:rsid w:val="00E60309"/>
    <w:rsid w:val="00E62D7D"/>
    <w:rsid w:val="00E71DB2"/>
    <w:rsid w:val="00E73876"/>
    <w:rsid w:val="00E74505"/>
    <w:rsid w:val="00E7694C"/>
    <w:rsid w:val="00E83C0D"/>
    <w:rsid w:val="00E87DE8"/>
    <w:rsid w:val="00EB1F96"/>
    <w:rsid w:val="00EC0536"/>
    <w:rsid w:val="00ED03A2"/>
    <w:rsid w:val="00ED103D"/>
    <w:rsid w:val="00EE14C6"/>
    <w:rsid w:val="00EE3879"/>
    <w:rsid w:val="00EF0987"/>
    <w:rsid w:val="00EF0D5D"/>
    <w:rsid w:val="00F159C6"/>
    <w:rsid w:val="00F20952"/>
    <w:rsid w:val="00F21F4A"/>
    <w:rsid w:val="00F2422D"/>
    <w:rsid w:val="00F27F6F"/>
    <w:rsid w:val="00F30CDD"/>
    <w:rsid w:val="00F511E5"/>
    <w:rsid w:val="00F5204D"/>
    <w:rsid w:val="00F521F7"/>
    <w:rsid w:val="00F534B0"/>
    <w:rsid w:val="00F60100"/>
    <w:rsid w:val="00F63B39"/>
    <w:rsid w:val="00F66C10"/>
    <w:rsid w:val="00F671DC"/>
    <w:rsid w:val="00F73759"/>
    <w:rsid w:val="00F846F2"/>
    <w:rsid w:val="00FA3E47"/>
    <w:rsid w:val="00FA3E91"/>
    <w:rsid w:val="00FA60AA"/>
    <w:rsid w:val="00FB31DF"/>
    <w:rsid w:val="00FB408C"/>
    <w:rsid w:val="00FC2812"/>
    <w:rsid w:val="00FF4C57"/>
    <w:rsid w:val="00FF72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rPr>
      <w:rFonts w:ascii="Times New Roman" w:eastAsia="Times New Roman" w:hAnsi="Times New Roman"/>
    </w:rPr>
  </w:style>
  <w:style w:type="paragraph" w:styleId="Nagwek1">
    <w:name w:val="heading 1"/>
    <w:basedOn w:val="Normalny"/>
    <w:next w:val="Normalny"/>
    <w:link w:val="Nagwek1Znak"/>
    <w:uiPriority w:val="99"/>
    <w:qFormat/>
    <w:rsid w:val="00D929EA"/>
    <w:pPr>
      <w:keepNext/>
      <w:widowControl w:val="0"/>
      <w:tabs>
        <w:tab w:val="num" w:pos="0"/>
      </w:tabs>
      <w:suppressAutoHyphens/>
      <w:outlineLvl w:val="0"/>
    </w:pPr>
    <w:rPr>
      <w:color w:val="000000"/>
      <w:sz w:val="24"/>
      <w:szCs w:val="24"/>
      <w:lang w:val="de-DE"/>
    </w:rPr>
  </w:style>
  <w:style w:type="paragraph" w:styleId="Nagwek2">
    <w:name w:val="heading 2"/>
    <w:basedOn w:val="Normalny"/>
    <w:next w:val="Normalny"/>
    <w:link w:val="Nagwek2Znak"/>
    <w:uiPriority w:val="99"/>
    <w:qFormat/>
    <w:rsid w:val="00D929EA"/>
    <w:pPr>
      <w:keepNext/>
      <w:widowControl w:val="0"/>
      <w:tabs>
        <w:tab w:val="num" w:pos="0"/>
      </w:tabs>
      <w:suppressAutoHyphens/>
      <w:jc w:val="center"/>
      <w:outlineLvl w:val="1"/>
    </w:pPr>
    <w:rPr>
      <w:b/>
      <w:bCs/>
      <w:color w:val="000000"/>
      <w:sz w:val="24"/>
      <w:szCs w:val="24"/>
    </w:rPr>
  </w:style>
  <w:style w:type="paragraph" w:styleId="Nagwek3">
    <w:name w:val="heading 3"/>
    <w:basedOn w:val="Normalny"/>
    <w:next w:val="Normalny"/>
    <w:link w:val="Nagwek3Znak"/>
    <w:uiPriority w:val="99"/>
    <w:qFormat/>
    <w:rsid w:val="0078040E"/>
    <w:pPr>
      <w:keepNext/>
      <w:spacing w:before="240" w:after="60"/>
      <w:outlineLvl w:val="2"/>
    </w:pPr>
    <w:rPr>
      <w:rFonts w:ascii="Cambria" w:eastAsia="Calibri"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929EA"/>
    <w:rPr>
      <w:rFonts w:ascii="Times New Roman" w:hAnsi="Times New Roman" w:cs="Times New Roman"/>
      <w:color w:val="000000"/>
      <w:sz w:val="24"/>
      <w:szCs w:val="24"/>
      <w:lang w:val="de-DE" w:eastAsia="pl-PL"/>
    </w:rPr>
  </w:style>
  <w:style w:type="character" w:customStyle="1" w:styleId="Nagwek2Znak">
    <w:name w:val="Nagłówek 2 Znak"/>
    <w:link w:val="Nagwek2"/>
    <w:uiPriority w:val="99"/>
    <w:locked/>
    <w:rsid w:val="00D929EA"/>
    <w:rPr>
      <w:rFonts w:ascii="Times New Roman" w:hAnsi="Times New Roman" w:cs="Times New Roman"/>
      <w:b/>
      <w:bCs/>
      <w:color w:val="000000"/>
      <w:sz w:val="24"/>
      <w:szCs w:val="24"/>
      <w:lang w:eastAsia="pl-PL"/>
    </w:rPr>
  </w:style>
  <w:style w:type="character" w:customStyle="1" w:styleId="Nagwek3Znak">
    <w:name w:val="Nagłówek 3 Znak"/>
    <w:link w:val="Nagwek3"/>
    <w:uiPriority w:val="99"/>
    <w:locked/>
    <w:rsid w:val="0078040E"/>
    <w:rPr>
      <w:rFonts w:ascii="Cambria" w:hAnsi="Cambria" w:cs="Cambria"/>
      <w:b/>
      <w:bCs/>
      <w:sz w:val="26"/>
      <w:szCs w:val="26"/>
    </w:rPr>
  </w:style>
  <w:style w:type="paragraph" w:customStyle="1" w:styleId="pkt">
    <w:name w:val="pkt"/>
    <w:basedOn w:val="Normalny"/>
    <w:uiPriority w:val="99"/>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eastAsia="Calibri" w:hAnsi="Courier New" w:cs="Courier New"/>
    </w:rPr>
  </w:style>
  <w:style w:type="character" w:customStyle="1" w:styleId="TekstpodstawowyZnak">
    <w:name w:val="Tekst podstawowy Znak"/>
    <w:link w:val="Tekstpodstawowy"/>
    <w:uiPriority w:val="99"/>
    <w:semiHidden/>
    <w:locked/>
    <w:rsid w:val="00D929EA"/>
    <w:rPr>
      <w:rFonts w:ascii="Courier New" w:hAnsi="Courier New" w:cs="Courier New"/>
      <w:sz w:val="20"/>
      <w:szCs w:val="20"/>
    </w:rPr>
  </w:style>
  <w:style w:type="character" w:styleId="Hipercze">
    <w:name w:val="Hyperlink"/>
    <w:uiPriority w:val="99"/>
    <w:rsid w:val="00D929EA"/>
    <w:rPr>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pPr>
  </w:style>
  <w:style w:type="paragraph" w:customStyle="1" w:styleId="WW-Tekstpodstawowy2">
    <w:name w:val="WW-Tekst podstawowy 2"/>
    <w:basedOn w:val="Normalny"/>
    <w:uiPriority w:val="99"/>
    <w:rsid w:val="00D929EA"/>
    <w:pPr>
      <w:widowControl w:val="0"/>
      <w:suppressAutoHyphens/>
    </w:pPr>
    <w:rPr>
      <w:rFonts w:eastAsia="Calibri"/>
      <w:color w:val="000000"/>
      <w:sz w:val="24"/>
      <w:szCs w:val="24"/>
    </w:rPr>
  </w:style>
  <w:style w:type="character" w:customStyle="1" w:styleId="text-center">
    <w:name w:val="text-center"/>
    <w:uiPriority w:val="99"/>
    <w:rsid w:val="00720FCC"/>
  </w:style>
  <w:style w:type="paragraph" w:customStyle="1" w:styleId="ZLITPKTzmpktliter">
    <w:name w:val="Z_LIT/PKT – zm. pkt literą"/>
    <w:basedOn w:val="Normalny"/>
    <w:uiPriority w:val="99"/>
    <w:rsid w:val="00206468"/>
    <w:pPr>
      <w:spacing w:line="360" w:lineRule="auto"/>
      <w:ind w:left="1497" w:hanging="510"/>
      <w:jc w:val="both"/>
    </w:pPr>
    <w:rPr>
      <w:rFonts w:ascii="Times" w:hAnsi="Times" w:cs="Times"/>
      <w:sz w:val="24"/>
      <w:szCs w:val="24"/>
    </w:rPr>
  </w:style>
  <w:style w:type="character" w:customStyle="1" w:styleId="alb">
    <w:name w:val="a_lb"/>
    <w:uiPriority w:val="99"/>
    <w:rsid w:val="00DE0B75"/>
  </w:style>
  <w:style w:type="paragraph" w:customStyle="1" w:styleId="ZTIRLITwPKTzmlitwpkttiret">
    <w:name w:val="Z_TIR/LIT_w_PKT – zm. lit. w pkt tiret"/>
    <w:basedOn w:val="Normalny"/>
    <w:uiPriority w:val="99"/>
    <w:rsid w:val="00DE0B75"/>
    <w:pPr>
      <w:spacing w:line="360" w:lineRule="auto"/>
      <w:ind w:left="2336" w:hanging="476"/>
      <w:jc w:val="both"/>
    </w:pPr>
    <w:rPr>
      <w:rFonts w:ascii="Times" w:hAnsi="Times" w:cs="Times"/>
      <w:sz w:val="24"/>
      <w:szCs w:val="24"/>
    </w:rPr>
  </w:style>
  <w:style w:type="paragraph" w:customStyle="1" w:styleId="WW-Tekstpodstawowywcity2">
    <w:name w:val="WW-Tekst podstawowy wcięty 2"/>
    <w:basedOn w:val="Normalny"/>
    <w:uiPriority w:val="99"/>
    <w:rsid w:val="00C81826"/>
    <w:pPr>
      <w:widowControl w:val="0"/>
      <w:suppressAutoHyphens/>
      <w:ind w:firstLine="360"/>
    </w:pPr>
    <w:rPr>
      <w:rFonts w:eastAsia="Calibri"/>
      <w:color w:val="000000"/>
      <w:sz w:val="24"/>
      <w:szCs w:val="24"/>
    </w:rPr>
  </w:style>
  <w:style w:type="paragraph" w:styleId="Tekstdymka">
    <w:name w:val="Balloon Text"/>
    <w:basedOn w:val="Normalny"/>
    <w:link w:val="TekstdymkaZnak"/>
    <w:uiPriority w:val="99"/>
    <w:semiHidden/>
    <w:rsid w:val="00A123E9"/>
    <w:rPr>
      <w:sz w:val="2"/>
      <w:szCs w:val="2"/>
    </w:rPr>
  </w:style>
  <w:style w:type="character" w:customStyle="1" w:styleId="TekstdymkaZnak">
    <w:name w:val="Tekst dymka Znak"/>
    <w:link w:val="Tekstdymka"/>
    <w:uiPriority w:val="99"/>
    <w:semiHidden/>
    <w:locked/>
    <w:rsid w:val="005274FD"/>
    <w:rPr>
      <w:rFonts w:ascii="Times New Roman" w:hAnsi="Times New Roman" w:cs="Times New Roman"/>
      <w:sz w:val="2"/>
      <w:szCs w:val="2"/>
    </w:rPr>
  </w:style>
  <w:style w:type="paragraph" w:styleId="Nagwek">
    <w:name w:val="header"/>
    <w:basedOn w:val="Normalny"/>
    <w:link w:val="NagwekZnak"/>
    <w:uiPriority w:val="99"/>
    <w:unhideWhenUsed/>
    <w:rsid w:val="00CF2714"/>
    <w:pPr>
      <w:tabs>
        <w:tab w:val="center" w:pos="4536"/>
        <w:tab w:val="right" w:pos="9072"/>
      </w:tabs>
    </w:pPr>
  </w:style>
  <w:style w:type="character" w:customStyle="1" w:styleId="NagwekZnak">
    <w:name w:val="Nagłówek Znak"/>
    <w:link w:val="Nagwek"/>
    <w:uiPriority w:val="99"/>
    <w:rsid w:val="00CF2714"/>
    <w:rPr>
      <w:rFonts w:ascii="Times New Roman" w:eastAsia="Times New Roman" w:hAnsi="Times New Roman"/>
      <w:sz w:val="20"/>
      <w:szCs w:val="20"/>
    </w:rPr>
  </w:style>
  <w:style w:type="paragraph" w:styleId="Stopka">
    <w:name w:val="footer"/>
    <w:basedOn w:val="Normalny"/>
    <w:link w:val="StopkaZnak"/>
    <w:uiPriority w:val="99"/>
    <w:unhideWhenUsed/>
    <w:rsid w:val="00CF2714"/>
    <w:pPr>
      <w:tabs>
        <w:tab w:val="center" w:pos="4536"/>
        <w:tab w:val="right" w:pos="9072"/>
      </w:tabs>
    </w:pPr>
  </w:style>
  <w:style w:type="character" w:customStyle="1" w:styleId="StopkaZnak">
    <w:name w:val="Stopka Znak"/>
    <w:link w:val="Stopka"/>
    <w:uiPriority w:val="99"/>
    <w:rsid w:val="00CF2714"/>
    <w:rPr>
      <w:rFonts w:ascii="Times New Roman" w:eastAsia="Times New Roman" w:hAnsi="Times New Roman"/>
      <w:sz w:val="20"/>
      <w:szCs w:val="20"/>
    </w:rPr>
  </w:style>
  <w:style w:type="paragraph" w:styleId="Tekstprzypisudolnego">
    <w:name w:val="footnote text"/>
    <w:basedOn w:val="Normalny"/>
    <w:link w:val="TekstprzypisudolnegoZnak"/>
    <w:uiPriority w:val="99"/>
    <w:unhideWhenUsed/>
    <w:rsid w:val="00750056"/>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750056"/>
    <w:rPr>
      <w:rFonts w:asciiTheme="minorHAnsi" w:eastAsiaTheme="minorHAnsi" w:hAnsiTheme="minorHAnsi" w:cstheme="minorBidi"/>
      <w:lang w:eastAsia="en-US"/>
    </w:rPr>
  </w:style>
  <w:style w:type="character" w:customStyle="1" w:styleId="AkapitzlistZnak">
    <w:name w:val="Akapit z listą Znak"/>
    <w:aliases w:val="CW_Lista Znak,L1 Znak,Numerowanie Znak,List Paragraph Znak,Preambuła Znak"/>
    <w:link w:val="Akapitzlist"/>
    <w:uiPriority w:val="34"/>
    <w:rsid w:val="00750056"/>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rPr>
      <w:rFonts w:ascii="Times New Roman" w:eastAsia="Times New Roman" w:hAnsi="Times New Roman"/>
    </w:rPr>
  </w:style>
  <w:style w:type="paragraph" w:styleId="Nagwek1">
    <w:name w:val="heading 1"/>
    <w:basedOn w:val="Normalny"/>
    <w:next w:val="Normalny"/>
    <w:link w:val="Nagwek1Znak"/>
    <w:uiPriority w:val="99"/>
    <w:qFormat/>
    <w:rsid w:val="00D929EA"/>
    <w:pPr>
      <w:keepNext/>
      <w:widowControl w:val="0"/>
      <w:tabs>
        <w:tab w:val="num" w:pos="0"/>
      </w:tabs>
      <w:suppressAutoHyphens/>
      <w:outlineLvl w:val="0"/>
    </w:pPr>
    <w:rPr>
      <w:color w:val="000000"/>
      <w:sz w:val="24"/>
      <w:szCs w:val="24"/>
      <w:lang w:val="de-DE"/>
    </w:rPr>
  </w:style>
  <w:style w:type="paragraph" w:styleId="Nagwek2">
    <w:name w:val="heading 2"/>
    <w:basedOn w:val="Normalny"/>
    <w:next w:val="Normalny"/>
    <w:link w:val="Nagwek2Znak"/>
    <w:uiPriority w:val="99"/>
    <w:qFormat/>
    <w:rsid w:val="00D929EA"/>
    <w:pPr>
      <w:keepNext/>
      <w:widowControl w:val="0"/>
      <w:tabs>
        <w:tab w:val="num" w:pos="0"/>
      </w:tabs>
      <w:suppressAutoHyphens/>
      <w:jc w:val="center"/>
      <w:outlineLvl w:val="1"/>
    </w:pPr>
    <w:rPr>
      <w:b/>
      <w:bCs/>
      <w:color w:val="000000"/>
      <w:sz w:val="24"/>
      <w:szCs w:val="24"/>
    </w:rPr>
  </w:style>
  <w:style w:type="paragraph" w:styleId="Nagwek3">
    <w:name w:val="heading 3"/>
    <w:basedOn w:val="Normalny"/>
    <w:next w:val="Normalny"/>
    <w:link w:val="Nagwek3Znak"/>
    <w:uiPriority w:val="99"/>
    <w:qFormat/>
    <w:rsid w:val="0078040E"/>
    <w:pPr>
      <w:keepNext/>
      <w:spacing w:before="240" w:after="60"/>
      <w:outlineLvl w:val="2"/>
    </w:pPr>
    <w:rPr>
      <w:rFonts w:ascii="Cambria" w:eastAsia="Calibri"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929EA"/>
    <w:rPr>
      <w:rFonts w:ascii="Times New Roman" w:hAnsi="Times New Roman" w:cs="Times New Roman"/>
      <w:color w:val="000000"/>
      <w:sz w:val="24"/>
      <w:szCs w:val="24"/>
      <w:lang w:val="de-DE" w:eastAsia="pl-PL"/>
    </w:rPr>
  </w:style>
  <w:style w:type="character" w:customStyle="1" w:styleId="Nagwek2Znak">
    <w:name w:val="Nagłówek 2 Znak"/>
    <w:link w:val="Nagwek2"/>
    <w:uiPriority w:val="99"/>
    <w:locked/>
    <w:rsid w:val="00D929EA"/>
    <w:rPr>
      <w:rFonts w:ascii="Times New Roman" w:hAnsi="Times New Roman" w:cs="Times New Roman"/>
      <w:b/>
      <w:bCs/>
      <w:color w:val="000000"/>
      <w:sz w:val="24"/>
      <w:szCs w:val="24"/>
      <w:lang w:eastAsia="pl-PL"/>
    </w:rPr>
  </w:style>
  <w:style w:type="character" w:customStyle="1" w:styleId="Nagwek3Znak">
    <w:name w:val="Nagłówek 3 Znak"/>
    <w:link w:val="Nagwek3"/>
    <w:uiPriority w:val="99"/>
    <w:locked/>
    <w:rsid w:val="0078040E"/>
    <w:rPr>
      <w:rFonts w:ascii="Cambria" w:hAnsi="Cambria" w:cs="Cambria"/>
      <w:b/>
      <w:bCs/>
      <w:sz w:val="26"/>
      <w:szCs w:val="26"/>
    </w:rPr>
  </w:style>
  <w:style w:type="paragraph" w:customStyle="1" w:styleId="pkt">
    <w:name w:val="pkt"/>
    <w:basedOn w:val="Normalny"/>
    <w:uiPriority w:val="99"/>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eastAsia="Calibri" w:hAnsi="Courier New" w:cs="Courier New"/>
    </w:rPr>
  </w:style>
  <w:style w:type="character" w:customStyle="1" w:styleId="TekstpodstawowyZnak">
    <w:name w:val="Tekst podstawowy Znak"/>
    <w:link w:val="Tekstpodstawowy"/>
    <w:uiPriority w:val="99"/>
    <w:semiHidden/>
    <w:locked/>
    <w:rsid w:val="00D929EA"/>
    <w:rPr>
      <w:rFonts w:ascii="Courier New" w:hAnsi="Courier New" w:cs="Courier New"/>
      <w:sz w:val="20"/>
      <w:szCs w:val="20"/>
    </w:rPr>
  </w:style>
  <w:style w:type="character" w:styleId="Hipercze">
    <w:name w:val="Hyperlink"/>
    <w:uiPriority w:val="99"/>
    <w:rsid w:val="00D929EA"/>
    <w:rPr>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pPr>
  </w:style>
  <w:style w:type="paragraph" w:customStyle="1" w:styleId="WW-Tekstpodstawowy2">
    <w:name w:val="WW-Tekst podstawowy 2"/>
    <w:basedOn w:val="Normalny"/>
    <w:uiPriority w:val="99"/>
    <w:rsid w:val="00D929EA"/>
    <w:pPr>
      <w:widowControl w:val="0"/>
      <w:suppressAutoHyphens/>
    </w:pPr>
    <w:rPr>
      <w:rFonts w:eastAsia="Calibri"/>
      <w:color w:val="000000"/>
      <w:sz w:val="24"/>
      <w:szCs w:val="24"/>
    </w:rPr>
  </w:style>
  <w:style w:type="character" w:customStyle="1" w:styleId="text-center">
    <w:name w:val="text-center"/>
    <w:uiPriority w:val="99"/>
    <w:rsid w:val="00720FCC"/>
  </w:style>
  <w:style w:type="paragraph" w:customStyle="1" w:styleId="ZLITPKTzmpktliter">
    <w:name w:val="Z_LIT/PKT – zm. pkt literą"/>
    <w:basedOn w:val="Normalny"/>
    <w:uiPriority w:val="99"/>
    <w:rsid w:val="00206468"/>
    <w:pPr>
      <w:spacing w:line="360" w:lineRule="auto"/>
      <w:ind w:left="1497" w:hanging="510"/>
      <w:jc w:val="both"/>
    </w:pPr>
    <w:rPr>
      <w:rFonts w:ascii="Times" w:hAnsi="Times" w:cs="Times"/>
      <w:sz w:val="24"/>
      <w:szCs w:val="24"/>
    </w:rPr>
  </w:style>
  <w:style w:type="character" w:customStyle="1" w:styleId="alb">
    <w:name w:val="a_lb"/>
    <w:uiPriority w:val="99"/>
    <w:rsid w:val="00DE0B75"/>
  </w:style>
  <w:style w:type="paragraph" w:customStyle="1" w:styleId="ZTIRLITwPKTzmlitwpkttiret">
    <w:name w:val="Z_TIR/LIT_w_PKT – zm. lit. w pkt tiret"/>
    <w:basedOn w:val="Normalny"/>
    <w:uiPriority w:val="99"/>
    <w:rsid w:val="00DE0B75"/>
    <w:pPr>
      <w:spacing w:line="360" w:lineRule="auto"/>
      <w:ind w:left="2336" w:hanging="476"/>
      <w:jc w:val="both"/>
    </w:pPr>
    <w:rPr>
      <w:rFonts w:ascii="Times" w:hAnsi="Times" w:cs="Times"/>
      <w:sz w:val="24"/>
      <w:szCs w:val="24"/>
    </w:rPr>
  </w:style>
  <w:style w:type="paragraph" w:customStyle="1" w:styleId="WW-Tekstpodstawowywcity2">
    <w:name w:val="WW-Tekst podstawowy wcięty 2"/>
    <w:basedOn w:val="Normalny"/>
    <w:uiPriority w:val="99"/>
    <w:rsid w:val="00C81826"/>
    <w:pPr>
      <w:widowControl w:val="0"/>
      <w:suppressAutoHyphens/>
      <w:ind w:firstLine="360"/>
    </w:pPr>
    <w:rPr>
      <w:rFonts w:eastAsia="Calibri"/>
      <w:color w:val="000000"/>
      <w:sz w:val="24"/>
      <w:szCs w:val="24"/>
    </w:rPr>
  </w:style>
  <w:style w:type="paragraph" w:styleId="Tekstdymka">
    <w:name w:val="Balloon Text"/>
    <w:basedOn w:val="Normalny"/>
    <w:link w:val="TekstdymkaZnak"/>
    <w:uiPriority w:val="99"/>
    <w:semiHidden/>
    <w:rsid w:val="00A123E9"/>
    <w:rPr>
      <w:sz w:val="2"/>
      <w:szCs w:val="2"/>
    </w:rPr>
  </w:style>
  <w:style w:type="character" w:customStyle="1" w:styleId="TekstdymkaZnak">
    <w:name w:val="Tekst dymka Znak"/>
    <w:link w:val="Tekstdymka"/>
    <w:uiPriority w:val="99"/>
    <w:semiHidden/>
    <w:locked/>
    <w:rsid w:val="005274FD"/>
    <w:rPr>
      <w:rFonts w:ascii="Times New Roman" w:hAnsi="Times New Roman" w:cs="Times New Roman"/>
      <w:sz w:val="2"/>
      <w:szCs w:val="2"/>
    </w:rPr>
  </w:style>
  <w:style w:type="paragraph" w:styleId="Nagwek">
    <w:name w:val="header"/>
    <w:basedOn w:val="Normalny"/>
    <w:link w:val="NagwekZnak"/>
    <w:uiPriority w:val="99"/>
    <w:unhideWhenUsed/>
    <w:rsid w:val="00CF2714"/>
    <w:pPr>
      <w:tabs>
        <w:tab w:val="center" w:pos="4536"/>
        <w:tab w:val="right" w:pos="9072"/>
      </w:tabs>
    </w:pPr>
  </w:style>
  <w:style w:type="character" w:customStyle="1" w:styleId="NagwekZnak">
    <w:name w:val="Nagłówek Znak"/>
    <w:link w:val="Nagwek"/>
    <w:uiPriority w:val="99"/>
    <w:rsid w:val="00CF2714"/>
    <w:rPr>
      <w:rFonts w:ascii="Times New Roman" w:eastAsia="Times New Roman" w:hAnsi="Times New Roman"/>
      <w:sz w:val="20"/>
      <w:szCs w:val="20"/>
    </w:rPr>
  </w:style>
  <w:style w:type="paragraph" w:styleId="Stopka">
    <w:name w:val="footer"/>
    <w:basedOn w:val="Normalny"/>
    <w:link w:val="StopkaZnak"/>
    <w:uiPriority w:val="99"/>
    <w:unhideWhenUsed/>
    <w:rsid w:val="00CF2714"/>
    <w:pPr>
      <w:tabs>
        <w:tab w:val="center" w:pos="4536"/>
        <w:tab w:val="right" w:pos="9072"/>
      </w:tabs>
    </w:pPr>
  </w:style>
  <w:style w:type="character" w:customStyle="1" w:styleId="StopkaZnak">
    <w:name w:val="Stopka Znak"/>
    <w:link w:val="Stopka"/>
    <w:uiPriority w:val="99"/>
    <w:rsid w:val="00CF2714"/>
    <w:rPr>
      <w:rFonts w:ascii="Times New Roman" w:eastAsia="Times New Roman" w:hAnsi="Times New Roman"/>
      <w:sz w:val="20"/>
      <w:szCs w:val="20"/>
    </w:rPr>
  </w:style>
  <w:style w:type="paragraph" w:styleId="Tekstprzypisudolnego">
    <w:name w:val="footnote text"/>
    <w:basedOn w:val="Normalny"/>
    <w:link w:val="TekstprzypisudolnegoZnak"/>
    <w:uiPriority w:val="99"/>
    <w:unhideWhenUsed/>
    <w:rsid w:val="00750056"/>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750056"/>
    <w:rPr>
      <w:rFonts w:asciiTheme="minorHAnsi" w:eastAsiaTheme="minorHAnsi" w:hAnsiTheme="minorHAnsi" w:cstheme="minorBidi"/>
      <w:lang w:eastAsia="en-US"/>
    </w:rPr>
  </w:style>
  <w:style w:type="character" w:customStyle="1" w:styleId="AkapitzlistZnak">
    <w:name w:val="Akapit z listą Znak"/>
    <w:aliases w:val="CW_Lista Znak,L1 Znak,Numerowanie Znak,List Paragraph Znak,Preambuła Znak"/>
    <w:link w:val="Akapitzlist"/>
    <w:uiPriority w:val="34"/>
    <w:rsid w:val="0075005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158106">
      <w:marLeft w:val="0"/>
      <w:marRight w:val="0"/>
      <w:marTop w:val="0"/>
      <w:marBottom w:val="0"/>
      <w:divBdr>
        <w:top w:val="none" w:sz="0" w:space="0" w:color="auto"/>
        <w:left w:val="none" w:sz="0" w:space="0" w:color="auto"/>
        <w:bottom w:val="none" w:sz="0" w:space="0" w:color="auto"/>
        <w:right w:val="none" w:sz="0" w:space="0" w:color="auto"/>
      </w:divBdr>
      <w:divsChild>
        <w:div w:id="1271158104">
          <w:marLeft w:val="0"/>
          <w:marRight w:val="0"/>
          <w:marTop w:val="0"/>
          <w:marBottom w:val="0"/>
          <w:divBdr>
            <w:top w:val="none" w:sz="0" w:space="0" w:color="auto"/>
            <w:left w:val="none" w:sz="0" w:space="0" w:color="auto"/>
            <w:bottom w:val="none" w:sz="0" w:space="0" w:color="auto"/>
            <w:right w:val="none" w:sz="0" w:space="0" w:color="auto"/>
          </w:divBdr>
        </w:div>
        <w:div w:id="1271158105">
          <w:marLeft w:val="0"/>
          <w:marRight w:val="0"/>
          <w:marTop w:val="0"/>
          <w:marBottom w:val="0"/>
          <w:divBdr>
            <w:top w:val="none" w:sz="0" w:space="0" w:color="auto"/>
            <w:left w:val="none" w:sz="0" w:space="0" w:color="auto"/>
            <w:bottom w:val="none" w:sz="0" w:space="0" w:color="auto"/>
            <w:right w:val="none" w:sz="0" w:space="0" w:color="auto"/>
          </w:divBdr>
        </w:div>
        <w:div w:id="1271158107">
          <w:marLeft w:val="0"/>
          <w:marRight w:val="0"/>
          <w:marTop w:val="0"/>
          <w:marBottom w:val="0"/>
          <w:divBdr>
            <w:top w:val="none" w:sz="0" w:space="0" w:color="auto"/>
            <w:left w:val="none" w:sz="0" w:space="0" w:color="auto"/>
            <w:bottom w:val="none" w:sz="0" w:space="0" w:color="auto"/>
            <w:right w:val="none" w:sz="0" w:space="0" w:color="auto"/>
          </w:divBdr>
        </w:div>
        <w:div w:id="1271158108">
          <w:marLeft w:val="0"/>
          <w:marRight w:val="0"/>
          <w:marTop w:val="0"/>
          <w:marBottom w:val="0"/>
          <w:divBdr>
            <w:top w:val="none" w:sz="0" w:space="0" w:color="auto"/>
            <w:left w:val="none" w:sz="0" w:space="0" w:color="auto"/>
            <w:bottom w:val="none" w:sz="0" w:space="0" w:color="auto"/>
            <w:right w:val="none" w:sz="0" w:space="0" w:color="auto"/>
          </w:divBdr>
        </w:div>
        <w:div w:id="1271158109">
          <w:marLeft w:val="0"/>
          <w:marRight w:val="0"/>
          <w:marTop w:val="0"/>
          <w:marBottom w:val="0"/>
          <w:divBdr>
            <w:top w:val="none" w:sz="0" w:space="0" w:color="auto"/>
            <w:left w:val="none" w:sz="0" w:space="0" w:color="auto"/>
            <w:bottom w:val="none" w:sz="0" w:space="0" w:color="auto"/>
            <w:right w:val="none" w:sz="0" w:space="0" w:color="auto"/>
          </w:divBdr>
        </w:div>
        <w:div w:id="1271158110">
          <w:marLeft w:val="0"/>
          <w:marRight w:val="0"/>
          <w:marTop w:val="0"/>
          <w:marBottom w:val="0"/>
          <w:divBdr>
            <w:top w:val="none" w:sz="0" w:space="0" w:color="auto"/>
            <w:left w:val="none" w:sz="0" w:space="0" w:color="auto"/>
            <w:bottom w:val="none" w:sz="0" w:space="0" w:color="auto"/>
            <w:right w:val="none" w:sz="0" w:space="0" w:color="auto"/>
          </w:divBdr>
        </w:div>
        <w:div w:id="1271158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zurek@ihar.edu.pl"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36.lex.pl/WKPLOnline/index.rp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hyperlink" Target="mailto:postbox.@ih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1E025-1830-4500-9786-74A3571B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27</Pages>
  <Words>9926</Words>
  <Characters>59556</Characters>
  <Application>Microsoft Office Word</Application>
  <DocSecurity>0</DocSecurity>
  <Lines>496</Lines>
  <Paragraphs>138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Numer sprawy: DAT/……</vt:lpstr>
      <vt:lpstr>NIP: 529-000-70-29</vt:lpstr>
    </vt:vector>
  </TitlesOfParts>
  <Company>Microsoft</Company>
  <LinksUpToDate>false</LinksUpToDate>
  <CharactersWithSpaces>69344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DAT/……</dc:title>
  <dc:creator>Krystyna Żurek</dc:creator>
  <cp:lastModifiedBy>Krystyna Żurek</cp:lastModifiedBy>
  <cp:revision>20</cp:revision>
  <cp:lastPrinted>2017-09-29T10:33:00Z</cp:lastPrinted>
  <dcterms:created xsi:type="dcterms:W3CDTF">2019-11-05T12:09:00Z</dcterms:created>
  <dcterms:modified xsi:type="dcterms:W3CDTF">2019-11-06T09:39:00Z</dcterms:modified>
</cp:coreProperties>
</file>