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64" w:rsidRPr="00414144" w:rsidRDefault="005D3899" w:rsidP="00615246">
      <w:pPr>
        <w:tabs>
          <w:tab w:val="center" w:pos="4536"/>
          <w:tab w:val="left" w:pos="7140"/>
        </w:tabs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1543D3" w:rsidRPr="00414144">
        <w:rPr>
          <w:rFonts w:ascii="Times New Roman" w:eastAsia="Times New Roman" w:hAnsi="Times New Roman"/>
          <w:b/>
          <w:sz w:val="24"/>
          <w:szCs w:val="24"/>
        </w:rPr>
        <w:tab/>
      </w:r>
      <w:r w:rsidR="00160542" w:rsidRPr="00414144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BE5C55">
        <w:rPr>
          <w:rFonts w:ascii="Times New Roman" w:eastAsia="Times New Roman" w:hAnsi="Times New Roman"/>
          <w:b/>
          <w:sz w:val="24"/>
          <w:szCs w:val="24"/>
        </w:rPr>
        <w:t>ZO/08</w:t>
      </w:r>
      <w:r w:rsidR="00FE6DC3" w:rsidRPr="00414144">
        <w:rPr>
          <w:rFonts w:ascii="Times New Roman" w:eastAsia="Times New Roman" w:hAnsi="Times New Roman"/>
          <w:b/>
          <w:sz w:val="24"/>
          <w:szCs w:val="24"/>
        </w:rPr>
        <w:t>/U/2020</w:t>
      </w:r>
      <w:r w:rsidR="00CB7F66">
        <w:rPr>
          <w:rFonts w:ascii="Times New Roman" w:eastAsia="Times New Roman" w:hAnsi="Times New Roman"/>
          <w:b/>
          <w:sz w:val="24"/>
          <w:szCs w:val="24"/>
        </w:rPr>
        <w:t>/</w:t>
      </w:r>
      <w:r w:rsidR="00106464" w:rsidRPr="00414144">
        <w:rPr>
          <w:rFonts w:ascii="Times New Roman" w:eastAsia="Times New Roman" w:hAnsi="Times New Roman"/>
          <w:b/>
          <w:sz w:val="24"/>
          <w:szCs w:val="24"/>
        </w:rPr>
        <w:t>DAT</w:t>
      </w:r>
    </w:p>
    <w:p w:rsidR="00106464" w:rsidRPr="00414144" w:rsidRDefault="00106464" w:rsidP="00615246">
      <w:pPr>
        <w:tabs>
          <w:tab w:val="center" w:pos="4536"/>
          <w:tab w:val="left" w:pos="7140"/>
        </w:tabs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06464" w:rsidRPr="00414144" w:rsidRDefault="00106464" w:rsidP="00615246">
      <w:pPr>
        <w:tabs>
          <w:tab w:val="center" w:pos="4536"/>
          <w:tab w:val="left" w:pos="7140"/>
        </w:tabs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543D3" w:rsidRPr="00414144" w:rsidRDefault="00D41F7B" w:rsidP="00701CCB">
      <w:pPr>
        <w:tabs>
          <w:tab w:val="center" w:pos="4536"/>
          <w:tab w:val="left" w:pos="7140"/>
        </w:tabs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14144">
        <w:rPr>
          <w:rFonts w:ascii="Times New Roman" w:eastAsia="Times New Roman" w:hAnsi="Times New Roman"/>
          <w:b/>
          <w:sz w:val="24"/>
          <w:szCs w:val="24"/>
        </w:rPr>
        <w:t>OPIS PRZEDMIOTU ZAMÓWINIA NA TELEFONY</w:t>
      </w:r>
    </w:p>
    <w:p w:rsidR="00D41F7B" w:rsidRPr="00414144" w:rsidRDefault="00D41F7B" w:rsidP="00615246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543D3" w:rsidRPr="00414144" w:rsidRDefault="000365F8" w:rsidP="00106464">
      <w:pPr>
        <w:pStyle w:val="Tekstpodstawowy"/>
        <w:suppressAutoHyphens/>
        <w:autoSpaceDE w:val="0"/>
        <w:autoSpaceDN w:val="0"/>
        <w:spacing w:before="100" w:beforeAutospacing="1" w:after="100" w:afterAutospacing="1" w:line="276" w:lineRule="auto"/>
        <w:ind w:left="502"/>
        <w:jc w:val="both"/>
        <w:rPr>
          <w:rFonts w:ascii="Times New Roman" w:hAnsi="Times New Roman"/>
          <w:sz w:val="22"/>
          <w:szCs w:val="22"/>
        </w:rPr>
      </w:pPr>
      <w:r w:rsidRPr="00780297">
        <w:rPr>
          <w:rFonts w:ascii="Times New Roman" w:hAnsi="Times New Roman"/>
          <w:color w:val="000000" w:themeColor="text1"/>
          <w:szCs w:val="24"/>
        </w:rPr>
        <w:t xml:space="preserve">Świadczenie usług </w:t>
      </w:r>
      <w:r>
        <w:rPr>
          <w:rFonts w:ascii="Times New Roman" w:hAnsi="Times New Roman"/>
          <w:color w:val="000000" w:themeColor="text1"/>
          <w:szCs w:val="24"/>
        </w:rPr>
        <w:t>telefonii stacjonarnej.</w:t>
      </w:r>
    </w:p>
    <w:p w:rsidR="006F4DAE" w:rsidRPr="00414144" w:rsidRDefault="006F4DAE" w:rsidP="006F4DAE">
      <w:pPr>
        <w:pStyle w:val="pkt"/>
        <w:tabs>
          <w:tab w:val="num" w:pos="993"/>
        </w:tabs>
        <w:autoSpaceDE w:val="0"/>
        <w:autoSpaceDN w:val="0"/>
        <w:spacing w:before="100" w:beforeAutospacing="1" w:after="100" w:afterAutospacing="1" w:line="276" w:lineRule="auto"/>
        <w:ind w:left="993" w:firstLine="0"/>
        <w:rPr>
          <w:b/>
          <w:sz w:val="22"/>
          <w:szCs w:val="22"/>
        </w:rPr>
      </w:pPr>
      <w:r w:rsidRPr="00414144">
        <w:rPr>
          <w:b/>
          <w:sz w:val="22"/>
          <w:szCs w:val="22"/>
        </w:rPr>
        <w:t xml:space="preserve">Miejsce i termin składania ofert: </w:t>
      </w:r>
    </w:p>
    <w:p w:rsidR="006F4DAE" w:rsidRPr="00414144" w:rsidRDefault="006F4DAE" w:rsidP="006F4DAE">
      <w:pPr>
        <w:pStyle w:val="pkt"/>
        <w:numPr>
          <w:ilvl w:val="0"/>
          <w:numId w:val="31"/>
        </w:numPr>
        <w:tabs>
          <w:tab w:val="left" w:pos="1418"/>
        </w:tabs>
        <w:autoSpaceDE w:val="0"/>
        <w:autoSpaceDN w:val="0"/>
        <w:spacing w:before="100" w:beforeAutospacing="1" w:after="100" w:afterAutospacing="1" w:line="276" w:lineRule="auto"/>
        <w:ind w:left="1418" w:hanging="425"/>
        <w:rPr>
          <w:b/>
          <w:color w:val="000000"/>
          <w:sz w:val="22"/>
          <w:szCs w:val="22"/>
        </w:rPr>
      </w:pPr>
      <w:r w:rsidRPr="00414144">
        <w:rPr>
          <w:color w:val="000000"/>
          <w:sz w:val="22"/>
          <w:szCs w:val="22"/>
        </w:rPr>
        <w:t xml:space="preserve">miejsce składania ofert: </w:t>
      </w:r>
      <w:r w:rsidR="00146F43">
        <w:rPr>
          <w:b/>
          <w:color w:val="000000"/>
          <w:sz w:val="22"/>
          <w:szCs w:val="22"/>
        </w:rPr>
        <w:t>ofertę należy przesłać na</w:t>
      </w:r>
      <w:r w:rsidR="002816B2" w:rsidRPr="00414144">
        <w:rPr>
          <w:b/>
          <w:color w:val="000000"/>
          <w:sz w:val="22"/>
          <w:szCs w:val="22"/>
        </w:rPr>
        <w:t xml:space="preserve"> adres r.stodulski@ihar.edu.pl</w:t>
      </w:r>
    </w:p>
    <w:p w:rsidR="006F4DAE" w:rsidRPr="00414144" w:rsidRDefault="006F4DAE" w:rsidP="006F4DAE">
      <w:pPr>
        <w:pStyle w:val="pkt"/>
        <w:numPr>
          <w:ilvl w:val="0"/>
          <w:numId w:val="31"/>
        </w:numPr>
        <w:tabs>
          <w:tab w:val="left" w:pos="1418"/>
        </w:tabs>
        <w:autoSpaceDE w:val="0"/>
        <w:autoSpaceDN w:val="0"/>
        <w:spacing w:before="100" w:beforeAutospacing="1" w:after="100" w:afterAutospacing="1" w:line="276" w:lineRule="auto"/>
        <w:ind w:left="1418" w:hanging="425"/>
        <w:rPr>
          <w:b/>
          <w:color w:val="000000"/>
          <w:sz w:val="22"/>
          <w:szCs w:val="22"/>
        </w:rPr>
      </w:pPr>
      <w:r w:rsidRPr="00414144">
        <w:rPr>
          <w:color w:val="000000"/>
          <w:sz w:val="22"/>
          <w:szCs w:val="22"/>
        </w:rPr>
        <w:t xml:space="preserve">termin składania ofert: </w:t>
      </w:r>
      <w:r w:rsidR="002816B2" w:rsidRPr="00414144">
        <w:rPr>
          <w:b/>
          <w:color w:val="000000"/>
          <w:sz w:val="22"/>
          <w:szCs w:val="22"/>
        </w:rPr>
        <w:t xml:space="preserve">do </w:t>
      </w:r>
      <w:r w:rsidR="00146F43">
        <w:rPr>
          <w:b/>
          <w:color w:val="000000"/>
          <w:sz w:val="22"/>
          <w:szCs w:val="22"/>
        </w:rPr>
        <w:t>dnia 25.09</w:t>
      </w:r>
      <w:r w:rsidR="002816B2" w:rsidRPr="00414144">
        <w:rPr>
          <w:b/>
          <w:color w:val="000000"/>
          <w:sz w:val="22"/>
          <w:szCs w:val="22"/>
        </w:rPr>
        <w:t>.</w:t>
      </w:r>
      <w:r w:rsidR="00FE6DC3" w:rsidRPr="00414144">
        <w:rPr>
          <w:b/>
          <w:color w:val="000000"/>
          <w:sz w:val="22"/>
          <w:szCs w:val="22"/>
        </w:rPr>
        <w:t>2020</w:t>
      </w:r>
      <w:r w:rsidRPr="00414144">
        <w:rPr>
          <w:b/>
          <w:color w:val="000000"/>
          <w:sz w:val="22"/>
          <w:szCs w:val="22"/>
        </w:rPr>
        <w:t xml:space="preserve"> r.  </w:t>
      </w:r>
    </w:p>
    <w:p w:rsidR="00151D4E" w:rsidRPr="00414144" w:rsidRDefault="00151D4E" w:rsidP="00151D4E">
      <w:pPr>
        <w:pStyle w:val="pkt"/>
        <w:tabs>
          <w:tab w:val="left" w:pos="1418"/>
        </w:tabs>
        <w:autoSpaceDE w:val="0"/>
        <w:autoSpaceDN w:val="0"/>
        <w:spacing w:before="100" w:beforeAutospacing="1" w:after="100" w:afterAutospacing="1" w:line="276" w:lineRule="auto"/>
        <w:rPr>
          <w:color w:val="000000"/>
          <w:sz w:val="22"/>
          <w:szCs w:val="22"/>
        </w:rPr>
      </w:pPr>
    </w:p>
    <w:p w:rsidR="00151D4E" w:rsidRPr="00414144" w:rsidRDefault="00151D4E" w:rsidP="00151D4E">
      <w:pPr>
        <w:pStyle w:val="pkt"/>
        <w:tabs>
          <w:tab w:val="num" w:pos="993"/>
        </w:tabs>
        <w:autoSpaceDE w:val="0"/>
        <w:autoSpaceDN w:val="0"/>
        <w:spacing w:before="100" w:beforeAutospacing="1" w:after="100" w:afterAutospacing="1" w:line="276" w:lineRule="auto"/>
        <w:ind w:left="993" w:firstLine="0"/>
        <w:rPr>
          <w:b/>
          <w:sz w:val="22"/>
          <w:szCs w:val="22"/>
        </w:rPr>
      </w:pPr>
      <w:r w:rsidRPr="00414144">
        <w:rPr>
          <w:b/>
          <w:sz w:val="22"/>
          <w:szCs w:val="22"/>
        </w:rPr>
        <w:t>Wybór oferty i zawarcie umowy:</w:t>
      </w:r>
    </w:p>
    <w:p w:rsidR="00151D4E" w:rsidRPr="00414144" w:rsidRDefault="00146F43" w:rsidP="00414144">
      <w:pPr>
        <w:pStyle w:val="pkt"/>
        <w:numPr>
          <w:ilvl w:val="0"/>
          <w:numId w:val="43"/>
        </w:numPr>
        <w:autoSpaceDE w:val="0"/>
        <w:autoSpaceDN w:val="0"/>
        <w:spacing w:before="100" w:beforeAutospacing="1" w:after="100" w:afterAutospacing="1" w:line="276" w:lineRule="auto"/>
        <w:ind w:left="1418" w:hanging="425"/>
        <w:rPr>
          <w:sz w:val="22"/>
          <w:szCs w:val="22"/>
        </w:rPr>
      </w:pPr>
      <w:r>
        <w:rPr>
          <w:sz w:val="22"/>
          <w:szCs w:val="22"/>
        </w:rPr>
        <w:t>O</w:t>
      </w:r>
      <w:r w:rsidR="00151D4E" w:rsidRPr="00414144">
        <w:rPr>
          <w:sz w:val="22"/>
          <w:szCs w:val="22"/>
        </w:rPr>
        <w:t>cena o</w:t>
      </w:r>
      <w:r>
        <w:rPr>
          <w:sz w:val="22"/>
          <w:szCs w:val="22"/>
        </w:rPr>
        <w:t>fert zostanie dokonana w ciągu 5</w:t>
      </w:r>
      <w:r w:rsidR="00151D4E" w:rsidRPr="00414144">
        <w:rPr>
          <w:sz w:val="22"/>
          <w:szCs w:val="22"/>
        </w:rPr>
        <w:t xml:space="preserve"> dni, licząc od  </w:t>
      </w:r>
      <w:r>
        <w:rPr>
          <w:sz w:val="22"/>
          <w:szCs w:val="22"/>
        </w:rPr>
        <w:t xml:space="preserve">zakończenia </w:t>
      </w:r>
      <w:r w:rsidR="00151D4E" w:rsidRPr="00414144">
        <w:rPr>
          <w:sz w:val="22"/>
          <w:szCs w:val="22"/>
        </w:rPr>
        <w:t xml:space="preserve">terminu składania ofert wskazanego przez Zamawiającego. </w:t>
      </w:r>
    </w:p>
    <w:p w:rsidR="00151D4E" w:rsidRPr="00414144" w:rsidRDefault="00BE5C55" w:rsidP="00414144">
      <w:pPr>
        <w:pStyle w:val="pkt"/>
        <w:numPr>
          <w:ilvl w:val="0"/>
          <w:numId w:val="43"/>
        </w:numPr>
        <w:tabs>
          <w:tab w:val="left" w:pos="1418"/>
        </w:tabs>
        <w:autoSpaceDE w:val="0"/>
        <w:autoSpaceDN w:val="0"/>
        <w:spacing w:before="100" w:beforeAutospacing="1" w:after="100" w:afterAutospacing="1" w:line="276" w:lineRule="auto"/>
        <w:ind w:left="1418" w:hanging="425"/>
        <w:rPr>
          <w:sz w:val="22"/>
          <w:szCs w:val="22"/>
        </w:rPr>
      </w:pPr>
      <w:r>
        <w:rPr>
          <w:sz w:val="22"/>
          <w:szCs w:val="22"/>
        </w:rPr>
        <w:t>O</w:t>
      </w:r>
      <w:r w:rsidR="00151D4E" w:rsidRPr="00414144">
        <w:rPr>
          <w:sz w:val="22"/>
          <w:szCs w:val="22"/>
        </w:rPr>
        <w:t xml:space="preserve"> wynikach i wyborze najkorzystniejszej oferty zostaną powiadomieni wszyscy W</w:t>
      </w:r>
      <w:r w:rsidR="00146F43">
        <w:rPr>
          <w:sz w:val="22"/>
          <w:szCs w:val="22"/>
        </w:rPr>
        <w:t>ykonawcy, którzy złożyli oferty.</w:t>
      </w:r>
    </w:p>
    <w:p w:rsidR="006F4DAE" w:rsidRPr="00414144" w:rsidRDefault="006F4DAE" w:rsidP="00151D4E">
      <w:pPr>
        <w:pStyle w:val="pkt"/>
        <w:tabs>
          <w:tab w:val="num" w:pos="993"/>
        </w:tabs>
        <w:autoSpaceDE w:val="0"/>
        <w:autoSpaceDN w:val="0"/>
        <w:spacing w:before="100" w:beforeAutospacing="1" w:after="100" w:afterAutospacing="1" w:line="276" w:lineRule="auto"/>
        <w:ind w:left="993" w:firstLine="0"/>
        <w:rPr>
          <w:sz w:val="22"/>
          <w:szCs w:val="22"/>
        </w:rPr>
      </w:pPr>
      <w:r w:rsidRPr="00414144">
        <w:rPr>
          <w:sz w:val="22"/>
          <w:szCs w:val="22"/>
        </w:rPr>
        <w:t xml:space="preserve">Postępowanie o udzielenie zamówienia prowadzi się w języku polskim i zamawiający nie wyraża zgody na złożenie oświadczeń, oferty oraz innych dokumentów </w:t>
      </w:r>
      <w:r w:rsidR="00BE5C55">
        <w:rPr>
          <w:sz w:val="22"/>
          <w:szCs w:val="22"/>
        </w:rPr>
        <w:t xml:space="preserve">w </w:t>
      </w:r>
      <w:r w:rsidRPr="00414144">
        <w:rPr>
          <w:sz w:val="22"/>
          <w:szCs w:val="22"/>
        </w:rPr>
        <w:t xml:space="preserve">jednym z języków powszechnie używanych w handlu międzynarodowym. </w:t>
      </w:r>
    </w:p>
    <w:p w:rsidR="006F4DAE" w:rsidRPr="00414144" w:rsidRDefault="006F4DAE" w:rsidP="006F4DAE">
      <w:pPr>
        <w:pStyle w:val="pkt"/>
        <w:tabs>
          <w:tab w:val="num" w:pos="993"/>
        </w:tabs>
        <w:autoSpaceDE w:val="0"/>
        <w:autoSpaceDN w:val="0"/>
        <w:spacing w:before="100" w:beforeAutospacing="1" w:after="100" w:afterAutospacing="1" w:line="276" w:lineRule="auto"/>
        <w:ind w:left="993" w:firstLine="0"/>
        <w:rPr>
          <w:sz w:val="22"/>
          <w:szCs w:val="22"/>
        </w:rPr>
      </w:pPr>
      <w:r w:rsidRPr="00414144">
        <w:rPr>
          <w:sz w:val="22"/>
          <w:szCs w:val="22"/>
        </w:rPr>
        <w:t xml:space="preserve">Dokumenty sporządzone w języku obcym są składane wraz z tłumaczeniem na język polski. </w:t>
      </w:r>
    </w:p>
    <w:p w:rsidR="006F4DAE" w:rsidRPr="00414144" w:rsidRDefault="006F4DAE" w:rsidP="006F4DAE">
      <w:pPr>
        <w:pStyle w:val="pkt"/>
        <w:tabs>
          <w:tab w:val="num" w:pos="993"/>
        </w:tabs>
        <w:autoSpaceDE w:val="0"/>
        <w:autoSpaceDN w:val="0"/>
        <w:spacing w:before="100" w:beforeAutospacing="1" w:after="100" w:afterAutospacing="1" w:line="276" w:lineRule="auto"/>
        <w:ind w:left="993" w:firstLine="0"/>
        <w:rPr>
          <w:sz w:val="22"/>
          <w:szCs w:val="22"/>
        </w:rPr>
      </w:pPr>
      <w:r w:rsidRPr="00414144">
        <w:rPr>
          <w:sz w:val="22"/>
          <w:szCs w:val="22"/>
        </w:rPr>
        <w:t xml:space="preserve">Ofertę podpisuje osoba lub osoby uprawnione do reprezentowania wykonawcy.  </w:t>
      </w:r>
    </w:p>
    <w:p w:rsidR="006F4DAE" w:rsidRPr="00414144" w:rsidRDefault="006F4DAE" w:rsidP="00106464">
      <w:pPr>
        <w:pStyle w:val="pkt"/>
        <w:tabs>
          <w:tab w:val="num" w:pos="993"/>
        </w:tabs>
        <w:autoSpaceDE w:val="0"/>
        <w:autoSpaceDN w:val="0"/>
        <w:spacing w:before="100" w:beforeAutospacing="1" w:after="100" w:afterAutospacing="1" w:line="276" w:lineRule="auto"/>
        <w:ind w:left="993" w:firstLine="0"/>
        <w:rPr>
          <w:sz w:val="22"/>
          <w:szCs w:val="22"/>
        </w:rPr>
      </w:pPr>
      <w:r w:rsidRPr="00414144">
        <w:rPr>
          <w:sz w:val="22"/>
          <w:szCs w:val="22"/>
        </w:rPr>
        <w:t>Jeżeli wykonawcę reprezentuje pełnomocnik, wraz z ofertą składa się pełnomocnictwo.</w:t>
      </w:r>
    </w:p>
    <w:p w:rsidR="006F4DAE" w:rsidRPr="00414144" w:rsidRDefault="006F4DAE" w:rsidP="006F4DAE">
      <w:pPr>
        <w:pStyle w:val="pkt"/>
        <w:tabs>
          <w:tab w:val="num" w:pos="993"/>
        </w:tabs>
        <w:autoSpaceDE w:val="0"/>
        <w:autoSpaceDN w:val="0"/>
        <w:spacing w:before="100" w:beforeAutospacing="1" w:after="100" w:afterAutospacing="1" w:line="276" w:lineRule="auto"/>
        <w:ind w:left="993" w:firstLine="0"/>
        <w:rPr>
          <w:sz w:val="22"/>
          <w:szCs w:val="22"/>
        </w:rPr>
      </w:pPr>
      <w:r w:rsidRPr="00414144">
        <w:rPr>
          <w:sz w:val="22"/>
          <w:szCs w:val="22"/>
        </w:rPr>
        <w:t xml:space="preserve">Ofertę sporządza się w sposób staranny, czytelny i trwały. Stwierdzone przez wykonawcę w ofercie błędy i omyłki w zapisach - przed jej złożeniem - poprawia się przez skreślenie dotychczasowej treści i wpisanie nowej, z zachowaniem czytelności błędnego zapisu, oraz podpisanie poprawki i zamieszczenie daty dokonania poprawki. </w:t>
      </w:r>
    </w:p>
    <w:p w:rsidR="006F4DAE" w:rsidRPr="00414144" w:rsidRDefault="002816B2" w:rsidP="002816B2">
      <w:pPr>
        <w:pStyle w:val="pkt"/>
        <w:tabs>
          <w:tab w:val="num" w:pos="993"/>
        </w:tabs>
        <w:autoSpaceDE w:val="0"/>
        <w:autoSpaceDN w:val="0"/>
        <w:spacing w:before="100" w:beforeAutospacing="1" w:after="100" w:afterAutospacing="1" w:line="276" w:lineRule="auto"/>
        <w:ind w:left="0" w:firstLine="0"/>
        <w:rPr>
          <w:sz w:val="22"/>
          <w:szCs w:val="22"/>
        </w:rPr>
      </w:pPr>
      <w:r w:rsidRPr="00414144">
        <w:rPr>
          <w:sz w:val="22"/>
          <w:szCs w:val="22"/>
        </w:rPr>
        <w:tab/>
      </w:r>
      <w:r w:rsidR="006F4DAE" w:rsidRPr="00414144">
        <w:rPr>
          <w:sz w:val="22"/>
          <w:szCs w:val="22"/>
        </w:rPr>
        <w:t xml:space="preserve">Wszelkie koszty związane z przygotowaniem i złożeniem oferty ponosi wykonawca. </w:t>
      </w:r>
    </w:p>
    <w:p w:rsidR="00106464" w:rsidRPr="00414144" w:rsidRDefault="002816B2" w:rsidP="002816B2">
      <w:pPr>
        <w:pStyle w:val="pkt"/>
        <w:tabs>
          <w:tab w:val="num" w:pos="1134"/>
        </w:tabs>
        <w:autoSpaceDE w:val="0"/>
        <w:autoSpaceDN w:val="0"/>
        <w:spacing w:before="100" w:beforeAutospacing="1" w:after="100" w:afterAutospacing="1" w:line="276" w:lineRule="auto"/>
        <w:ind w:left="993" w:hanging="437"/>
        <w:rPr>
          <w:sz w:val="22"/>
          <w:szCs w:val="22"/>
        </w:rPr>
      </w:pPr>
      <w:r w:rsidRPr="00414144">
        <w:rPr>
          <w:sz w:val="22"/>
          <w:szCs w:val="22"/>
        </w:rPr>
        <w:tab/>
      </w:r>
      <w:r w:rsidR="00106464" w:rsidRPr="00414144">
        <w:rPr>
          <w:sz w:val="22"/>
          <w:szCs w:val="22"/>
        </w:rPr>
        <w:t>Do oferty należy dołączyć:</w:t>
      </w:r>
    </w:p>
    <w:p w:rsidR="00786DFD" w:rsidRPr="00414144" w:rsidRDefault="00106464" w:rsidP="00267B48">
      <w:pPr>
        <w:pStyle w:val="pkt"/>
        <w:tabs>
          <w:tab w:val="num" w:pos="1134"/>
        </w:tabs>
        <w:autoSpaceDE w:val="0"/>
        <w:autoSpaceDN w:val="0"/>
        <w:spacing w:before="100" w:beforeAutospacing="1" w:after="100" w:afterAutospacing="1" w:line="276" w:lineRule="auto"/>
        <w:ind w:left="1134" w:firstLine="0"/>
        <w:rPr>
          <w:sz w:val="22"/>
          <w:szCs w:val="22"/>
        </w:rPr>
      </w:pPr>
      <w:r w:rsidRPr="00414144">
        <w:rPr>
          <w:sz w:val="22"/>
          <w:szCs w:val="22"/>
        </w:rPr>
        <w:t>a). Formularz cenowy –</w:t>
      </w:r>
      <w:r w:rsidR="00151D4E" w:rsidRPr="00414144">
        <w:rPr>
          <w:sz w:val="22"/>
          <w:szCs w:val="22"/>
        </w:rPr>
        <w:t xml:space="preserve"> </w:t>
      </w:r>
      <w:r w:rsidRPr="00414144">
        <w:rPr>
          <w:sz w:val="22"/>
          <w:szCs w:val="22"/>
        </w:rPr>
        <w:t>zał. nr1;</w:t>
      </w:r>
    </w:p>
    <w:p w:rsidR="00786DFD" w:rsidRPr="00414144" w:rsidRDefault="00786DFD" w:rsidP="00615246">
      <w:pPr>
        <w:spacing w:line="276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</w:rPr>
      </w:pPr>
    </w:p>
    <w:p w:rsidR="000365F8" w:rsidRPr="006B61A3" w:rsidRDefault="000365F8" w:rsidP="000365F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1A3">
        <w:rPr>
          <w:rFonts w:ascii="Times New Roman" w:hAnsi="Times New Roman"/>
          <w:color w:val="000000" w:themeColor="text1"/>
          <w:sz w:val="24"/>
          <w:szCs w:val="24"/>
        </w:rPr>
        <w:t>USŁUGA TELEFONII STACJONARNEJ NA OKRES 24 MIESIĘCY</w:t>
      </w:r>
    </w:p>
    <w:p w:rsidR="000365F8" w:rsidRPr="006B61A3" w:rsidRDefault="000365F8" w:rsidP="000365F8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65F8" w:rsidRPr="006B61A3" w:rsidRDefault="000365F8" w:rsidP="000365F8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1A3">
        <w:rPr>
          <w:rFonts w:ascii="Times New Roman" w:hAnsi="Times New Roman"/>
          <w:color w:val="000000" w:themeColor="text1"/>
          <w:sz w:val="24"/>
          <w:szCs w:val="24"/>
        </w:rPr>
        <w:t>Świadczenie usługi telekomunikacyjnej „Usługa POST”- 4 abonamenty</w:t>
      </w:r>
    </w:p>
    <w:p w:rsidR="000365F8" w:rsidRPr="00422E32" w:rsidRDefault="000365F8" w:rsidP="000365F8">
      <w:pPr>
        <w:pStyle w:val="Akapitzlist"/>
        <w:spacing w:line="276" w:lineRule="auto"/>
        <w:jc w:val="both"/>
        <w:rPr>
          <w:rFonts w:ascii="Times New Roman" w:hAnsi="Times New Roman"/>
          <w:i/>
          <w:color w:val="00B050"/>
          <w:sz w:val="24"/>
          <w:szCs w:val="24"/>
        </w:rPr>
      </w:pPr>
      <w:r w:rsidRPr="006B61A3">
        <w:rPr>
          <w:rFonts w:ascii="Times New Roman" w:hAnsi="Times New Roman"/>
          <w:color w:val="000000" w:themeColor="text1"/>
          <w:sz w:val="24"/>
          <w:szCs w:val="24"/>
        </w:rPr>
        <w:t>W ramach tej usługi Zamawiający wymaga przyłączenia zakończenia sieci, utrzymania łącza w gotowości do świadczenia Usługi POST, połączenia telefoniczne w tym, połączenia krajowe i międzynarodowe, do sieci komórkowych, numerów skróconych w tym numerów alarmowych służb ustawowo powołanych  do niesienia pomocy, do numerów o podwyższonej opłacie  i inne połączenia.</w:t>
      </w:r>
      <w:r w:rsidR="006B61A3" w:rsidRPr="006B61A3">
        <w:rPr>
          <w:rFonts w:ascii="Times New Roman" w:hAnsi="Times New Roman"/>
          <w:color w:val="000000" w:themeColor="text1"/>
          <w:sz w:val="24"/>
          <w:szCs w:val="24"/>
        </w:rPr>
        <w:t xml:space="preserve"> Usługa ma być realizowana przez kabel miedziany lub światłowód.</w:t>
      </w:r>
      <w:r w:rsidRPr="00422E32">
        <w:rPr>
          <w:rFonts w:ascii="Times New Roman" w:hAnsi="Times New Roman"/>
          <w:i/>
          <w:color w:val="00B050"/>
          <w:sz w:val="24"/>
          <w:szCs w:val="24"/>
        </w:rPr>
        <w:t xml:space="preserve"> </w:t>
      </w:r>
    </w:p>
    <w:p w:rsidR="000365F8" w:rsidRPr="006B61A3" w:rsidRDefault="000365F8" w:rsidP="000365F8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1A3">
        <w:rPr>
          <w:rFonts w:ascii="Times New Roman" w:hAnsi="Times New Roman"/>
          <w:color w:val="000000" w:themeColor="text1"/>
          <w:sz w:val="24"/>
          <w:szCs w:val="24"/>
        </w:rPr>
        <w:lastRenderedPageBreak/>
        <w:t>Świadczenie usługi ISDN („Usługa ISDN”)- 1 abonament</w:t>
      </w:r>
    </w:p>
    <w:p w:rsidR="000365F8" w:rsidRPr="006B61A3" w:rsidRDefault="000365F8" w:rsidP="006B61A3">
      <w:pPr>
        <w:pStyle w:val="Akapitzlist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1A3">
        <w:rPr>
          <w:rFonts w:ascii="Times New Roman" w:hAnsi="Times New Roman"/>
          <w:color w:val="000000" w:themeColor="text1"/>
          <w:sz w:val="24"/>
          <w:szCs w:val="24"/>
        </w:rPr>
        <w:t xml:space="preserve">W ramach tej usługi Zamawiający wymaga świadczenia dostępu ISDN: (ISDN  rozszerzony- 30B+D), przyłączenia zakończenia sieci, połączenia telefoniczne w tym, połączenia krajowe ( miejscowe  i strefowe oraz Międzystrefowe ) i międzynarodowe, do sieci komórkowych, do numerów skróconych w tym do numerów alarmowych służb ustawowo powołanych do niesienia pomocy, do numerów o podwyższonej opłacie i inne połączenia, połączenia w ruchu półautomatycznym  realizowane z udziałem operatora, zapewnienie transmisji dla faksów oraz transmisji danych w tym połączenia do sieci Internet. </w:t>
      </w:r>
      <w:r w:rsidR="006B61A3" w:rsidRPr="006B61A3">
        <w:rPr>
          <w:rFonts w:ascii="Times New Roman" w:hAnsi="Times New Roman"/>
          <w:color w:val="000000" w:themeColor="text1"/>
          <w:sz w:val="24"/>
          <w:szCs w:val="24"/>
        </w:rPr>
        <w:t>Usługa ma być realizowana przez kabel miedziany lub światłowód.</w:t>
      </w:r>
    </w:p>
    <w:p w:rsidR="000365F8" w:rsidRPr="006B61A3" w:rsidRDefault="000365F8" w:rsidP="000365F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1A3">
        <w:rPr>
          <w:rFonts w:ascii="Times New Roman" w:hAnsi="Times New Roman"/>
          <w:color w:val="000000" w:themeColor="text1"/>
          <w:sz w:val="24"/>
          <w:szCs w:val="24"/>
        </w:rPr>
        <w:t>Utrzymanie dotychczasowej numeracji linii telefoni</w:t>
      </w:r>
      <w:r w:rsidR="00E676F5">
        <w:rPr>
          <w:rFonts w:ascii="Times New Roman" w:hAnsi="Times New Roman"/>
          <w:color w:val="000000" w:themeColor="text1"/>
          <w:sz w:val="24"/>
          <w:szCs w:val="24"/>
        </w:rPr>
        <w:t>cznych ujętych w załączniku nr 2</w:t>
      </w:r>
      <w:r w:rsidRPr="006B61A3">
        <w:rPr>
          <w:rFonts w:ascii="Times New Roman" w:hAnsi="Times New Roman"/>
          <w:color w:val="000000" w:themeColor="text1"/>
          <w:sz w:val="24"/>
          <w:szCs w:val="24"/>
        </w:rPr>
        <w:t xml:space="preserve"> oraz zapewnienie 50 dodatkowych numerów DDI (najlepiej z zachowaniem ciągłości numeracji.)</w:t>
      </w:r>
    </w:p>
    <w:p w:rsidR="000365F8" w:rsidRPr="006B61A3" w:rsidRDefault="000365F8" w:rsidP="000365F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1A3">
        <w:rPr>
          <w:rFonts w:ascii="Times New Roman" w:hAnsi="Times New Roman"/>
          <w:color w:val="000000" w:themeColor="text1"/>
          <w:sz w:val="24"/>
          <w:szCs w:val="24"/>
        </w:rPr>
        <w:t xml:space="preserve">Sekundowy system naliczania od pierwszej sekundy po nawiązaniu połączenia, bez opłat za inicjację połączeń oraz rozłączeniem połączenia w momencie rozłączenia się którejkolwiek ze stron. </w:t>
      </w:r>
    </w:p>
    <w:p w:rsidR="000365F8" w:rsidRPr="006B61A3" w:rsidRDefault="000365F8" w:rsidP="000365F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1A3">
        <w:rPr>
          <w:rFonts w:ascii="Times New Roman" w:hAnsi="Times New Roman"/>
          <w:color w:val="000000" w:themeColor="text1"/>
          <w:sz w:val="24"/>
          <w:szCs w:val="24"/>
        </w:rPr>
        <w:t xml:space="preserve">Zapewnienie transmisji danych głosu, faksów, danych w zakresie połączeń wychodzących lokalnych i  strefowych, międzystrefowych, międzynarodowych i do sieci komórkowych. </w:t>
      </w:r>
    </w:p>
    <w:p w:rsidR="000365F8" w:rsidRPr="006B61A3" w:rsidRDefault="000365F8" w:rsidP="000365F8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1A3">
        <w:rPr>
          <w:rFonts w:ascii="Times New Roman" w:hAnsi="Times New Roman"/>
          <w:color w:val="000000" w:themeColor="text1"/>
          <w:sz w:val="24"/>
          <w:szCs w:val="24"/>
        </w:rPr>
        <w:t xml:space="preserve">Wyznaczenie stałego doradcy (konsultanta) do bieżących kontaktów z osobą wyznaczoną ze strony ZAMAWIAJĄCEGO. Doradca winien być dyspozycyjny w standardowych dniach i godzinach pracy ZAMAWIAJĄCEGO, w całym okresie obowiązywania umowy. Czas oczekiwania ZAMAWIAJĄCEGO na kontakt z doradcą nie może być dłuższy niż 1 dzień roboczy od momentu wysłanie wiadomości na email stałego doradcy przez ZAMAWIAJĄCEGO. </w:t>
      </w:r>
    </w:p>
    <w:p w:rsidR="000365F8" w:rsidRPr="006B61A3" w:rsidRDefault="000365F8" w:rsidP="000365F8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1A3">
        <w:rPr>
          <w:rFonts w:ascii="Times New Roman" w:hAnsi="Times New Roman"/>
          <w:color w:val="000000" w:themeColor="text1"/>
          <w:sz w:val="24"/>
          <w:szCs w:val="24"/>
        </w:rPr>
        <w:t>Zamawiający zastrzega obowiązek zachowania obecnej numeracji.</w:t>
      </w:r>
    </w:p>
    <w:p w:rsidR="000365F8" w:rsidRPr="006B61A3" w:rsidRDefault="000365F8" w:rsidP="000365F8">
      <w:pPr>
        <w:pStyle w:val="Default"/>
        <w:numPr>
          <w:ilvl w:val="0"/>
          <w:numId w:val="14"/>
        </w:numPr>
        <w:spacing w:line="276" w:lineRule="auto"/>
        <w:jc w:val="both"/>
        <w:rPr>
          <w:color w:val="000000" w:themeColor="text1"/>
        </w:rPr>
      </w:pPr>
      <w:r w:rsidRPr="006B61A3">
        <w:rPr>
          <w:color w:val="000000" w:themeColor="text1"/>
        </w:rPr>
        <w:t>Usługa musi być świadczona zgodnie z obowiązującymi przepisami prawa z wykorzystaniem istniejącej wewnętrznej sieci telefonicznej oraz koniecznie współpracować z cent</w:t>
      </w:r>
      <w:r w:rsidR="006B61A3">
        <w:rPr>
          <w:color w:val="000000" w:themeColor="text1"/>
        </w:rPr>
        <w:t>ralą telefoniczną PLATAN- DELTA wg formatu : numer bazowy wraz z numerem kierunkowym plus cztery ostatnie cyfry DDI.</w:t>
      </w:r>
    </w:p>
    <w:p w:rsidR="000365F8" w:rsidRPr="006B61A3" w:rsidRDefault="000365F8" w:rsidP="000365F8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1A3">
        <w:rPr>
          <w:rFonts w:ascii="Times New Roman" w:hAnsi="Times New Roman"/>
          <w:color w:val="000000" w:themeColor="text1"/>
          <w:sz w:val="24"/>
          <w:szCs w:val="24"/>
        </w:rPr>
        <w:t xml:space="preserve">Zamawiający oczekuje, iż w przypadku awarii w zakresie łączy ISDN i PSTN  przerwa  w ciągłości świadczonych usług nie będzie trwała dłużej niż 3 godziny. W przypadku, gdy przerwa w świadczeniu usług będzie dłuższa niż 3 godziny, Wykonawca za każdą kolejną godzinę udzieli upustu Zamawiającym w wysokości jednej trzydziestej wartości faktury za miesiąc w którym zdarzenie miało miejsce. Koszt usunięcia awarii łączy ponosi Wykonawca. </w:t>
      </w:r>
    </w:p>
    <w:p w:rsidR="000365F8" w:rsidRPr="006B61A3" w:rsidRDefault="000365F8" w:rsidP="000365F8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1A3">
        <w:rPr>
          <w:rFonts w:ascii="Times New Roman" w:hAnsi="Times New Roman"/>
          <w:color w:val="000000" w:themeColor="text1"/>
          <w:sz w:val="24"/>
          <w:szCs w:val="24"/>
        </w:rPr>
        <w:t xml:space="preserve">W przypadku wystąpienia w okresie obowiązywania umowy nieprawidłowości w funkcjonowaniu którejkolwiek usługi, Wykonawca zobowiązany jest do jej usunięcia w terminie nie przekraczającym jednego dnia licząc od dnia przekazania pisemnej informacji, dopuszczalna jest droga faksowa bądź e-mailowa reklamacji, złożonej przez Zamawiającego na wskazany przez Wykonawcę adres.       </w:t>
      </w:r>
    </w:p>
    <w:p w:rsidR="000365F8" w:rsidRPr="006B61A3" w:rsidRDefault="000365F8" w:rsidP="000365F8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1A3">
        <w:rPr>
          <w:rFonts w:ascii="Times New Roman" w:hAnsi="Times New Roman"/>
          <w:color w:val="000000" w:themeColor="text1"/>
          <w:sz w:val="24"/>
          <w:szCs w:val="24"/>
        </w:rPr>
        <w:t>Wykonawca zapewni dostępność usług i gwarantuje stały dostęp przez 24 godziny na dobę przez 7 dni w tygodniu – „24/7”.</w:t>
      </w:r>
    </w:p>
    <w:p w:rsidR="000365F8" w:rsidRPr="006B61A3" w:rsidRDefault="000365F8" w:rsidP="000365F8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1A3">
        <w:rPr>
          <w:rFonts w:ascii="Times New Roman" w:hAnsi="Times New Roman"/>
          <w:color w:val="000000" w:themeColor="text1"/>
          <w:sz w:val="24"/>
          <w:szCs w:val="24"/>
        </w:rPr>
        <w:t>Wykonawca zapewnia możliwość zgłoszenia awarii 24 godziny na dobę przez 7 dni w tygodniu.</w:t>
      </w:r>
    </w:p>
    <w:p w:rsidR="000365F8" w:rsidRPr="006B61A3" w:rsidRDefault="000365F8" w:rsidP="000365F8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1A3">
        <w:rPr>
          <w:rFonts w:ascii="Times New Roman" w:hAnsi="Times New Roman"/>
          <w:color w:val="000000" w:themeColor="text1"/>
          <w:sz w:val="24"/>
          <w:szCs w:val="24"/>
        </w:rPr>
        <w:t>Zamawiający awarie łącza zgłaszać będzie na adres e-mail / telefon Wyznaczonego przez Wykonawcę  przedstawiciela.</w:t>
      </w:r>
    </w:p>
    <w:p w:rsidR="000365F8" w:rsidRPr="006B61A3" w:rsidRDefault="000365F8" w:rsidP="000365F8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1A3">
        <w:rPr>
          <w:rFonts w:ascii="Times New Roman" w:hAnsi="Times New Roman"/>
          <w:color w:val="000000" w:themeColor="text1"/>
          <w:sz w:val="24"/>
          <w:szCs w:val="24"/>
        </w:rPr>
        <w:t>Przedstawiciel ze strony Wykonawcy zobowiązany jest w przypadku awarii łącza do podjęcia działań związanych z jej całkowitym usunięciem.</w:t>
      </w:r>
    </w:p>
    <w:p w:rsidR="000365F8" w:rsidRPr="006B61A3" w:rsidRDefault="000365F8" w:rsidP="000365F8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1A3">
        <w:rPr>
          <w:rFonts w:ascii="Times New Roman" w:hAnsi="Times New Roman"/>
          <w:color w:val="000000" w:themeColor="text1"/>
          <w:sz w:val="24"/>
          <w:szCs w:val="24"/>
        </w:rPr>
        <w:t xml:space="preserve">Strony ustalają, że płatności za realizację usług telekomunikacyjnych dokonywane będą przez cały okres jej obowiązywania przez Zamawiającego w miesięcznych okresach rozliczeniowych, począwszy od dnia rozpoczęcia świadczenia usługi telekomunikacyjnej (tj. aktywacji usługi) na rachunek Wykonawcy wskazany na comiesięcznej fakturze. </w:t>
      </w:r>
    </w:p>
    <w:p w:rsidR="000365F8" w:rsidRPr="006B61A3" w:rsidRDefault="000365F8" w:rsidP="000365F8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1A3">
        <w:rPr>
          <w:rFonts w:ascii="Times New Roman" w:hAnsi="Times New Roman"/>
          <w:color w:val="000000" w:themeColor="text1"/>
          <w:sz w:val="24"/>
          <w:szCs w:val="24"/>
        </w:rPr>
        <w:t xml:space="preserve">Faktura z min. 14 dniowym terminem płatności powinna być dostarczana w formie papierowej do siedziby Zamawiającego tj. IHAR – PIB Radzików. </w:t>
      </w:r>
    </w:p>
    <w:p w:rsidR="000365F8" w:rsidRPr="006B61A3" w:rsidRDefault="000365F8" w:rsidP="000365F8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1A3">
        <w:rPr>
          <w:rFonts w:ascii="Times New Roman" w:hAnsi="Times New Roman"/>
          <w:color w:val="000000" w:themeColor="text1"/>
          <w:sz w:val="24"/>
          <w:szCs w:val="24"/>
        </w:rPr>
        <w:lastRenderedPageBreak/>
        <w:t>Faktura wystawiona przez Wykonawcę winna być wystawiona w sposób czytelny zwierać informacje lub dołączone załączniki umożliwiające Zamawiającemu łatwe sprawdzanie zgodności wystawionej faktury ze złożoną przez Wykonawcę ofertą.</w:t>
      </w:r>
    </w:p>
    <w:p w:rsidR="000365F8" w:rsidRPr="006B61A3" w:rsidRDefault="000365F8" w:rsidP="000365F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1A3">
        <w:rPr>
          <w:rFonts w:ascii="Times New Roman" w:hAnsi="Times New Roman"/>
          <w:color w:val="000000" w:themeColor="text1"/>
          <w:sz w:val="24"/>
          <w:szCs w:val="24"/>
        </w:rPr>
        <w:t>Wykonawca bezpłatnie udostępni Zamawiającemu comiesięczne, szczegółowe wykazy (bilingi) indywidualnych rozmów w wersji elektronicznej, wysłane na określony adres e-mail lub udostępniony na stronie Operatora z kluczem dostępu, dostarczone w ciągu 7 dni kalendarzowych od zakończenia okresu rozliczeniowego wraz z bezpłatnym oprogramowaniem i licencją na 2 stanowiska komputerowe.</w:t>
      </w:r>
    </w:p>
    <w:p w:rsidR="000365F8" w:rsidRPr="006B61A3" w:rsidRDefault="000365F8" w:rsidP="000365F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1A3">
        <w:rPr>
          <w:rFonts w:ascii="Times New Roman" w:hAnsi="Times New Roman"/>
          <w:color w:val="000000" w:themeColor="text1"/>
          <w:sz w:val="24"/>
          <w:szCs w:val="24"/>
        </w:rPr>
        <w:t>Rzeczywisty czas trwania połączeń może być inny i nie może to mieć wpływu na ceny jednostkowe zastosowane przez Wykonawcę, zgodnie ze złożoną ofertą przy obliczaniu należności za faktycznie zrealizowane usługi telekomunikacyjne na rzecz Zamawiającego.</w:t>
      </w:r>
    </w:p>
    <w:p w:rsidR="000365F8" w:rsidRPr="006B61A3" w:rsidRDefault="000365F8" w:rsidP="000365F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1A3">
        <w:rPr>
          <w:rFonts w:ascii="Times New Roman" w:hAnsi="Times New Roman"/>
          <w:color w:val="000000" w:themeColor="text1"/>
          <w:sz w:val="24"/>
          <w:szCs w:val="24"/>
        </w:rPr>
        <w:t xml:space="preserve">Zamawiający przewiduje możliwość obniżenia przez Wykonawcę stawek abonamentu oraz połączeń w przypadku zmian w oficjalnym cenniku Wykonawcy (dla grupy odbiorców usług, do której kwalifikuje się Zamawiający) poniżej stawek z złożonej oferty. </w:t>
      </w:r>
    </w:p>
    <w:p w:rsidR="000365F8" w:rsidRPr="006B61A3" w:rsidRDefault="000365F8" w:rsidP="000365F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1A3">
        <w:rPr>
          <w:rFonts w:ascii="Times New Roman" w:hAnsi="Times New Roman"/>
          <w:color w:val="000000" w:themeColor="text1"/>
          <w:sz w:val="24"/>
          <w:szCs w:val="24"/>
        </w:rPr>
        <w:t>Wykonawca ma na całkowite usunięcie awarii 50 godz.</w:t>
      </w:r>
    </w:p>
    <w:p w:rsidR="000365F8" w:rsidRPr="006B61A3" w:rsidRDefault="000365F8" w:rsidP="000365F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1A3">
        <w:rPr>
          <w:rFonts w:ascii="Times New Roman" w:hAnsi="Times New Roman"/>
          <w:color w:val="000000" w:themeColor="text1"/>
          <w:sz w:val="24"/>
          <w:szCs w:val="24"/>
        </w:rPr>
        <w:t xml:space="preserve">W przypadku powstania szkody, przewyższającej wysokość zastrzeżonej pkt. 9 kary umownej, Abonentowi przysługuje prawo dochodzenia odszkodowania na zasadach ogólnych. </w:t>
      </w:r>
    </w:p>
    <w:p w:rsidR="000365F8" w:rsidRPr="006B61A3" w:rsidRDefault="000365F8" w:rsidP="000365F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1A3">
        <w:rPr>
          <w:rFonts w:ascii="Times New Roman" w:hAnsi="Times New Roman"/>
          <w:color w:val="000000" w:themeColor="text1"/>
          <w:sz w:val="24"/>
          <w:szCs w:val="24"/>
        </w:rPr>
        <w:t xml:space="preserve">Wykonawca zobowiązany jest do załączenia do oferty wzoru umowy przewidzianej dla Zamawiającego. </w:t>
      </w:r>
    </w:p>
    <w:p w:rsidR="00786DFD" w:rsidRPr="00414144" w:rsidRDefault="00786DFD" w:rsidP="00615246">
      <w:pPr>
        <w:spacing w:line="276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</w:rPr>
      </w:pPr>
    </w:p>
    <w:p w:rsidR="00151D4E" w:rsidRPr="00414144" w:rsidRDefault="00151D4E" w:rsidP="00615246">
      <w:pPr>
        <w:spacing w:line="276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</w:rPr>
      </w:pPr>
    </w:p>
    <w:p w:rsidR="00151D4E" w:rsidRDefault="00151D4E" w:rsidP="00615246">
      <w:pPr>
        <w:spacing w:line="276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</w:rPr>
      </w:pPr>
    </w:p>
    <w:p w:rsidR="00431082" w:rsidRPr="00414144" w:rsidRDefault="00431082" w:rsidP="00615246">
      <w:pPr>
        <w:spacing w:line="276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</w:rPr>
      </w:pPr>
    </w:p>
    <w:p w:rsidR="00151D4E" w:rsidRPr="00414144" w:rsidRDefault="00151D4E" w:rsidP="00615246">
      <w:pPr>
        <w:spacing w:line="276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</w:rPr>
      </w:pPr>
    </w:p>
    <w:p w:rsidR="00151D4E" w:rsidRPr="00414144" w:rsidRDefault="00151D4E" w:rsidP="00615246">
      <w:pPr>
        <w:spacing w:line="276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</w:rPr>
      </w:pPr>
    </w:p>
    <w:p w:rsidR="002D5EA0" w:rsidRPr="00414144" w:rsidRDefault="002D5EA0" w:rsidP="00414144">
      <w:pPr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p w:rsidR="002D5EA0" w:rsidRPr="00414144" w:rsidRDefault="002D5EA0" w:rsidP="00615246">
      <w:pPr>
        <w:spacing w:line="276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B205A5" w:rsidRPr="006B61A3" w:rsidRDefault="00B205A5" w:rsidP="00615246">
      <w:pPr>
        <w:spacing w:line="276" w:lineRule="auto"/>
        <w:ind w:left="720"/>
        <w:jc w:val="both"/>
        <w:rPr>
          <w:rFonts w:ascii="Times New Roman" w:eastAsia="Times New Roman" w:hAnsi="Times New Roman"/>
          <w:color w:val="FF0000"/>
          <w:sz w:val="24"/>
          <w:szCs w:val="24"/>
          <w:lang w:val="en-US"/>
        </w:rPr>
      </w:pPr>
    </w:p>
    <w:p w:rsidR="00267B48" w:rsidRPr="006B61A3" w:rsidRDefault="00267B48" w:rsidP="00615246">
      <w:pPr>
        <w:spacing w:line="276" w:lineRule="auto"/>
        <w:ind w:left="72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1B786E" w:rsidRPr="006B61A3" w:rsidRDefault="001B786E" w:rsidP="001B786E">
      <w:pPr>
        <w:spacing w:line="276" w:lineRule="auto"/>
        <w:ind w:left="720"/>
        <w:jc w:val="both"/>
        <w:rPr>
          <w:rFonts w:ascii="Times New Roman" w:eastAsia="Times New Roman" w:hAnsi="Times New Roman"/>
          <w:color w:val="FF0000"/>
          <w:sz w:val="24"/>
          <w:szCs w:val="24"/>
          <w:lang w:val="en-US"/>
        </w:rPr>
      </w:pPr>
    </w:p>
    <w:p w:rsidR="009C020B" w:rsidRPr="006B61A3" w:rsidRDefault="009C020B" w:rsidP="009C020B">
      <w:pPr>
        <w:spacing w:line="276" w:lineRule="auto"/>
        <w:ind w:left="72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1B786E" w:rsidRPr="006B61A3" w:rsidRDefault="001B786E" w:rsidP="001B786E">
      <w:pPr>
        <w:spacing w:line="276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en-US"/>
        </w:rPr>
      </w:pPr>
    </w:p>
    <w:p w:rsidR="00B205A5" w:rsidRPr="006B61A3" w:rsidRDefault="00B205A5" w:rsidP="00615246">
      <w:pPr>
        <w:spacing w:line="276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1B786E" w:rsidRPr="006B61A3" w:rsidRDefault="001B786E" w:rsidP="00615246">
      <w:pPr>
        <w:spacing w:line="276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sectPr w:rsidR="001B786E" w:rsidRPr="006B61A3" w:rsidSect="00267B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657" w:rsidRDefault="00372657" w:rsidP="00D369AB">
      <w:r>
        <w:separator/>
      </w:r>
    </w:p>
  </w:endnote>
  <w:endnote w:type="continuationSeparator" w:id="0">
    <w:p w:rsidR="00372657" w:rsidRDefault="00372657" w:rsidP="00D36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657" w:rsidRDefault="00372657" w:rsidP="00D369AB">
      <w:r>
        <w:separator/>
      </w:r>
    </w:p>
  </w:footnote>
  <w:footnote w:type="continuationSeparator" w:id="0">
    <w:p w:rsidR="00372657" w:rsidRDefault="00372657" w:rsidP="00D36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BF6C2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05443"/>
    <w:multiLevelType w:val="hybridMultilevel"/>
    <w:tmpl w:val="383A6512"/>
    <w:lvl w:ilvl="0" w:tplc="DE84FB2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E65474"/>
    <w:multiLevelType w:val="hybridMultilevel"/>
    <w:tmpl w:val="72CEE35E"/>
    <w:lvl w:ilvl="0" w:tplc="7D1C2916">
      <w:start w:val="1"/>
      <w:numFmt w:val="lowerLetter"/>
      <w:lvlText w:val="%1)"/>
      <w:lvlJc w:val="left"/>
      <w:pPr>
        <w:ind w:left="1854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" w15:restartNumberingAfterBreak="0">
    <w:nsid w:val="0BB844CF"/>
    <w:multiLevelType w:val="hybridMultilevel"/>
    <w:tmpl w:val="BB184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80299"/>
    <w:multiLevelType w:val="hybridMultilevel"/>
    <w:tmpl w:val="143A4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D337B"/>
    <w:multiLevelType w:val="hybridMultilevel"/>
    <w:tmpl w:val="59742F4A"/>
    <w:lvl w:ilvl="0" w:tplc="99E0C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65486"/>
    <w:multiLevelType w:val="hybridMultilevel"/>
    <w:tmpl w:val="8E303C46"/>
    <w:lvl w:ilvl="0" w:tplc="0762AB06">
      <w:start w:val="1"/>
      <w:numFmt w:val="lowerLetter"/>
      <w:lvlText w:val="%1)"/>
      <w:lvlJc w:val="left"/>
      <w:pPr>
        <w:ind w:left="1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7" w15:restartNumberingAfterBreak="0">
    <w:nsid w:val="1146509E"/>
    <w:multiLevelType w:val="hybridMultilevel"/>
    <w:tmpl w:val="D4961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A6BB3"/>
    <w:multiLevelType w:val="hybridMultilevel"/>
    <w:tmpl w:val="A97C9CAA"/>
    <w:lvl w:ilvl="0" w:tplc="C2B412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7522D4"/>
    <w:multiLevelType w:val="hybridMultilevel"/>
    <w:tmpl w:val="524ED502"/>
    <w:lvl w:ilvl="0" w:tplc="3B023FE4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1FC74321"/>
    <w:multiLevelType w:val="hybridMultilevel"/>
    <w:tmpl w:val="D4961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06DD2"/>
    <w:multiLevelType w:val="hybridMultilevel"/>
    <w:tmpl w:val="11AE948A"/>
    <w:lvl w:ilvl="0" w:tplc="E36068B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E61D6"/>
    <w:multiLevelType w:val="multilevel"/>
    <w:tmpl w:val="1AAC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D20658"/>
    <w:multiLevelType w:val="hybridMultilevel"/>
    <w:tmpl w:val="FE0488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A40D80"/>
    <w:multiLevelType w:val="multilevel"/>
    <w:tmpl w:val="93F6C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8EE7E58"/>
    <w:multiLevelType w:val="hybridMultilevel"/>
    <w:tmpl w:val="D4961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E73D4"/>
    <w:multiLevelType w:val="multilevel"/>
    <w:tmpl w:val="9B90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A89005B"/>
    <w:multiLevelType w:val="hybridMultilevel"/>
    <w:tmpl w:val="6EA2D154"/>
    <w:lvl w:ilvl="0" w:tplc="2D382CF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2B231168"/>
    <w:multiLevelType w:val="multilevel"/>
    <w:tmpl w:val="6B38D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none"/>
      <w:lvlText w:val="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B535845"/>
    <w:multiLevelType w:val="hybridMultilevel"/>
    <w:tmpl w:val="417477D6"/>
    <w:lvl w:ilvl="0" w:tplc="DEEA4F80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0" w15:restartNumberingAfterBreak="0">
    <w:nsid w:val="324D6DBE"/>
    <w:multiLevelType w:val="multilevel"/>
    <w:tmpl w:val="C2629B94"/>
    <w:lvl w:ilvl="0">
      <w:start w:val="1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"/>
      <w:numFmt w:val="decimal"/>
      <w:lvlText w:val="13.%2."/>
      <w:lvlJc w:val="left"/>
      <w:pPr>
        <w:tabs>
          <w:tab w:val="num" w:pos="1318"/>
        </w:tabs>
        <w:ind w:left="1318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1" w15:restartNumberingAfterBreak="0">
    <w:nsid w:val="35387111"/>
    <w:multiLevelType w:val="multilevel"/>
    <w:tmpl w:val="EFA4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64D715B"/>
    <w:multiLevelType w:val="hybridMultilevel"/>
    <w:tmpl w:val="1BC0F082"/>
    <w:lvl w:ilvl="0" w:tplc="188C2DC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2F75EB"/>
    <w:multiLevelType w:val="hybridMultilevel"/>
    <w:tmpl w:val="17B29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314191"/>
    <w:multiLevelType w:val="hybridMultilevel"/>
    <w:tmpl w:val="7F5C6970"/>
    <w:lvl w:ilvl="0" w:tplc="7A9C1C9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992197"/>
    <w:multiLevelType w:val="hybridMultilevel"/>
    <w:tmpl w:val="F0186C34"/>
    <w:lvl w:ilvl="0" w:tplc="72B02600">
      <w:start w:val="1"/>
      <w:numFmt w:val="lowerLetter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6" w15:restartNumberingAfterBreak="0">
    <w:nsid w:val="40054D78"/>
    <w:multiLevelType w:val="hybridMultilevel"/>
    <w:tmpl w:val="608415D8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856375"/>
    <w:multiLevelType w:val="hybridMultilevel"/>
    <w:tmpl w:val="1BC0F082"/>
    <w:lvl w:ilvl="0" w:tplc="188C2DC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EA61B9"/>
    <w:multiLevelType w:val="multilevel"/>
    <w:tmpl w:val="8B8E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A50354E"/>
    <w:multiLevelType w:val="hybridMultilevel"/>
    <w:tmpl w:val="52BE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6765FF"/>
    <w:multiLevelType w:val="hybridMultilevel"/>
    <w:tmpl w:val="BF6AE20C"/>
    <w:lvl w:ilvl="0" w:tplc="6D32AAB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4831CB"/>
    <w:multiLevelType w:val="hybridMultilevel"/>
    <w:tmpl w:val="D61EB5CE"/>
    <w:lvl w:ilvl="0" w:tplc="E3C0D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ED35D1"/>
    <w:multiLevelType w:val="hybridMultilevel"/>
    <w:tmpl w:val="C078503A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59205C16"/>
    <w:multiLevelType w:val="hybridMultilevel"/>
    <w:tmpl w:val="ECFC2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CF2E76"/>
    <w:multiLevelType w:val="hybridMultilevel"/>
    <w:tmpl w:val="1318FADC"/>
    <w:lvl w:ilvl="0" w:tplc="7A521B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E164BB"/>
    <w:multiLevelType w:val="multilevel"/>
    <w:tmpl w:val="11BA7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none"/>
      <w:lvlText w:val="a), b), c), ..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3E94002"/>
    <w:multiLevelType w:val="hybridMultilevel"/>
    <w:tmpl w:val="5700F272"/>
    <w:lvl w:ilvl="0" w:tplc="04150017">
      <w:start w:val="1"/>
      <w:numFmt w:val="lowerLetter"/>
      <w:lvlText w:val="%1)"/>
      <w:lvlJc w:val="left"/>
      <w:pPr>
        <w:ind w:left="1854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7" w15:restartNumberingAfterBreak="0">
    <w:nsid w:val="66AF24E7"/>
    <w:multiLevelType w:val="hybridMultilevel"/>
    <w:tmpl w:val="B0CAB148"/>
    <w:lvl w:ilvl="0" w:tplc="C69605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B7067A"/>
    <w:multiLevelType w:val="multilevel"/>
    <w:tmpl w:val="74C8B704"/>
    <w:lvl w:ilvl="0">
      <w:start w:val="10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"/>
      <w:numFmt w:val="decimal"/>
      <w:lvlText w:val="12.%2."/>
      <w:lvlJc w:val="left"/>
      <w:pPr>
        <w:tabs>
          <w:tab w:val="num" w:pos="1458"/>
        </w:tabs>
        <w:ind w:left="1458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9" w15:restartNumberingAfterBreak="0">
    <w:nsid w:val="6E810E4C"/>
    <w:multiLevelType w:val="hybridMultilevel"/>
    <w:tmpl w:val="501A7A4A"/>
    <w:lvl w:ilvl="0" w:tplc="C5643BA4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40" w15:restartNumberingAfterBreak="0">
    <w:nsid w:val="7E50293A"/>
    <w:multiLevelType w:val="hybridMultilevel"/>
    <w:tmpl w:val="A97C9CAA"/>
    <w:lvl w:ilvl="0" w:tplc="C2B412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F426A0"/>
    <w:multiLevelType w:val="multilevel"/>
    <w:tmpl w:val="0DBADBB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</w:rPr>
    </w:lvl>
  </w:abstractNum>
  <w:num w:numId="1">
    <w:abstractNumId w:val="12"/>
  </w:num>
  <w:num w:numId="2">
    <w:abstractNumId w:val="16"/>
  </w:num>
  <w:num w:numId="3">
    <w:abstractNumId w:val="28"/>
  </w:num>
  <w:num w:numId="4">
    <w:abstractNumId w:val="21"/>
  </w:num>
  <w:num w:numId="5">
    <w:abstractNumId w:val="29"/>
  </w:num>
  <w:num w:numId="6">
    <w:abstractNumId w:val="37"/>
  </w:num>
  <w:num w:numId="7">
    <w:abstractNumId w:val="17"/>
  </w:num>
  <w:num w:numId="8">
    <w:abstractNumId w:val="26"/>
  </w:num>
  <w:num w:numId="9">
    <w:abstractNumId w:val="35"/>
  </w:num>
  <w:num w:numId="10">
    <w:abstractNumId w:val="18"/>
  </w:num>
  <w:num w:numId="11">
    <w:abstractNumId w:val="0"/>
  </w:num>
  <w:num w:numId="12">
    <w:abstractNumId w:val="3"/>
  </w:num>
  <w:num w:numId="13">
    <w:abstractNumId w:val="30"/>
  </w:num>
  <w:num w:numId="14">
    <w:abstractNumId w:val="24"/>
  </w:num>
  <w:num w:numId="15">
    <w:abstractNumId w:val="22"/>
  </w:num>
  <w:num w:numId="16">
    <w:abstractNumId w:val="7"/>
  </w:num>
  <w:num w:numId="17">
    <w:abstractNumId w:val="10"/>
  </w:num>
  <w:num w:numId="18">
    <w:abstractNumId w:val="15"/>
  </w:num>
  <w:num w:numId="19">
    <w:abstractNumId w:val="27"/>
  </w:num>
  <w:num w:numId="20">
    <w:abstractNumId w:val="11"/>
  </w:num>
  <w:num w:numId="21">
    <w:abstractNumId w:val="14"/>
  </w:num>
  <w:num w:numId="22">
    <w:abstractNumId w:val="32"/>
  </w:num>
  <w:num w:numId="23">
    <w:abstractNumId w:val="9"/>
  </w:num>
  <w:num w:numId="24">
    <w:abstractNumId w:val="5"/>
  </w:num>
  <w:num w:numId="25">
    <w:abstractNumId w:val="34"/>
  </w:num>
  <w:num w:numId="26">
    <w:abstractNumId w:val="8"/>
  </w:num>
  <w:num w:numId="27">
    <w:abstractNumId w:val="31"/>
  </w:num>
  <w:num w:numId="28">
    <w:abstractNumId w:val="1"/>
  </w:num>
  <w:num w:numId="29">
    <w:abstractNumId w:val="33"/>
  </w:num>
  <w:num w:numId="30">
    <w:abstractNumId w:val="20"/>
  </w:num>
  <w:num w:numId="31">
    <w:abstractNumId w:val="25"/>
  </w:num>
  <w:num w:numId="32">
    <w:abstractNumId w:val="2"/>
  </w:num>
  <w:num w:numId="33">
    <w:abstractNumId w:val="38"/>
  </w:num>
  <w:num w:numId="34">
    <w:abstractNumId w:val="38"/>
    <w:lvlOverride w:ilvl="0">
      <w:lvl w:ilvl="0">
        <w:start w:val="10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12.%2."/>
        <w:lvlJc w:val="left"/>
        <w:pPr>
          <w:tabs>
            <w:tab w:val="num" w:pos="1458"/>
          </w:tabs>
          <w:ind w:left="1458" w:hanging="750"/>
        </w:pPr>
        <w:rPr>
          <w:rFonts w:ascii="Arial" w:hAnsi="Arial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cs="Times New Roman" w:hint="default"/>
        </w:rPr>
      </w:lvl>
    </w:lvlOverride>
  </w:num>
  <w:num w:numId="35">
    <w:abstractNumId w:val="38"/>
    <w:lvlOverride w:ilvl="0">
      <w:lvl w:ilvl="0">
        <w:start w:val="10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12.%2."/>
        <w:lvlJc w:val="left"/>
        <w:pPr>
          <w:tabs>
            <w:tab w:val="num" w:pos="1458"/>
          </w:tabs>
          <w:ind w:left="1458" w:hanging="750"/>
        </w:pPr>
        <w:rPr>
          <w:rFonts w:ascii="Arial" w:hAnsi="Arial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cs="Times New Roman" w:hint="default"/>
        </w:rPr>
      </w:lvl>
    </w:lvlOverride>
  </w:num>
  <w:num w:numId="36">
    <w:abstractNumId w:val="41"/>
  </w:num>
  <w:num w:numId="37">
    <w:abstractNumId w:val="23"/>
  </w:num>
  <w:num w:numId="38">
    <w:abstractNumId w:val="4"/>
  </w:num>
  <w:num w:numId="39">
    <w:abstractNumId w:val="40"/>
  </w:num>
  <w:num w:numId="40">
    <w:abstractNumId w:val="6"/>
  </w:num>
  <w:num w:numId="41">
    <w:abstractNumId w:val="39"/>
  </w:num>
  <w:num w:numId="42">
    <w:abstractNumId w:val="19"/>
  </w:num>
  <w:num w:numId="43">
    <w:abstractNumId w:val="36"/>
  </w:num>
  <w:num w:numId="44">
    <w:abstractNumId w:val="13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A5"/>
    <w:rsid w:val="000365F8"/>
    <w:rsid w:val="00081530"/>
    <w:rsid w:val="00085D82"/>
    <w:rsid w:val="000910BA"/>
    <w:rsid w:val="00092309"/>
    <w:rsid w:val="000A7801"/>
    <w:rsid w:val="000B270A"/>
    <w:rsid w:val="000D77ED"/>
    <w:rsid w:val="000E48A9"/>
    <w:rsid w:val="000F7307"/>
    <w:rsid w:val="001017FC"/>
    <w:rsid w:val="00103A5E"/>
    <w:rsid w:val="00106464"/>
    <w:rsid w:val="00133CDC"/>
    <w:rsid w:val="00146F43"/>
    <w:rsid w:val="00151D4E"/>
    <w:rsid w:val="001543D3"/>
    <w:rsid w:val="00160542"/>
    <w:rsid w:val="00197CD9"/>
    <w:rsid w:val="001B786E"/>
    <w:rsid w:val="001D4A51"/>
    <w:rsid w:val="001E3244"/>
    <w:rsid w:val="001E486E"/>
    <w:rsid w:val="0021285A"/>
    <w:rsid w:val="00267B48"/>
    <w:rsid w:val="0027615B"/>
    <w:rsid w:val="002816B2"/>
    <w:rsid w:val="0029046A"/>
    <w:rsid w:val="002941E3"/>
    <w:rsid w:val="002B1893"/>
    <w:rsid w:val="002B6DF3"/>
    <w:rsid w:val="002C567A"/>
    <w:rsid w:val="002D5A4A"/>
    <w:rsid w:val="002D5EA0"/>
    <w:rsid w:val="00304738"/>
    <w:rsid w:val="003226AF"/>
    <w:rsid w:val="00336963"/>
    <w:rsid w:val="0034309B"/>
    <w:rsid w:val="00345295"/>
    <w:rsid w:val="00347848"/>
    <w:rsid w:val="00370FA6"/>
    <w:rsid w:val="00372657"/>
    <w:rsid w:val="003A306E"/>
    <w:rsid w:val="003A7964"/>
    <w:rsid w:val="003C6023"/>
    <w:rsid w:val="003C65D5"/>
    <w:rsid w:val="003E1053"/>
    <w:rsid w:val="003F77B4"/>
    <w:rsid w:val="0040719C"/>
    <w:rsid w:val="00414144"/>
    <w:rsid w:val="00431082"/>
    <w:rsid w:val="00445F53"/>
    <w:rsid w:val="004552C4"/>
    <w:rsid w:val="004617FD"/>
    <w:rsid w:val="00482FBA"/>
    <w:rsid w:val="00497547"/>
    <w:rsid w:val="004F31EE"/>
    <w:rsid w:val="00504CC0"/>
    <w:rsid w:val="00532AF1"/>
    <w:rsid w:val="00583335"/>
    <w:rsid w:val="005C7F6C"/>
    <w:rsid w:val="005D3899"/>
    <w:rsid w:val="00615246"/>
    <w:rsid w:val="00627A33"/>
    <w:rsid w:val="006770E3"/>
    <w:rsid w:val="0067714D"/>
    <w:rsid w:val="006963BD"/>
    <w:rsid w:val="006B0865"/>
    <w:rsid w:val="006B39CA"/>
    <w:rsid w:val="006B61A3"/>
    <w:rsid w:val="006C06E9"/>
    <w:rsid w:val="006C6041"/>
    <w:rsid w:val="006D3929"/>
    <w:rsid w:val="006F4DAE"/>
    <w:rsid w:val="007000CE"/>
    <w:rsid w:val="00701CCB"/>
    <w:rsid w:val="00704434"/>
    <w:rsid w:val="00755CFF"/>
    <w:rsid w:val="00780297"/>
    <w:rsid w:val="00786DFD"/>
    <w:rsid w:val="007B5A95"/>
    <w:rsid w:val="007C3F86"/>
    <w:rsid w:val="007C7A4F"/>
    <w:rsid w:val="007E2418"/>
    <w:rsid w:val="00803AD1"/>
    <w:rsid w:val="008164C5"/>
    <w:rsid w:val="00836D30"/>
    <w:rsid w:val="00861AF2"/>
    <w:rsid w:val="00876E7C"/>
    <w:rsid w:val="00892FA2"/>
    <w:rsid w:val="008C1D11"/>
    <w:rsid w:val="008D6CBB"/>
    <w:rsid w:val="00906B84"/>
    <w:rsid w:val="00917B47"/>
    <w:rsid w:val="00944139"/>
    <w:rsid w:val="009470F9"/>
    <w:rsid w:val="00955AFC"/>
    <w:rsid w:val="0099500C"/>
    <w:rsid w:val="00997D3A"/>
    <w:rsid w:val="009B549D"/>
    <w:rsid w:val="009C020B"/>
    <w:rsid w:val="009F578F"/>
    <w:rsid w:val="00A019A8"/>
    <w:rsid w:val="00A17E52"/>
    <w:rsid w:val="00A473C5"/>
    <w:rsid w:val="00A47AD2"/>
    <w:rsid w:val="00A50247"/>
    <w:rsid w:val="00A67D03"/>
    <w:rsid w:val="00A76C5B"/>
    <w:rsid w:val="00A823C1"/>
    <w:rsid w:val="00A93000"/>
    <w:rsid w:val="00AA6576"/>
    <w:rsid w:val="00AA70C7"/>
    <w:rsid w:val="00AF4DAA"/>
    <w:rsid w:val="00B205A5"/>
    <w:rsid w:val="00B31D1C"/>
    <w:rsid w:val="00B648BE"/>
    <w:rsid w:val="00BA1AFA"/>
    <w:rsid w:val="00BA3345"/>
    <w:rsid w:val="00BA6BD9"/>
    <w:rsid w:val="00BC259E"/>
    <w:rsid w:val="00BE5C55"/>
    <w:rsid w:val="00C10496"/>
    <w:rsid w:val="00C31D36"/>
    <w:rsid w:val="00C5118F"/>
    <w:rsid w:val="00C740CA"/>
    <w:rsid w:val="00C95ED9"/>
    <w:rsid w:val="00CA0BB7"/>
    <w:rsid w:val="00CB2611"/>
    <w:rsid w:val="00CB7F66"/>
    <w:rsid w:val="00CD4B10"/>
    <w:rsid w:val="00CD66CD"/>
    <w:rsid w:val="00CE7874"/>
    <w:rsid w:val="00CF7BF1"/>
    <w:rsid w:val="00D01184"/>
    <w:rsid w:val="00D01B42"/>
    <w:rsid w:val="00D13732"/>
    <w:rsid w:val="00D247CA"/>
    <w:rsid w:val="00D279DA"/>
    <w:rsid w:val="00D369AB"/>
    <w:rsid w:val="00D41F7B"/>
    <w:rsid w:val="00D43DDB"/>
    <w:rsid w:val="00D61E20"/>
    <w:rsid w:val="00D63E5A"/>
    <w:rsid w:val="00D7000D"/>
    <w:rsid w:val="00D776B6"/>
    <w:rsid w:val="00DA038B"/>
    <w:rsid w:val="00DD00A3"/>
    <w:rsid w:val="00E05CE0"/>
    <w:rsid w:val="00E157D4"/>
    <w:rsid w:val="00E34BA8"/>
    <w:rsid w:val="00E676F5"/>
    <w:rsid w:val="00E75941"/>
    <w:rsid w:val="00E77304"/>
    <w:rsid w:val="00E83B64"/>
    <w:rsid w:val="00EA254D"/>
    <w:rsid w:val="00EA51A8"/>
    <w:rsid w:val="00ED68E5"/>
    <w:rsid w:val="00EE4570"/>
    <w:rsid w:val="00EE7D38"/>
    <w:rsid w:val="00EF35F8"/>
    <w:rsid w:val="00F0495F"/>
    <w:rsid w:val="00F26197"/>
    <w:rsid w:val="00F3522F"/>
    <w:rsid w:val="00FA4375"/>
    <w:rsid w:val="00FA6E90"/>
    <w:rsid w:val="00FC0480"/>
    <w:rsid w:val="00FC3292"/>
    <w:rsid w:val="00FE6DC3"/>
    <w:rsid w:val="00FF40BD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4717"/>
  <w15:docId w15:val="{0F6FADAD-BCF0-4046-B134-272152BD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5A5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C31D3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333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69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69AB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69AB"/>
    <w:rPr>
      <w:vertAlign w:val="superscript"/>
    </w:rPr>
  </w:style>
  <w:style w:type="character" w:customStyle="1" w:styleId="highlight">
    <w:name w:val="highlight"/>
    <w:basedOn w:val="Domylnaczcionkaakapitu"/>
    <w:rsid w:val="00D369AB"/>
  </w:style>
  <w:style w:type="paragraph" w:customStyle="1" w:styleId="Default">
    <w:name w:val="Default"/>
    <w:rsid w:val="00876E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wcity22">
    <w:name w:val="Tekst podstawowy wcięty 22"/>
    <w:basedOn w:val="Normalny"/>
    <w:rsid w:val="00627A33"/>
    <w:pPr>
      <w:suppressAutoHyphens/>
      <w:ind w:left="1134" w:hanging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ZnakZnak">
    <w:name w:val="Znak Znak"/>
    <w:basedOn w:val="Normalny"/>
    <w:rsid w:val="00197CD9"/>
    <w:pPr>
      <w:spacing w:line="360" w:lineRule="atLeast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semiHidden/>
    <w:rsid w:val="006C6041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B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B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BB7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B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BB7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B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BB7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uiPriority w:val="99"/>
    <w:rsid w:val="006F4DAE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F4DAE"/>
    <w:rPr>
      <w:rFonts w:ascii="Courier New" w:eastAsia="Times New Roman" w:hAnsi="Courier New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4DAE"/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31D3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151D4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1D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1036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Ferenc</dc:creator>
  <cp:lastModifiedBy>Wojciech Supera</cp:lastModifiedBy>
  <cp:revision>33</cp:revision>
  <cp:lastPrinted>2020-09-07T08:48:00Z</cp:lastPrinted>
  <dcterms:created xsi:type="dcterms:W3CDTF">2020-03-11T14:19:00Z</dcterms:created>
  <dcterms:modified xsi:type="dcterms:W3CDTF">2020-09-07T09:12:00Z</dcterms:modified>
</cp:coreProperties>
</file>