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4BA8A" w14:textId="6AE5A32E" w:rsidR="009F4396" w:rsidRPr="00225BFF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</w:rPr>
      </w:pPr>
      <w:r w:rsidRPr="00225BFF">
        <w:rPr>
          <w:rFonts w:ascii="Times New Roman" w:eastAsia="Times New Roman" w:hAnsi="Times New Roman" w:cs="Times New Roman"/>
          <w:b/>
          <w:noProof/>
        </w:rPr>
        <w:t>Streszczenie zadania za 2020 r. w Programie Badań Podstawowych w Produkcji Roślinnej.</w:t>
      </w:r>
    </w:p>
    <w:p w14:paraId="4C7503A5" w14:textId="77777777" w:rsidR="009F4396" w:rsidRPr="00225BFF" w:rsidRDefault="009F4396" w:rsidP="009F4396">
      <w:pPr>
        <w:tabs>
          <w:tab w:val="num" w:pos="0"/>
          <w:tab w:val="left" w:pos="502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</w:rPr>
      </w:pPr>
    </w:p>
    <w:p w14:paraId="31C282F6" w14:textId="05B3D63A" w:rsidR="009F4396" w:rsidRPr="00225BFF" w:rsidRDefault="00761A89" w:rsidP="00DC2BDF">
      <w:pPr>
        <w:tabs>
          <w:tab w:val="left" w:pos="1260"/>
        </w:tabs>
        <w:ind w:left="1260" w:hanging="1260"/>
        <w:jc w:val="both"/>
        <w:rPr>
          <w:rFonts w:ascii="Times New Roman" w:eastAsia="Calibri" w:hAnsi="Times New Roman" w:cs="Times New Roman"/>
        </w:rPr>
      </w:pPr>
      <w:r w:rsidRPr="00225BFF">
        <w:rPr>
          <w:rFonts w:ascii="Times New Roman" w:hAnsi="Times New Roman" w:cs="Times New Roman"/>
          <w:b/>
          <w:i/>
          <w:color w:val="FF0000"/>
        </w:rPr>
        <w:t xml:space="preserve">Numer zadania  </w:t>
      </w:r>
      <w:r w:rsidRPr="00225BFF">
        <w:rPr>
          <w:rFonts w:ascii="Times New Roman" w:hAnsi="Times New Roman" w:cs="Times New Roman"/>
          <w:b/>
          <w:i/>
        </w:rPr>
        <w:t>(</w:t>
      </w:r>
      <w:r w:rsidR="00FE5C9E" w:rsidRPr="00225BFF">
        <w:rPr>
          <w:rFonts w:ascii="Times New Roman" w:hAnsi="Times New Roman" w:cs="Times New Roman"/>
          <w:b/>
          <w:i/>
        </w:rPr>
        <w:t>4-3-00-6-01</w:t>
      </w:r>
      <w:r w:rsidRPr="00225BFF">
        <w:rPr>
          <w:rFonts w:ascii="Times New Roman" w:hAnsi="Times New Roman" w:cs="Times New Roman"/>
          <w:b/>
          <w:i/>
        </w:rPr>
        <w:t xml:space="preserve">) </w:t>
      </w:r>
      <w:r w:rsidRPr="00225BFF">
        <w:rPr>
          <w:rFonts w:ascii="Times New Roman" w:hAnsi="Times New Roman" w:cs="Times New Roman"/>
          <w:b/>
          <w:i/>
          <w:color w:val="FF0000"/>
        </w:rPr>
        <w:t xml:space="preserve">- </w:t>
      </w:r>
      <w:r w:rsidR="009F4396" w:rsidRPr="00225BFF">
        <w:rPr>
          <w:rFonts w:ascii="Times New Roman" w:hAnsi="Times New Roman" w:cs="Times New Roman"/>
          <w:b/>
          <w:i/>
          <w:color w:val="FF0000"/>
        </w:rPr>
        <w:t xml:space="preserve"> tytuł zadania </w:t>
      </w:r>
      <w:r w:rsidR="00FE5C9E" w:rsidRPr="00225BFF">
        <w:rPr>
          <w:rFonts w:ascii="Times New Roman" w:hAnsi="Times New Roman" w:cs="Times New Roman"/>
          <w:b/>
        </w:rPr>
        <w:t xml:space="preserve">„Badania nad opracowaniem metod selektywnej izolacji oraz czułej identyfikacji bakterii </w:t>
      </w:r>
      <w:proofErr w:type="spellStart"/>
      <w:r w:rsidR="00FE5C9E" w:rsidRPr="00225BFF">
        <w:rPr>
          <w:rFonts w:ascii="Times New Roman" w:hAnsi="Times New Roman" w:cs="Times New Roman"/>
          <w:b/>
          <w:i/>
        </w:rPr>
        <w:t>Clavibacter</w:t>
      </w:r>
      <w:proofErr w:type="spellEnd"/>
      <w:r w:rsidR="00FE5C9E" w:rsidRPr="00225BFF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FE5C9E" w:rsidRPr="00225BFF">
        <w:rPr>
          <w:rFonts w:ascii="Times New Roman" w:hAnsi="Times New Roman" w:cs="Times New Roman"/>
          <w:b/>
          <w:i/>
        </w:rPr>
        <w:t>michiganensis</w:t>
      </w:r>
      <w:proofErr w:type="spellEnd"/>
      <w:r w:rsidR="00FE5C9E" w:rsidRPr="00225BFF">
        <w:rPr>
          <w:rFonts w:ascii="Times New Roman" w:hAnsi="Times New Roman" w:cs="Times New Roman"/>
          <w:b/>
        </w:rPr>
        <w:t xml:space="preserve"> </w:t>
      </w:r>
      <w:proofErr w:type="spellStart"/>
      <w:r w:rsidR="00FE5C9E" w:rsidRPr="00225BFF">
        <w:rPr>
          <w:rFonts w:ascii="Times New Roman" w:hAnsi="Times New Roman" w:cs="Times New Roman"/>
          <w:b/>
        </w:rPr>
        <w:t>ssp</w:t>
      </w:r>
      <w:proofErr w:type="spellEnd"/>
      <w:r w:rsidR="00FE5C9E" w:rsidRPr="00225BFF">
        <w:rPr>
          <w:rFonts w:ascii="Times New Roman" w:hAnsi="Times New Roman" w:cs="Times New Roman"/>
          <w:b/>
        </w:rPr>
        <w:t xml:space="preserve">. </w:t>
      </w:r>
      <w:proofErr w:type="spellStart"/>
      <w:r w:rsidR="00FE5C9E" w:rsidRPr="00225BFF">
        <w:rPr>
          <w:rFonts w:ascii="Times New Roman" w:hAnsi="Times New Roman" w:cs="Times New Roman"/>
          <w:b/>
          <w:i/>
        </w:rPr>
        <w:t>sepedonicus</w:t>
      </w:r>
      <w:proofErr w:type="spellEnd"/>
      <w:r w:rsidR="00FE5C9E" w:rsidRPr="00225BFF">
        <w:rPr>
          <w:rFonts w:ascii="Times New Roman" w:hAnsi="Times New Roman" w:cs="Times New Roman"/>
          <w:b/>
        </w:rPr>
        <w:t xml:space="preserve"> w trudnych diagnostycznie próbach środowiskowych” </w:t>
      </w:r>
    </w:p>
    <w:p w14:paraId="2FD86878" w14:textId="03610B4B" w:rsidR="00225BFF" w:rsidRPr="002777A2" w:rsidRDefault="00225BFF" w:rsidP="00225B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777A2">
        <w:rPr>
          <w:rFonts w:ascii="Times New Roman" w:hAnsi="Times New Roman" w:cs="Times New Roman"/>
          <w:b/>
          <w:color w:val="000000" w:themeColor="text1"/>
        </w:rPr>
        <w:t>Kierownik zadania:</w:t>
      </w:r>
      <w:r w:rsidRPr="002777A2">
        <w:rPr>
          <w:rFonts w:ascii="Times New Roman" w:hAnsi="Times New Roman" w:cs="Times New Roman"/>
          <w:color w:val="000000" w:themeColor="text1"/>
        </w:rPr>
        <w:t xml:space="preserve"> dr</w:t>
      </w:r>
      <w:r>
        <w:rPr>
          <w:rFonts w:ascii="Times New Roman" w:hAnsi="Times New Roman" w:cs="Times New Roman"/>
          <w:color w:val="000000" w:themeColor="text1"/>
        </w:rPr>
        <w:t xml:space="preserve"> hab. </w:t>
      </w:r>
      <w:r w:rsidRPr="002777A2">
        <w:rPr>
          <w:rFonts w:ascii="Times New Roman" w:hAnsi="Times New Roman" w:cs="Times New Roman"/>
          <w:color w:val="000000" w:themeColor="text1"/>
        </w:rPr>
        <w:t xml:space="preserve"> inż. W. Przewodowski</w:t>
      </w:r>
    </w:p>
    <w:p w14:paraId="4675C10A" w14:textId="77777777" w:rsidR="00FE5C9E" w:rsidRPr="00225BFF" w:rsidRDefault="00FE5C9E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529D4EF7" w14:textId="149C3FEC" w:rsidR="00FE5C9E" w:rsidRPr="00225BFF" w:rsidRDefault="009F4396" w:rsidP="00FE5C9E">
      <w:pPr>
        <w:tabs>
          <w:tab w:val="left" w:pos="360"/>
        </w:tabs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eastAsia="Calibri" w:hAnsi="Times New Roman" w:cs="Times New Roman"/>
          <w:b/>
          <w:bCs/>
        </w:rPr>
        <w:t>Cel zadania:</w:t>
      </w:r>
      <w:r w:rsidR="00FE5C9E" w:rsidRPr="00225BFF">
        <w:rPr>
          <w:rFonts w:ascii="Times New Roman" w:hAnsi="Times New Roman" w:cs="Times New Roman"/>
          <w:color w:val="000000"/>
        </w:rPr>
        <w:t xml:space="preserve"> </w:t>
      </w:r>
      <w:r w:rsidR="00FE5C9E" w:rsidRPr="00225BFF">
        <w:rPr>
          <w:rFonts w:ascii="Times New Roman" w:hAnsi="Times New Roman" w:cs="Times New Roman"/>
          <w:color w:val="000000"/>
        </w:rPr>
        <w:t xml:space="preserve">: Głównym celem realizowanego projektu było opracowanie materiałów i procedur do selektywnej izolacji kwarantannowej bakterii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Clavibacter</w:t>
      </w:r>
      <w:proofErr w:type="spellEnd"/>
      <w:r w:rsidR="00FE5C9E" w:rsidRPr="00225BF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 (Cs) (poprzednia nazwa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Clavibacter</w:t>
      </w:r>
      <w:proofErr w:type="spellEnd"/>
      <w:r w:rsidR="00FE5C9E" w:rsidRPr="00225BF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michiganensis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FE5C9E" w:rsidRPr="00225BFF">
        <w:rPr>
          <w:rFonts w:ascii="Times New Roman" w:hAnsi="Times New Roman" w:cs="Times New Roman"/>
          <w:color w:val="000000"/>
        </w:rPr>
        <w:t>ssp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="00FE5C9E" w:rsidRPr="00225BFF">
        <w:rPr>
          <w:rFonts w:ascii="Times New Roman" w:hAnsi="Times New Roman" w:cs="Times New Roman"/>
          <w:i/>
          <w:color w:val="000000"/>
        </w:rPr>
        <w:t xml:space="preserve">, </w:t>
      </w:r>
      <w:proofErr w:type="spellStart"/>
      <w:r w:rsidR="00FE5C9E" w:rsidRPr="00225BFF">
        <w:rPr>
          <w:rFonts w:ascii="Times New Roman" w:hAnsi="Times New Roman" w:cs="Times New Roman"/>
          <w:i/>
          <w:color w:val="000000"/>
        </w:rPr>
        <w:t>Cms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>) z różnych prób środowiskowych oraz opracowanie i weryfikacja wysoce czułych i specyficznych metod identyfikacji tej bakterii.</w:t>
      </w:r>
    </w:p>
    <w:p w14:paraId="77EB2FF8" w14:textId="217E0A5C" w:rsidR="00FE5C9E" w:rsidRPr="00225BFF" w:rsidRDefault="00FE5C9E" w:rsidP="00FE5C9E">
      <w:pPr>
        <w:tabs>
          <w:tab w:val="left" w:pos="360"/>
        </w:tabs>
        <w:jc w:val="both"/>
        <w:rPr>
          <w:rFonts w:ascii="Times New Roman" w:hAnsi="Times New Roman" w:cs="Times New Roman"/>
          <w:i/>
          <w:color w:val="000000"/>
        </w:rPr>
      </w:pPr>
      <w:r w:rsidRPr="00225BFF">
        <w:rPr>
          <w:rFonts w:ascii="Times New Roman" w:hAnsi="Times New Roman" w:cs="Times New Roman"/>
          <w:i/>
          <w:color w:val="000000"/>
        </w:rPr>
        <w:t xml:space="preserve">Cel główny osiągnięto poprzez realizację celów </w:t>
      </w:r>
      <w:r w:rsidR="005A3280" w:rsidRPr="00225BFF">
        <w:rPr>
          <w:rFonts w:ascii="Times New Roman" w:hAnsi="Times New Roman" w:cs="Times New Roman"/>
          <w:i/>
          <w:color w:val="000000"/>
        </w:rPr>
        <w:t xml:space="preserve">5 </w:t>
      </w:r>
      <w:r w:rsidRPr="00225BFF">
        <w:rPr>
          <w:rFonts w:ascii="Times New Roman" w:hAnsi="Times New Roman" w:cs="Times New Roman"/>
          <w:i/>
          <w:color w:val="000000"/>
        </w:rPr>
        <w:t>tematów badawczych.</w:t>
      </w:r>
    </w:p>
    <w:p w14:paraId="47AB044F" w14:textId="433C8933" w:rsidR="009F4396" w:rsidRPr="00225BFF" w:rsidRDefault="009F4396" w:rsidP="009F4396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0614551" w14:textId="59FFC84A" w:rsidR="00FE5C9E" w:rsidRPr="00225BFF" w:rsidRDefault="00FE5C9E" w:rsidP="00FE5C9E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225BFF">
        <w:rPr>
          <w:rFonts w:ascii="Times New Roman" w:hAnsi="Times New Roman" w:cs="Times New Roman"/>
          <w:b/>
          <w:bCs/>
          <w:color w:val="000000" w:themeColor="text1"/>
        </w:rPr>
        <w:t>Wynik</w:t>
      </w:r>
      <w:r w:rsidRPr="00225BFF">
        <w:rPr>
          <w:rFonts w:ascii="Times New Roman" w:hAnsi="Times New Roman" w:cs="Times New Roman"/>
          <w:b/>
          <w:bCs/>
          <w:color w:val="000000" w:themeColor="text1"/>
        </w:rPr>
        <w:t>i</w:t>
      </w:r>
      <w:r w:rsidRPr="00225BFF">
        <w:rPr>
          <w:rFonts w:ascii="Times New Roman" w:hAnsi="Times New Roman" w:cs="Times New Roman"/>
          <w:b/>
          <w:bCs/>
          <w:color w:val="000000" w:themeColor="text1"/>
        </w:rPr>
        <w:t>:</w:t>
      </w:r>
    </w:p>
    <w:p w14:paraId="6BC324B1" w14:textId="66E7A24F" w:rsidR="005A3280" w:rsidRPr="00225BFF" w:rsidRDefault="005A3280" w:rsidP="00FE5C9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>Tegoroczne badania w ramach tematu 1 skupiały się na uzyskani</w:t>
      </w:r>
      <w:r w:rsidR="000237A5" w:rsidRPr="00225BFF">
        <w:rPr>
          <w:rFonts w:ascii="Times New Roman" w:hAnsi="Times New Roman" w:cs="Times New Roman"/>
          <w:color w:val="000000"/>
        </w:rPr>
        <w:t>u</w:t>
      </w:r>
      <w:r w:rsidRPr="00225BFF">
        <w:rPr>
          <w:rFonts w:ascii="Times New Roman" w:hAnsi="Times New Roman" w:cs="Times New Roman"/>
          <w:color w:val="000000"/>
        </w:rPr>
        <w:t xml:space="preserve"> lepszej czułości i specyficzności przeciwciał skierowanych na komórki bakterii </w:t>
      </w:r>
      <w:r w:rsidRPr="00225BFF">
        <w:rPr>
          <w:rFonts w:ascii="Times New Roman" w:hAnsi="Times New Roman" w:cs="Times New Roman"/>
          <w:i/>
          <w:color w:val="000000"/>
        </w:rPr>
        <w:t>C</w:t>
      </w:r>
      <w:r w:rsidR="00EB63C5" w:rsidRPr="00225BFF">
        <w:rPr>
          <w:rFonts w:ascii="Times New Roman" w:hAnsi="Times New Roman" w:cs="Times New Roman"/>
          <w:i/>
          <w:color w:val="000000"/>
        </w:rPr>
        <w:t xml:space="preserve">. </w:t>
      </w:r>
      <w:proofErr w:type="spellStart"/>
      <w:r w:rsidRPr="00225BFF">
        <w:rPr>
          <w:rFonts w:ascii="Times New Roman" w:hAnsi="Times New Roman" w:cs="Times New Roman"/>
          <w:i/>
          <w:color w:val="000000"/>
        </w:rPr>
        <w:t>s</w:t>
      </w:r>
      <w:r w:rsidR="00EB63C5" w:rsidRPr="00225BFF">
        <w:rPr>
          <w:rFonts w:ascii="Times New Roman" w:hAnsi="Times New Roman" w:cs="Times New Roman"/>
          <w:i/>
          <w:color w:val="000000"/>
        </w:rPr>
        <w:t>epedonicus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oraz poprawieni</w:t>
      </w:r>
      <w:r w:rsidR="000237A5" w:rsidRPr="00225BFF">
        <w:rPr>
          <w:rFonts w:ascii="Times New Roman" w:hAnsi="Times New Roman" w:cs="Times New Roman"/>
          <w:color w:val="000000"/>
        </w:rPr>
        <w:t>u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 xml:space="preserve">właściwości </w:t>
      </w:r>
      <w:proofErr w:type="spellStart"/>
      <w:r w:rsidRPr="00225BFF">
        <w:rPr>
          <w:rFonts w:ascii="Times New Roman" w:hAnsi="Times New Roman" w:cs="Times New Roman"/>
          <w:color w:val="000000"/>
        </w:rPr>
        <w:t>immunomatrycy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do selektywnej izolacji komórek bakterii z prób środowiskowych. </w:t>
      </w:r>
      <w:r w:rsidR="000237A5" w:rsidRPr="00225BFF">
        <w:rPr>
          <w:rFonts w:ascii="Times New Roman" w:hAnsi="Times New Roman" w:cs="Times New Roman"/>
          <w:color w:val="000000"/>
        </w:rPr>
        <w:t xml:space="preserve">Uzyskane w ramach badań </w:t>
      </w:r>
      <w:proofErr w:type="spellStart"/>
      <w:r w:rsidR="00045490">
        <w:rPr>
          <w:rFonts w:ascii="Times New Roman" w:hAnsi="Times New Roman" w:cs="Times New Roman"/>
          <w:color w:val="000000"/>
        </w:rPr>
        <w:t>IgG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anty-Cs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>cechowały się relatywnie wyższym mianem i specyficznością niż ubiegłoroczne</w:t>
      </w:r>
      <w:r w:rsidR="000237A5" w:rsidRPr="00225BFF">
        <w:rPr>
          <w:rFonts w:ascii="Times New Roman" w:hAnsi="Times New Roman" w:cs="Times New Roman"/>
          <w:color w:val="000000"/>
        </w:rPr>
        <w:t>, co potwierdził</w:t>
      </w:r>
      <w:r w:rsidR="00B2079B" w:rsidRPr="00225BFF">
        <w:rPr>
          <w:rFonts w:ascii="Times New Roman" w:hAnsi="Times New Roman" w:cs="Times New Roman"/>
          <w:color w:val="000000"/>
        </w:rPr>
        <w:t>a ocena testami</w:t>
      </w:r>
      <w:r w:rsidRPr="00225BFF">
        <w:rPr>
          <w:rFonts w:ascii="Times New Roman" w:hAnsi="Times New Roman" w:cs="Times New Roman"/>
          <w:color w:val="000000"/>
        </w:rPr>
        <w:t xml:space="preserve"> DAS- i PTA-ELISA</w:t>
      </w:r>
      <w:r w:rsidR="000237A5" w:rsidRPr="00225BFF">
        <w:rPr>
          <w:rFonts w:ascii="Times New Roman" w:hAnsi="Times New Roman" w:cs="Times New Roman"/>
          <w:color w:val="000000"/>
        </w:rPr>
        <w:t xml:space="preserve">. </w:t>
      </w:r>
      <w:r w:rsidRPr="00225BFF">
        <w:rPr>
          <w:rFonts w:ascii="Times New Roman" w:hAnsi="Times New Roman" w:cs="Times New Roman"/>
          <w:color w:val="000000"/>
        </w:rPr>
        <w:t xml:space="preserve">Stosując opracowaną w poprzednim roku procedurę polimeryzacji oraz wprowadzone w bieżącym modyfikacje metodyczne, otrzymano wysoką jednorodność i powtarzalność struktury polimeru na powierzchni matryc. Badanie efektywności działania opracowanych </w:t>
      </w:r>
      <w:proofErr w:type="spellStart"/>
      <w:r w:rsidRPr="00225BFF">
        <w:rPr>
          <w:rFonts w:ascii="Times New Roman" w:hAnsi="Times New Roman" w:cs="Times New Roman"/>
          <w:color w:val="000000"/>
        </w:rPr>
        <w:t>immunopodłoży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</w:t>
      </w:r>
      <w:r w:rsidR="000237A5" w:rsidRPr="00225BFF">
        <w:rPr>
          <w:rFonts w:ascii="Times New Roman" w:hAnsi="Times New Roman" w:cs="Times New Roman"/>
          <w:color w:val="000000"/>
        </w:rPr>
        <w:t>potwierdziły</w:t>
      </w:r>
      <w:r w:rsidRPr="00225BFF">
        <w:rPr>
          <w:rFonts w:ascii="Times New Roman" w:hAnsi="Times New Roman" w:cs="Times New Roman"/>
          <w:color w:val="000000"/>
        </w:rPr>
        <w:t xml:space="preserve"> ich przydatność w izolacji komórek Cs z prób z bulw odmian zróżnicowanych pod </w:t>
      </w:r>
      <w:r w:rsidRPr="00225BFF">
        <w:rPr>
          <w:rFonts w:ascii="Times New Roman" w:hAnsi="Times New Roman" w:cs="Times New Roman"/>
          <w:color w:val="000000"/>
        </w:rPr>
        <w:t>kątem wczesności i zawartości skrobi</w:t>
      </w:r>
      <w:r w:rsidRPr="00225BFF">
        <w:rPr>
          <w:rFonts w:ascii="Times New Roman" w:hAnsi="Times New Roman" w:cs="Times New Roman"/>
          <w:color w:val="000000"/>
        </w:rPr>
        <w:t>.</w:t>
      </w:r>
      <w:r w:rsidRPr="00225BFF">
        <w:rPr>
          <w:rFonts w:ascii="Times New Roman" w:hAnsi="Times New Roman" w:cs="Times New Roman"/>
          <w:color w:val="000000"/>
        </w:rPr>
        <w:t xml:space="preserve"> </w:t>
      </w:r>
    </w:p>
    <w:p w14:paraId="5FE56CE6" w14:textId="4D1070EF" w:rsidR="006B5ACB" w:rsidRPr="00225BFF" w:rsidRDefault="006B5ACB" w:rsidP="00B2079B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 xml:space="preserve">Wyniki uzyskane w ramach kolejnego tematu badawczego </w:t>
      </w:r>
      <w:r w:rsidRPr="00225BFF">
        <w:rPr>
          <w:rFonts w:ascii="Times New Roman" w:hAnsi="Times New Roman" w:cs="Times New Roman"/>
          <w:color w:val="000000"/>
        </w:rPr>
        <w:t xml:space="preserve">wskazały na wysoką efektywność opracowanej metody izolacji DNA bakterii </w:t>
      </w:r>
      <w:r w:rsidRPr="00225BFF">
        <w:rPr>
          <w:rFonts w:ascii="Times New Roman" w:hAnsi="Times New Roman" w:cs="Times New Roman"/>
          <w:i/>
          <w:color w:val="000000"/>
        </w:rPr>
        <w:t xml:space="preserve">C. </w:t>
      </w:r>
      <w:proofErr w:type="spellStart"/>
      <w:r w:rsidRPr="00225BFF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z </w:t>
      </w:r>
      <w:r w:rsidR="00045490">
        <w:rPr>
          <w:rFonts w:ascii="Times New Roman" w:hAnsi="Times New Roman" w:cs="Times New Roman"/>
          <w:color w:val="000000"/>
        </w:rPr>
        <w:t xml:space="preserve">soku bulw różnych </w:t>
      </w:r>
      <w:r w:rsidRPr="00225BFF">
        <w:rPr>
          <w:rFonts w:ascii="Times New Roman" w:hAnsi="Times New Roman" w:cs="Times New Roman"/>
          <w:color w:val="000000"/>
        </w:rPr>
        <w:t>odmian ziemniaka.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 xml:space="preserve">Udowodniono, że </w:t>
      </w:r>
      <w:r w:rsidRPr="00225BFF">
        <w:rPr>
          <w:rFonts w:ascii="Times New Roman" w:hAnsi="Times New Roman" w:cs="Times New Roman"/>
          <w:color w:val="000000"/>
        </w:rPr>
        <w:t xml:space="preserve">oceniana </w:t>
      </w:r>
      <w:r w:rsidRPr="00225BFF">
        <w:rPr>
          <w:rFonts w:ascii="Times New Roman" w:hAnsi="Times New Roman" w:cs="Times New Roman"/>
          <w:color w:val="000000"/>
        </w:rPr>
        <w:t>zmienność odmianowa</w:t>
      </w:r>
      <w:r w:rsidRPr="00225BFF">
        <w:rPr>
          <w:rFonts w:ascii="Times New Roman" w:hAnsi="Times New Roman" w:cs="Times New Roman"/>
          <w:color w:val="000000"/>
        </w:rPr>
        <w:t xml:space="preserve">, jak również ciemnienie enzymatyczne </w:t>
      </w:r>
      <w:r w:rsidRPr="00225BFF">
        <w:rPr>
          <w:rFonts w:ascii="Times New Roman" w:hAnsi="Times New Roman" w:cs="Times New Roman"/>
          <w:color w:val="000000"/>
        </w:rPr>
        <w:t>nie m</w:t>
      </w:r>
      <w:r w:rsidRPr="00225BFF">
        <w:rPr>
          <w:rFonts w:ascii="Times New Roman" w:hAnsi="Times New Roman" w:cs="Times New Roman"/>
          <w:color w:val="000000"/>
        </w:rPr>
        <w:t>aj</w:t>
      </w:r>
      <w:r w:rsidR="008D6B39" w:rsidRPr="00225BFF">
        <w:rPr>
          <w:rFonts w:ascii="Times New Roman" w:hAnsi="Times New Roman" w:cs="Times New Roman"/>
          <w:color w:val="000000"/>
        </w:rPr>
        <w:t>ą</w:t>
      </w:r>
      <w:r w:rsidRPr="00225BFF">
        <w:rPr>
          <w:rFonts w:ascii="Times New Roman" w:hAnsi="Times New Roman" w:cs="Times New Roman"/>
          <w:color w:val="000000"/>
        </w:rPr>
        <w:t xml:space="preserve"> znaczącego wpływu na końcowy wynik uzyskanego testu molekularnego. Uzyskano </w:t>
      </w:r>
      <w:r w:rsidR="00DC2BDF" w:rsidRPr="00225BFF">
        <w:rPr>
          <w:rFonts w:ascii="Times New Roman" w:hAnsi="Times New Roman" w:cs="Times New Roman"/>
          <w:color w:val="000000"/>
        </w:rPr>
        <w:t>znaczn</w:t>
      </w:r>
      <w:r w:rsidR="00045490">
        <w:rPr>
          <w:rFonts w:ascii="Times New Roman" w:hAnsi="Times New Roman" w:cs="Times New Roman"/>
          <w:color w:val="000000"/>
        </w:rPr>
        <w:t>ą</w:t>
      </w:r>
      <w:r w:rsidR="00DC2BDF"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>wzajemną korelację wyników stosowanych testów molekularnych</w:t>
      </w:r>
      <w:r w:rsidR="00DC2BDF" w:rsidRPr="00225BFF">
        <w:rPr>
          <w:rFonts w:ascii="Times New Roman" w:hAnsi="Times New Roman" w:cs="Times New Roman"/>
          <w:color w:val="000000"/>
        </w:rPr>
        <w:t xml:space="preserve"> PCR i Real-Time PCR</w:t>
      </w:r>
      <w:r w:rsidRPr="00225BFF">
        <w:rPr>
          <w:rFonts w:ascii="Times New Roman" w:hAnsi="Times New Roman" w:cs="Times New Roman"/>
          <w:color w:val="000000"/>
        </w:rPr>
        <w:t>, natomiast nie zaobserwowano wyraźnej korelacji pomiędzy wczesnością i zawartością skrobi poszczególnych odmian a wynikiem</w:t>
      </w:r>
      <w:r w:rsidR="00DC2BDF" w:rsidRPr="00225BFF">
        <w:rPr>
          <w:rFonts w:ascii="Times New Roman" w:hAnsi="Times New Roman" w:cs="Times New Roman"/>
          <w:color w:val="000000"/>
        </w:rPr>
        <w:t xml:space="preserve"> wykonanych</w:t>
      </w:r>
      <w:r w:rsidRPr="00225BFF">
        <w:rPr>
          <w:rFonts w:ascii="Times New Roman" w:hAnsi="Times New Roman" w:cs="Times New Roman"/>
          <w:color w:val="000000"/>
        </w:rPr>
        <w:t xml:space="preserve"> test</w:t>
      </w:r>
      <w:r w:rsidR="00DC2BDF" w:rsidRPr="00225BFF">
        <w:rPr>
          <w:rFonts w:ascii="Times New Roman" w:hAnsi="Times New Roman" w:cs="Times New Roman"/>
          <w:color w:val="000000"/>
        </w:rPr>
        <w:t>ów</w:t>
      </w:r>
      <w:r w:rsidRPr="00225BFF">
        <w:rPr>
          <w:rFonts w:ascii="Times New Roman" w:hAnsi="Times New Roman" w:cs="Times New Roman"/>
          <w:color w:val="000000"/>
        </w:rPr>
        <w:t xml:space="preserve"> molekularn</w:t>
      </w:r>
      <w:r w:rsidR="00DC2BDF" w:rsidRPr="00225BFF">
        <w:rPr>
          <w:rFonts w:ascii="Times New Roman" w:hAnsi="Times New Roman" w:cs="Times New Roman"/>
          <w:color w:val="000000"/>
        </w:rPr>
        <w:t>ych</w:t>
      </w:r>
      <w:r w:rsidRPr="00225BFF">
        <w:rPr>
          <w:rFonts w:ascii="Times New Roman" w:hAnsi="Times New Roman" w:cs="Times New Roman"/>
          <w:color w:val="000000"/>
        </w:rPr>
        <w:t>.</w:t>
      </w:r>
      <w:r w:rsidR="00B2079B"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>Uzyskan</w:t>
      </w:r>
      <w:r w:rsidR="00DC2BDF" w:rsidRPr="00225BFF">
        <w:rPr>
          <w:rFonts w:ascii="Times New Roman" w:hAnsi="Times New Roman" w:cs="Times New Roman"/>
          <w:color w:val="000000"/>
        </w:rPr>
        <w:t>e</w:t>
      </w:r>
      <w:r w:rsidRPr="00225BFF">
        <w:rPr>
          <w:rFonts w:ascii="Times New Roman" w:hAnsi="Times New Roman" w:cs="Times New Roman"/>
          <w:color w:val="000000"/>
        </w:rPr>
        <w:t xml:space="preserve"> wynik</w:t>
      </w:r>
      <w:r w:rsidR="00DC2BDF" w:rsidRPr="00225BFF">
        <w:rPr>
          <w:rFonts w:ascii="Times New Roman" w:hAnsi="Times New Roman" w:cs="Times New Roman"/>
          <w:color w:val="000000"/>
        </w:rPr>
        <w:t>i</w:t>
      </w:r>
      <w:r w:rsidRPr="00225BFF">
        <w:rPr>
          <w:rFonts w:ascii="Times New Roman" w:hAnsi="Times New Roman" w:cs="Times New Roman"/>
          <w:color w:val="000000"/>
        </w:rPr>
        <w:t xml:space="preserve"> obu testów molekularnych mo</w:t>
      </w:r>
      <w:r w:rsidR="00DC2BDF" w:rsidRPr="00225BFF">
        <w:rPr>
          <w:rFonts w:ascii="Times New Roman" w:hAnsi="Times New Roman" w:cs="Times New Roman"/>
          <w:color w:val="000000"/>
        </w:rPr>
        <w:t>gą</w:t>
      </w:r>
      <w:r w:rsidRPr="00225BFF">
        <w:rPr>
          <w:rFonts w:ascii="Times New Roman" w:hAnsi="Times New Roman" w:cs="Times New Roman"/>
          <w:color w:val="000000"/>
        </w:rPr>
        <w:t xml:space="preserve"> świadczyć o wysokim potencjale i przydatności opracowanej metody izolacji DNA w identyfikacji bakterii </w:t>
      </w:r>
      <w:r w:rsidRPr="00225BFF">
        <w:rPr>
          <w:rFonts w:ascii="Times New Roman" w:hAnsi="Times New Roman" w:cs="Times New Roman"/>
          <w:i/>
          <w:color w:val="000000"/>
        </w:rPr>
        <w:t xml:space="preserve">C. </w:t>
      </w:r>
      <w:proofErr w:type="spellStart"/>
      <w:r w:rsidRPr="00225BFF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z </w:t>
      </w:r>
      <w:r w:rsidR="00DC2BDF" w:rsidRPr="00225BFF">
        <w:rPr>
          <w:rFonts w:ascii="Times New Roman" w:hAnsi="Times New Roman" w:cs="Times New Roman"/>
          <w:color w:val="000000"/>
        </w:rPr>
        <w:t xml:space="preserve">prób </w:t>
      </w:r>
      <w:r w:rsidRPr="00225BFF">
        <w:rPr>
          <w:rFonts w:ascii="Times New Roman" w:hAnsi="Times New Roman" w:cs="Times New Roman"/>
          <w:color w:val="000000"/>
        </w:rPr>
        <w:t xml:space="preserve">pozyskiwanych w warunkach środowiskowych. </w:t>
      </w:r>
    </w:p>
    <w:p w14:paraId="1ED13059" w14:textId="697C1C72" w:rsidR="00A07ECA" w:rsidRPr="00225BFF" w:rsidRDefault="00A07ECA" w:rsidP="00A07EC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>W</w:t>
      </w:r>
      <w:r w:rsidRPr="00225BFF">
        <w:rPr>
          <w:rFonts w:ascii="Times New Roman" w:hAnsi="Times New Roman" w:cs="Times New Roman"/>
          <w:color w:val="000000"/>
        </w:rPr>
        <w:t xml:space="preserve"> ramach tematu 3 w</w:t>
      </w:r>
      <w:r w:rsidRPr="00225BFF">
        <w:rPr>
          <w:rFonts w:ascii="Times New Roman" w:hAnsi="Times New Roman" w:cs="Times New Roman"/>
          <w:color w:val="000000"/>
        </w:rPr>
        <w:t xml:space="preserve">ykazano przydatność opracowanej metody molekularnej w identyfikacji bakterii </w:t>
      </w:r>
      <w:r w:rsidRPr="00045490">
        <w:rPr>
          <w:rFonts w:ascii="Times New Roman" w:hAnsi="Times New Roman" w:cs="Times New Roman"/>
          <w:i/>
          <w:color w:val="000000"/>
        </w:rPr>
        <w:t xml:space="preserve">C. </w:t>
      </w:r>
      <w:proofErr w:type="spellStart"/>
      <w:r w:rsidRPr="00045490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w badanych próbach środowiskowych z roślin i bulw ziemniaka. Opracowana metoda pozwalała z reguły na wykrywanie większej niż w IFAS liczb</w:t>
      </w:r>
      <w:r w:rsidRPr="00225BFF">
        <w:rPr>
          <w:rFonts w:ascii="Times New Roman" w:hAnsi="Times New Roman" w:cs="Times New Roman"/>
          <w:color w:val="000000"/>
        </w:rPr>
        <w:t>y</w:t>
      </w:r>
      <w:r w:rsidRPr="00225BFF">
        <w:rPr>
          <w:rFonts w:ascii="Times New Roman" w:hAnsi="Times New Roman" w:cs="Times New Roman"/>
          <w:color w:val="000000"/>
        </w:rPr>
        <w:t xml:space="preserve"> porażonych </w:t>
      </w:r>
      <w:proofErr w:type="spellStart"/>
      <w:r w:rsidRPr="00225BFF">
        <w:rPr>
          <w:rFonts w:ascii="Times New Roman" w:hAnsi="Times New Roman" w:cs="Times New Roman"/>
          <w:color w:val="000000"/>
        </w:rPr>
        <w:t>latentnie</w:t>
      </w:r>
      <w:proofErr w:type="spellEnd"/>
      <w:r w:rsidR="00045490" w:rsidRPr="00045490">
        <w:rPr>
          <w:rFonts w:ascii="Times New Roman" w:hAnsi="Times New Roman" w:cs="Times New Roman"/>
          <w:color w:val="000000"/>
        </w:rPr>
        <w:t xml:space="preserve"> </w:t>
      </w:r>
      <w:r w:rsidR="00045490" w:rsidRPr="00225BFF">
        <w:rPr>
          <w:rFonts w:ascii="Times New Roman" w:hAnsi="Times New Roman" w:cs="Times New Roman"/>
          <w:color w:val="000000"/>
        </w:rPr>
        <w:t>prób</w:t>
      </w:r>
      <w:r w:rsidRPr="00225BFF">
        <w:rPr>
          <w:rFonts w:ascii="Times New Roman" w:hAnsi="Times New Roman" w:cs="Times New Roman"/>
          <w:color w:val="000000"/>
        </w:rPr>
        <w:t>. Znacznie wyższy indeks porażenia latentnego zanotowano w przypadku prób z bulw potomnych niż z liści i łodyg pozyskanych w okresie wegetacji</w:t>
      </w:r>
      <w:r w:rsidRPr="00225BFF">
        <w:rPr>
          <w:rFonts w:ascii="Times New Roman" w:hAnsi="Times New Roman" w:cs="Times New Roman"/>
          <w:color w:val="000000"/>
        </w:rPr>
        <w:t xml:space="preserve">. </w:t>
      </w:r>
      <w:r w:rsidRPr="00225BFF">
        <w:rPr>
          <w:rFonts w:ascii="Times New Roman" w:hAnsi="Times New Roman" w:cs="Times New Roman"/>
          <w:color w:val="000000"/>
        </w:rPr>
        <w:t xml:space="preserve">Istotny wpływ na stopień porażenia badanych roślin miał rodzaj użytego szczepu Cs, przy czym wyższy % roślin i bulw potomnych uzyskiwano w przypadku prób </w:t>
      </w:r>
      <w:proofErr w:type="spellStart"/>
      <w:r w:rsidRPr="00225BFF">
        <w:rPr>
          <w:rFonts w:ascii="Times New Roman" w:hAnsi="Times New Roman" w:cs="Times New Roman"/>
          <w:color w:val="000000"/>
        </w:rPr>
        <w:t>inokulowanych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szczepem </w:t>
      </w:r>
      <w:proofErr w:type="spellStart"/>
      <w:r w:rsidRPr="00225BFF">
        <w:rPr>
          <w:rFonts w:ascii="Times New Roman" w:hAnsi="Times New Roman" w:cs="Times New Roman"/>
          <w:color w:val="000000"/>
        </w:rPr>
        <w:t>mukoidalnym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i/>
          <w:color w:val="000000"/>
        </w:rPr>
        <w:t xml:space="preserve">C. </w:t>
      </w:r>
      <w:proofErr w:type="spellStart"/>
      <w:r w:rsidRPr="00225BFF">
        <w:rPr>
          <w:rFonts w:ascii="Times New Roman" w:hAnsi="Times New Roman" w:cs="Times New Roman"/>
          <w:i/>
          <w:color w:val="000000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. Wykazano istotny wpływ stosowanego profilu glebowego na wielkość plonu. Ogólnie porażeniu </w:t>
      </w:r>
      <w:proofErr w:type="spellStart"/>
      <w:r w:rsidRPr="00225BFF">
        <w:rPr>
          <w:rFonts w:ascii="Times New Roman" w:hAnsi="Times New Roman" w:cs="Times New Roman"/>
          <w:color w:val="000000"/>
        </w:rPr>
        <w:t>latentnemu</w:t>
      </w:r>
      <w:proofErr w:type="spellEnd"/>
      <w:r w:rsidRPr="00225BFF">
        <w:rPr>
          <w:rFonts w:ascii="Times New Roman" w:hAnsi="Times New Roman" w:cs="Times New Roman"/>
          <w:color w:val="000000"/>
        </w:rPr>
        <w:t xml:space="preserve"> łodyg sprzyjały warunki glebowe występujące na glebie lżejszej charakteryzującej się niższą wilgotnością, natomiast porażeniu bulw sprzyjały warunki gleby ciężkiej, wilgotnej. Warunki profilu glebowego w większym stopniu różnicowały nasilenie porażenia latentnego bulw niż łodyg ziemniaka. </w:t>
      </w:r>
    </w:p>
    <w:p w14:paraId="1C269562" w14:textId="4E84F02D" w:rsidR="00D238BE" w:rsidRPr="00225BFF" w:rsidRDefault="00D238BE" w:rsidP="00D238B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 xml:space="preserve">Badania wykonane w ramach tematu 4 pozwoliły </w:t>
      </w:r>
      <w:r w:rsidRPr="00225BFF">
        <w:rPr>
          <w:rFonts w:ascii="Times New Roman" w:hAnsi="Times New Roman" w:cs="Times New Roman"/>
          <w:color w:val="000000"/>
        </w:rPr>
        <w:t xml:space="preserve">ocenić wpływ koncentracji bakterii Cs na poziom ekspresji objawów chorobowych oraz czułość testu molekularnego w badanych tkankach roślin </w:t>
      </w:r>
      <w:r w:rsidRPr="00045490">
        <w:rPr>
          <w:rFonts w:ascii="Times New Roman" w:hAnsi="Times New Roman" w:cs="Times New Roman"/>
          <w:i/>
          <w:color w:val="000000"/>
        </w:rPr>
        <w:t>in vitro</w:t>
      </w:r>
      <w:r w:rsidRPr="00225BFF">
        <w:rPr>
          <w:rFonts w:ascii="Times New Roman" w:hAnsi="Times New Roman" w:cs="Times New Roman"/>
          <w:color w:val="000000"/>
        </w:rPr>
        <w:t xml:space="preserve">.  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>Badane odmiany wykazały zróżnicowaną wrażliwość na obecność badanych bakterii Cs, przy czym nawet w przypadku odmiany tolerancyjnej poddanej dużej presji bakterii Cs nie obserwowano całkowitej tolerancji na porażenie.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>Podobnie, jak w przypadku ubiegłorocznego, równoległego działania mieszaniny 3 silnie patogenicznych szczepów Cs, zastosowanie jednego, silnie patogenicznego szczepu pozw</w:t>
      </w:r>
      <w:r w:rsidR="00045490">
        <w:rPr>
          <w:rFonts w:ascii="Times New Roman" w:hAnsi="Times New Roman" w:cs="Times New Roman"/>
          <w:color w:val="000000"/>
        </w:rPr>
        <w:t>oliło</w:t>
      </w:r>
      <w:r w:rsidRPr="00225BFF">
        <w:rPr>
          <w:rFonts w:ascii="Times New Roman" w:hAnsi="Times New Roman" w:cs="Times New Roman"/>
          <w:color w:val="000000"/>
        </w:rPr>
        <w:t xml:space="preserve"> uzyskać podobne efekt fitotoksyczności u badanych roślin. Obecność bakterii Cs oceniona testem PCR potwierdzono praktycznie w większości badanych prób pozytywnych często pomimo braku widocznych objawów makroskopowych na roślinach oraz zamgleń w podłożach wskazujących na silne porażenie bakteriami Cs. </w:t>
      </w:r>
    </w:p>
    <w:p w14:paraId="300950CC" w14:textId="1E418160" w:rsidR="00D238BE" w:rsidRPr="00225BFF" w:rsidRDefault="005004D6" w:rsidP="00775658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225BFF">
        <w:rPr>
          <w:rFonts w:ascii="Times New Roman" w:hAnsi="Times New Roman" w:cs="Times New Roman"/>
          <w:color w:val="000000" w:themeColor="text1"/>
        </w:rPr>
        <w:lastRenderedPageBreak/>
        <w:t xml:space="preserve">Wyniki badań uzyskane w ramach ostatniego tematu badawczego </w:t>
      </w:r>
      <w:r w:rsidR="00FE5C9E" w:rsidRPr="00225BFF">
        <w:rPr>
          <w:rFonts w:ascii="Times New Roman" w:hAnsi="Times New Roman" w:cs="Times New Roman"/>
          <w:color w:val="000000" w:themeColor="text1"/>
        </w:rPr>
        <w:t>dotyczące</w:t>
      </w:r>
      <w:r w:rsidRPr="00225BFF">
        <w:rPr>
          <w:rFonts w:ascii="Times New Roman" w:hAnsi="Times New Roman" w:cs="Times New Roman"/>
          <w:color w:val="000000" w:themeColor="text1"/>
        </w:rPr>
        <w:t>go</w:t>
      </w:r>
      <w:r w:rsidR="00FE5C9E" w:rsidRPr="00225BFF">
        <w:rPr>
          <w:rFonts w:ascii="Times New Roman" w:hAnsi="Times New Roman" w:cs="Times New Roman"/>
          <w:color w:val="000000" w:themeColor="text1"/>
        </w:rPr>
        <w:t xml:space="preserve"> zapobiegania kontaminacjom bakteriami </w:t>
      </w:r>
      <w:proofErr w:type="spellStart"/>
      <w:r w:rsidR="00FE5C9E" w:rsidRPr="00225BFF">
        <w:rPr>
          <w:rFonts w:ascii="Times New Roman" w:hAnsi="Times New Roman" w:cs="Times New Roman"/>
          <w:color w:val="000000" w:themeColor="text1"/>
        </w:rPr>
        <w:t xml:space="preserve">Cs </w:t>
      </w:r>
      <w:proofErr w:type="spellEnd"/>
      <w:r w:rsidR="00FE5C9E" w:rsidRPr="00225BFF">
        <w:rPr>
          <w:rFonts w:ascii="Times New Roman" w:hAnsi="Times New Roman" w:cs="Times New Roman"/>
          <w:color w:val="000000" w:themeColor="text1"/>
        </w:rPr>
        <w:t xml:space="preserve">podłoży stosowanych do hodowli roślin </w:t>
      </w:r>
      <w:r w:rsidR="00FE5C9E" w:rsidRPr="00225BFF">
        <w:rPr>
          <w:rFonts w:ascii="Times New Roman" w:hAnsi="Times New Roman" w:cs="Times New Roman"/>
          <w:i/>
          <w:color w:val="000000" w:themeColor="text1"/>
        </w:rPr>
        <w:t>in vitro</w:t>
      </w:r>
      <w:r w:rsidR="00FE5C9E" w:rsidRPr="00225BFF">
        <w:rPr>
          <w:rFonts w:ascii="Times New Roman" w:hAnsi="Times New Roman" w:cs="Times New Roman"/>
          <w:color w:val="000000" w:themeColor="text1"/>
        </w:rPr>
        <w:t xml:space="preserve"> ziemniaka, pozwoliły na ocenę wpływu 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mieszaniny </w:t>
      </w:r>
      <w:r w:rsidRPr="00225BFF">
        <w:rPr>
          <w:rFonts w:ascii="Times New Roman" w:hAnsi="Times New Roman" w:cs="Times New Roman"/>
          <w:color w:val="000000" w:themeColor="text1"/>
        </w:rPr>
        <w:t>d</w:t>
      </w:r>
      <w:r w:rsidR="00EB67A0">
        <w:rPr>
          <w:rFonts w:ascii="Times New Roman" w:hAnsi="Times New Roman" w:cs="Times New Roman"/>
          <w:color w:val="000000" w:themeColor="text1"/>
        </w:rPr>
        <w:t>odatkowej substancji</w:t>
      </w:r>
      <w:r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i koloidów metali </w:t>
      </w:r>
      <w:r w:rsidRPr="00225BFF">
        <w:rPr>
          <w:rFonts w:ascii="Times New Roman" w:hAnsi="Times New Roman" w:cs="Times New Roman"/>
          <w:color w:val="000000" w:themeColor="text1"/>
        </w:rPr>
        <w:t xml:space="preserve">na komórki </w:t>
      </w:r>
      <w:r w:rsidRPr="00225BFF">
        <w:rPr>
          <w:rFonts w:ascii="Times New Roman" w:hAnsi="Times New Roman" w:cs="Times New Roman"/>
          <w:i/>
          <w:color w:val="000000" w:themeColor="text1"/>
        </w:rPr>
        <w:t xml:space="preserve">C. </w:t>
      </w:r>
      <w:proofErr w:type="spellStart"/>
      <w:r w:rsidRPr="00225BFF">
        <w:rPr>
          <w:rFonts w:ascii="Times New Roman" w:hAnsi="Times New Roman" w:cs="Times New Roman"/>
          <w:i/>
          <w:color w:val="000000" w:themeColor="text1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 w:themeColor="text1"/>
        </w:rPr>
        <w:t xml:space="preserve"> oraz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 rośliny </w:t>
      </w:r>
      <w:r w:rsidR="00775658" w:rsidRPr="00EB67A0">
        <w:rPr>
          <w:rFonts w:ascii="Times New Roman" w:hAnsi="Times New Roman" w:cs="Times New Roman"/>
          <w:i/>
          <w:color w:val="000000" w:themeColor="text1"/>
        </w:rPr>
        <w:t>in vitro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 ziemniaka.</w:t>
      </w:r>
      <w:r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Obecność </w:t>
      </w:r>
      <w:r w:rsidR="00EB67A0">
        <w:rPr>
          <w:rFonts w:ascii="Times New Roman" w:hAnsi="Times New Roman" w:cs="Times New Roman"/>
          <w:color w:val="000000" w:themeColor="text1"/>
        </w:rPr>
        <w:t>dodatku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 polepszyła działanie </w:t>
      </w:r>
      <w:proofErr w:type="spellStart"/>
      <w:r w:rsidR="00D238BE" w:rsidRPr="00225BFF">
        <w:rPr>
          <w:rFonts w:ascii="Times New Roman" w:hAnsi="Times New Roman" w:cs="Times New Roman"/>
          <w:color w:val="000000" w:themeColor="text1"/>
        </w:rPr>
        <w:t>antymikrobiologiczne</w:t>
      </w:r>
      <w:proofErr w:type="spellEnd"/>
      <w:r w:rsidR="00D238BE" w:rsidRPr="00225BFF">
        <w:rPr>
          <w:rFonts w:ascii="Times New Roman" w:hAnsi="Times New Roman" w:cs="Times New Roman"/>
          <w:color w:val="000000" w:themeColor="text1"/>
        </w:rPr>
        <w:t xml:space="preserve"> mieszaniny w stosunku do badanego szczepu Cs zarówno na podłożach YGM, jak i w obecności tkanki roślinnej w podłożach MS.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Efekt </w:t>
      </w:r>
      <w:proofErr w:type="spellStart"/>
      <w:r w:rsidR="00D238BE" w:rsidRPr="00225BFF">
        <w:rPr>
          <w:rFonts w:ascii="Times New Roman" w:hAnsi="Times New Roman" w:cs="Times New Roman"/>
          <w:color w:val="000000" w:themeColor="text1"/>
        </w:rPr>
        <w:t>antymikrobiologiczny</w:t>
      </w:r>
      <w:proofErr w:type="spellEnd"/>
      <w:r w:rsidR="00D238BE" w:rsidRPr="00225BFF">
        <w:rPr>
          <w:rFonts w:ascii="Times New Roman" w:hAnsi="Times New Roman" w:cs="Times New Roman"/>
          <w:color w:val="000000" w:themeColor="text1"/>
        </w:rPr>
        <w:t xml:space="preserve"> w stosunku do Cs odnotowano przy wszystkich stosowanych stężeniach badanej mieszaniny.</w:t>
      </w:r>
      <w:r w:rsidR="00775658"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="00D238BE" w:rsidRPr="00225BFF">
        <w:rPr>
          <w:rFonts w:ascii="Times New Roman" w:hAnsi="Times New Roman" w:cs="Times New Roman"/>
          <w:color w:val="000000" w:themeColor="text1"/>
        </w:rPr>
        <w:t>Wprowadzenie dodatk</w:t>
      </w:r>
      <w:r w:rsidR="00EB67A0">
        <w:rPr>
          <w:rFonts w:ascii="Times New Roman" w:hAnsi="Times New Roman" w:cs="Times New Roman"/>
          <w:color w:val="000000" w:themeColor="text1"/>
        </w:rPr>
        <w:t>owej substancji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 do mieszaniny koloidalnej okazało się korzystne i spowodowało złagodzenie oddziaływania fitotoksycznego tych koloidów względem badanych kultur </w:t>
      </w:r>
      <w:r w:rsidR="00D238BE" w:rsidRPr="00225BFF">
        <w:rPr>
          <w:rFonts w:ascii="Times New Roman" w:hAnsi="Times New Roman" w:cs="Times New Roman"/>
          <w:i/>
          <w:color w:val="000000" w:themeColor="text1"/>
        </w:rPr>
        <w:t>in vitro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. W zależności od zastosowanej koncentracji zaobserwowano zróżnicowaną wrażliwość kultur </w:t>
      </w:r>
      <w:r w:rsidR="00D238BE" w:rsidRPr="00225BFF">
        <w:rPr>
          <w:rFonts w:ascii="Times New Roman" w:hAnsi="Times New Roman" w:cs="Times New Roman"/>
          <w:i/>
          <w:color w:val="000000" w:themeColor="text1"/>
        </w:rPr>
        <w:t>in vitro</w:t>
      </w:r>
      <w:r w:rsidR="00D238BE" w:rsidRPr="00225BFF">
        <w:rPr>
          <w:rFonts w:ascii="Times New Roman" w:hAnsi="Times New Roman" w:cs="Times New Roman"/>
          <w:color w:val="000000" w:themeColor="text1"/>
        </w:rPr>
        <w:t xml:space="preserve"> badanych odmian ziemniaka na obecność mieszaniny.   </w:t>
      </w:r>
    </w:p>
    <w:p w14:paraId="4DFA2EA4" w14:textId="77777777" w:rsidR="00FE5C9E" w:rsidRPr="00225BFF" w:rsidRDefault="00FE5C9E" w:rsidP="00FE5C9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14:paraId="4A5D82FA" w14:textId="77777777" w:rsidR="009F4396" w:rsidRPr="00225BFF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B0CDE85" w14:textId="1D39B83B" w:rsidR="009F4396" w:rsidRPr="00225BFF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25BFF">
        <w:rPr>
          <w:rFonts w:ascii="Times New Roman" w:hAnsi="Times New Roman" w:cs="Times New Roman"/>
          <w:b/>
          <w:bCs/>
        </w:rPr>
        <w:t>Wnioski:</w:t>
      </w:r>
    </w:p>
    <w:p w14:paraId="4B802364" w14:textId="77777777" w:rsidR="009F4396" w:rsidRPr="00225BFF" w:rsidRDefault="009F4396" w:rsidP="009F4396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1D3936D" w14:textId="62C32B9A" w:rsidR="00FE5C9E" w:rsidRPr="00225BFF" w:rsidRDefault="00427A20" w:rsidP="00FE5C9E">
      <w:pPr>
        <w:pStyle w:val="Akapitzlist"/>
        <w:numPr>
          <w:ilvl w:val="0"/>
          <w:numId w:val="4"/>
        </w:numPr>
        <w:tabs>
          <w:tab w:val="left" w:pos="5954"/>
        </w:tabs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 xml:space="preserve">W wyniku przeprowadzonych badań uzyskano relatywnie wyższe niż w poprzednich latach miano i </w:t>
      </w:r>
      <w:r w:rsidR="00716D45" w:rsidRPr="00225BFF">
        <w:rPr>
          <w:rFonts w:ascii="Times New Roman" w:hAnsi="Times New Roman" w:cs="Times New Roman"/>
          <w:color w:val="000000"/>
        </w:rPr>
        <w:t>specyficzność badanych przeciwciał</w:t>
      </w:r>
      <w:r w:rsidR="00DC2BDF" w:rsidRPr="00225BFF">
        <w:rPr>
          <w:rFonts w:ascii="Times New Roman" w:hAnsi="Times New Roman" w:cs="Times New Roman"/>
          <w:color w:val="000000"/>
        </w:rPr>
        <w:t xml:space="preserve"> </w:t>
      </w:r>
      <w:r w:rsidR="00DC2BDF" w:rsidRPr="00225BFF">
        <w:rPr>
          <w:rFonts w:ascii="Times New Roman" w:hAnsi="Times New Roman" w:cs="Times New Roman"/>
          <w:color w:val="000000"/>
        </w:rPr>
        <w:t>anty-Cs</w:t>
      </w:r>
      <w:r w:rsidR="00716D45" w:rsidRPr="00225BFF">
        <w:rPr>
          <w:rFonts w:ascii="Times New Roman" w:hAnsi="Times New Roman" w:cs="Times New Roman"/>
          <w:color w:val="000000"/>
        </w:rPr>
        <w:t xml:space="preserve">. </w:t>
      </w:r>
    </w:p>
    <w:p w14:paraId="7D566A51" w14:textId="77CF2605" w:rsidR="00FE5C9E" w:rsidRPr="00225BFF" w:rsidRDefault="00716D45" w:rsidP="00FE5C9E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>Wprowadzone ulepszenia</w:t>
      </w:r>
      <w:r w:rsidR="005A0765" w:rsidRPr="00225BFF">
        <w:rPr>
          <w:rFonts w:ascii="Times New Roman" w:hAnsi="Times New Roman" w:cs="Times New Roman"/>
          <w:color w:val="000000"/>
        </w:rPr>
        <w:t xml:space="preserve"> </w:t>
      </w:r>
      <w:r w:rsidR="00427A20" w:rsidRPr="00225BFF">
        <w:rPr>
          <w:rFonts w:ascii="Times New Roman" w:hAnsi="Times New Roman" w:cs="Times New Roman"/>
          <w:color w:val="000000"/>
        </w:rPr>
        <w:t xml:space="preserve">w konstrukcji </w:t>
      </w:r>
      <w:r w:rsidR="005A0765" w:rsidRPr="00225BFF">
        <w:rPr>
          <w:rFonts w:ascii="Times New Roman" w:hAnsi="Times New Roman" w:cs="Times New Roman"/>
          <w:color w:val="000000"/>
        </w:rPr>
        <w:t>matrycy</w:t>
      </w:r>
      <w:r w:rsidRPr="00225BFF">
        <w:rPr>
          <w:rFonts w:ascii="Times New Roman" w:hAnsi="Times New Roman" w:cs="Times New Roman"/>
          <w:color w:val="000000"/>
        </w:rPr>
        <w:t xml:space="preserve"> </w:t>
      </w:r>
      <w:r w:rsidR="005A0765" w:rsidRPr="00225BFF">
        <w:rPr>
          <w:rFonts w:ascii="Times New Roman" w:hAnsi="Times New Roman" w:cs="Times New Roman"/>
          <w:color w:val="000000"/>
        </w:rPr>
        <w:t xml:space="preserve">pozwoliły na </w:t>
      </w:r>
      <w:r w:rsidR="00C73D6F" w:rsidRPr="00225BFF">
        <w:rPr>
          <w:rFonts w:ascii="Times New Roman" w:hAnsi="Times New Roman" w:cs="Times New Roman"/>
          <w:color w:val="000000"/>
        </w:rPr>
        <w:t xml:space="preserve">zwiększenie </w:t>
      </w:r>
      <w:r w:rsidR="005A0765" w:rsidRPr="00225BFF">
        <w:rPr>
          <w:rFonts w:ascii="Times New Roman" w:hAnsi="Times New Roman" w:cs="Times New Roman"/>
          <w:color w:val="000000"/>
        </w:rPr>
        <w:t>efektywności</w:t>
      </w:r>
      <w:r w:rsidR="00427A20" w:rsidRPr="00225BFF">
        <w:rPr>
          <w:rFonts w:ascii="Times New Roman" w:hAnsi="Times New Roman" w:cs="Times New Roman"/>
          <w:color w:val="000000"/>
        </w:rPr>
        <w:t xml:space="preserve"> </w:t>
      </w:r>
      <w:r w:rsidR="005A0765" w:rsidRPr="00225BFF">
        <w:rPr>
          <w:rFonts w:ascii="Times New Roman" w:hAnsi="Times New Roman" w:cs="Times New Roman"/>
          <w:color w:val="000000"/>
        </w:rPr>
        <w:t xml:space="preserve">izolacji komórek bakterii z prób środowiskowych. </w:t>
      </w:r>
    </w:p>
    <w:p w14:paraId="77399BE2" w14:textId="2F735EDA" w:rsidR="00FE5C9E" w:rsidRPr="00225BFF" w:rsidRDefault="00E02DCE" w:rsidP="00FE5C9E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 xml:space="preserve">Przeprowadzona </w:t>
      </w:r>
      <w:r w:rsidRPr="00225BFF">
        <w:rPr>
          <w:rFonts w:ascii="Times New Roman" w:hAnsi="Times New Roman" w:cs="Times New Roman"/>
          <w:color w:val="000000"/>
        </w:rPr>
        <w:t xml:space="preserve">w zewnętrznych laboratoriach badawczych </w:t>
      </w:r>
      <w:r w:rsidRPr="00225BFF">
        <w:rPr>
          <w:rFonts w:ascii="Times New Roman" w:hAnsi="Times New Roman" w:cs="Times New Roman"/>
          <w:color w:val="000000"/>
        </w:rPr>
        <w:t xml:space="preserve">ocena wykazała przydatność </w:t>
      </w:r>
      <w:r w:rsidR="00FC0163" w:rsidRPr="00225BFF">
        <w:rPr>
          <w:rFonts w:ascii="Times New Roman" w:hAnsi="Times New Roman" w:cs="Times New Roman"/>
          <w:color w:val="000000"/>
        </w:rPr>
        <w:t xml:space="preserve">opracowanej </w:t>
      </w:r>
      <w:proofErr w:type="spellStart"/>
      <w:r w:rsidR="00FC0163" w:rsidRPr="00225BFF">
        <w:rPr>
          <w:rFonts w:ascii="Times New Roman" w:hAnsi="Times New Roman" w:cs="Times New Roman"/>
          <w:color w:val="000000"/>
        </w:rPr>
        <w:t>immunomatrycy</w:t>
      </w:r>
      <w:proofErr w:type="spellEnd"/>
      <w:r w:rsidR="00FC0163" w:rsidRPr="00225BFF">
        <w:rPr>
          <w:rFonts w:ascii="Times New Roman" w:hAnsi="Times New Roman" w:cs="Times New Roman"/>
          <w:color w:val="000000"/>
        </w:rPr>
        <w:t xml:space="preserve"> </w:t>
      </w:r>
      <w:r w:rsidRPr="00225BFF">
        <w:rPr>
          <w:rFonts w:ascii="Times New Roman" w:hAnsi="Times New Roman" w:cs="Times New Roman"/>
          <w:color w:val="000000"/>
        </w:rPr>
        <w:t xml:space="preserve">w diagnostyce bakterii Cs </w:t>
      </w:r>
      <w:r w:rsidR="00FE5C9E" w:rsidRPr="00225BFF">
        <w:rPr>
          <w:rFonts w:ascii="Times New Roman" w:hAnsi="Times New Roman" w:cs="Times New Roman"/>
          <w:color w:val="000000"/>
        </w:rPr>
        <w:t xml:space="preserve">w obecności komponentów soku różnych odmian ziemniaka zróżnicowanych pod względem wczesności i zawartości skrobi. </w:t>
      </w:r>
    </w:p>
    <w:p w14:paraId="781E340B" w14:textId="78ADAF19" w:rsidR="00FE5C9E" w:rsidRPr="00225BFF" w:rsidRDefault="00FE5C9E" w:rsidP="00FE5C9E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>Opracowan</w:t>
      </w:r>
      <w:r w:rsidR="00DC2BDF" w:rsidRPr="00225BFF">
        <w:rPr>
          <w:rFonts w:ascii="Times New Roman" w:hAnsi="Times New Roman" w:cs="Times New Roman"/>
          <w:color w:val="000000"/>
        </w:rPr>
        <w:t xml:space="preserve">a procedura izolacji </w:t>
      </w:r>
      <w:r w:rsidRPr="00225BFF">
        <w:rPr>
          <w:rFonts w:ascii="Times New Roman" w:hAnsi="Times New Roman" w:cs="Times New Roman"/>
          <w:color w:val="000000"/>
        </w:rPr>
        <w:t xml:space="preserve">DNA </w:t>
      </w:r>
      <w:r w:rsidR="00DC2BDF" w:rsidRPr="00225BFF">
        <w:rPr>
          <w:rFonts w:ascii="Times New Roman" w:hAnsi="Times New Roman" w:cs="Times New Roman"/>
          <w:color w:val="000000"/>
        </w:rPr>
        <w:t xml:space="preserve">pozwoliła na </w:t>
      </w:r>
      <w:r w:rsidR="000A5EB7" w:rsidRPr="00225BFF">
        <w:rPr>
          <w:rFonts w:ascii="Times New Roman" w:hAnsi="Times New Roman" w:cs="Times New Roman"/>
          <w:color w:val="000000"/>
        </w:rPr>
        <w:t xml:space="preserve">identyfikację </w:t>
      </w:r>
      <w:r w:rsidR="00EB63C5" w:rsidRPr="00225BFF">
        <w:rPr>
          <w:rFonts w:ascii="Times New Roman" w:hAnsi="Times New Roman" w:cs="Times New Roman"/>
          <w:color w:val="000000"/>
        </w:rPr>
        <w:t xml:space="preserve">molekularną </w:t>
      </w:r>
      <w:r w:rsidR="000A5EB7" w:rsidRPr="00225BFF">
        <w:rPr>
          <w:rFonts w:ascii="Times New Roman" w:hAnsi="Times New Roman" w:cs="Times New Roman"/>
          <w:color w:val="000000"/>
        </w:rPr>
        <w:t xml:space="preserve">zróżnicowanych </w:t>
      </w:r>
      <w:proofErr w:type="spellStart"/>
      <w:r w:rsidR="000A5EB7" w:rsidRPr="00225BFF">
        <w:rPr>
          <w:rFonts w:ascii="Times New Roman" w:hAnsi="Times New Roman" w:cs="Times New Roman"/>
          <w:color w:val="000000"/>
        </w:rPr>
        <w:t>mukoidalnie</w:t>
      </w:r>
      <w:proofErr w:type="spellEnd"/>
      <w:r w:rsidR="000A5EB7" w:rsidRPr="00225BFF">
        <w:rPr>
          <w:rFonts w:ascii="Times New Roman" w:hAnsi="Times New Roman" w:cs="Times New Roman"/>
          <w:color w:val="000000"/>
        </w:rPr>
        <w:t xml:space="preserve"> szczepów bakterii </w:t>
      </w:r>
      <w:r w:rsidR="000A5EB7" w:rsidRPr="00225BFF">
        <w:rPr>
          <w:rFonts w:ascii="Times New Roman" w:hAnsi="Times New Roman" w:cs="Times New Roman"/>
          <w:i/>
          <w:color w:val="000000" w:themeColor="text1"/>
        </w:rPr>
        <w:t xml:space="preserve">C. </w:t>
      </w:r>
      <w:proofErr w:type="spellStart"/>
      <w:r w:rsidR="000A5EB7" w:rsidRPr="00225BFF">
        <w:rPr>
          <w:rFonts w:ascii="Times New Roman" w:hAnsi="Times New Roman" w:cs="Times New Roman"/>
          <w:i/>
          <w:color w:val="000000" w:themeColor="text1"/>
        </w:rPr>
        <w:t>sepedonicus</w:t>
      </w:r>
      <w:proofErr w:type="spellEnd"/>
      <w:r w:rsidR="000A5EB7"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="00DC2BDF" w:rsidRPr="00225BFF">
        <w:rPr>
          <w:rFonts w:ascii="Times New Roman" w:hAnsi="Times New Roman" w:cs="Times New Roman"/>
          <w:color w:val="000000"/>
        </w:rPr>
        <w:t xml:space="preserve">w obecności </w:t>
      </w:r>
      <w:r w:rsidRPr="00225BFF">
        <w:rPr>
          <w:rFonts w:ascii="Times New Roman" w:hAnsi="Times New Roman" w:cs="Times New Roman"/>
          <w:color w:val="000000"/>
        </w:rPr>
        <w:t>tkanki roślin i bulw</w:t>
      </w:r>
      <w:r w:rsidR="00EB63C5" w:rsidRPr="00225BFF">
        <w:rPr>
          <w:rFonts w:ascii="Times New Roman" w:hAnsi="Times New Roman" w:cs="Times New Roman"/>
          <w:color w:val="000000"/>
        </w:rPr>
        <w:t xml:space="preserve"> różnych odmian</w:t>
      </w:r>
      <w:r w:rsidRPr="00225BFF">
        <w:rPr>
          <w:rFonts w:ascii="Times New Roman" w:hAnsi="Times New Roman" w:cs="Times New Roman"/>
          <w:color w:val="000000"/>
        </w:rPr>
        <w:t xml:space="preserve"> ziemniaka</w:t>
      </w:r>
      <w:r w:rsidR="00EB63C5" w:rsidRPr="00225BFF">
        <w:rPr>
          <w:rFonts w:ascii="Times New Roman" w:hAnsi="Times New Roman" w:cs="Times New Roman"/>
          <w:color w:val="000000"/>
        </w:rPr>
        <w:t>.</w:t>
      </w:r>
    </w:p>
    <w:p w14:paraId="7293A318" w14:textId="77777777" w:rsidR="00225BFF" w:rsidRPr="00225BFF" w:rsidRDefault="008F48C2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>Potwierdzono s</w:t>
      </w:r>
      <w:r w:rsidR="00FE5C9E" w:rsidRPr="00225BFF">
        <w:rPr>
          <w:rFonts w:ascii="Times New Roman" w:hAnsi="Times New Roman" w:cs="Times New Roman"/>
          <w:color w:val="000000"/>
        </w:rPr>
        <w:t xml:space="preserve">kuteczność metody </w:t>
      </w:r>
      <w:proofErr w:type="spellStart"/>
      <w:r w:rsidR="00FE5C9E" w:rsidRPr="00225BFF">
        <w:rPr>
          <w:rFonts w:ascii="Times New Roman" w:hAnsi="Times New Roman" w:cs="Times New Roman"/>
          <w:color w:val="000000"/>
        </w:rPr>
        <w:t>immunokoncentracji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 w diagnostyce molekularnej łodyg i bulw ziemniaków, których sadzeniaki sztucznie </w:t>
      </w:r>
      <w:proofErr w:type="spellStart"/>
      <w:r w:rsidR="00FE5C9E" w:rsidRPr="00225BFF">
        <w:rPr>
          <w:rFonts w:ascii="Times New Roman" w:hAnsi="Times New Roman" w:cs="Times New Roman"/>
          <w:color w:val="000000"/>
        </w:rPr>
        <w:t>inokulowano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 zróżnicowanymi </w:t>
      </w:r>
      <w:proofErr w:type="spellStart"/>
      <w:r w:rsidR="00FE5C9E" w:rsidRPr="00225BFF">
        <w:rPr>
          <w:rFonts w:ascii="Times New Roman" w:hAnsi="Times New Roman" w:cs="Times New Roman"/>
          <w:color w:val="000000"/>
        </w:rPr>
        <w:t>mukoidalnie</w:t>
      </w:r>
      <w:proofErr w:type="spellEnd"/>
      <w:r w:rsidR="00FE5C9E" w:rsidRPr="00225BFF">
        <w:rPr>
          <w:rFonts w:ascii="Times New Roman" w:hAnsi="Times New Roman" w:cs="Times New Roman"/>
          <w:color w:val="000000"/>
        </w:rPr>
        <w:t xml:space="preserve"> szczepami bakterii Cs</w:t>
      </w:r>
      <w:r w:rsidRPr="00225BFF">
        <w:rPr>
          <w:rFonts w:ascii="Times New Roman" w:hAnsi="Times New Roman" w:cs="Times New Roman"/>
          <w:color w:val="000000"/>
        </w:rPr>
        <w:t>.</w:t>
      </w:r>
      <w:r w:rsidR="00FE5C9E" w:rsidRPr="00225BFF">
        <w:rPr>
          <w:rFonts w:ascii="Times New Roman" w:hAnsi="Times New Roman" w:cs="Times New Roman"/>
          <w:color w:val="000000"/>
        </w:rPr>
        <w:t xml:space="preserve"> </w:t>
      </w:r>
    </w:p>
    <w:p w14:paraId="64A1413B" w14:textId="77777777" w:rsidR="00225BFF" w:rsidRPr="00225BFF" w:rsidRDefault="00225BFF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 w:themeColor="text1"/>
        </w:rPr>
        <w:t xml:space="preserve">Wykazano istotny wpływ stosowanego profilu glebowego na wielkość plonu. Ogólnie porażeniu </w:t>
      </w:r>
      <w:proofErr w:type="spellStart"/>
      <w:r w:rsidRPr="00225BFF">
        <w:rPr>
          <w:rFonts w:ascii="Times New Roman" w:hAnsi="Times New Roman" w:cs="Times New Roman"/>
          <w:color w:val="000000" w:themeColor="text1"/>
        </w:rPr>
        <w:t>latentnemu</w:t>
      </w:r>
      <w:proofErr w:type="spellEnd"/>
      <w:r w:rsidRPr="00225BFF">
        <w:rPr>
          <w:rFonts w:ascii="Times New Roman" w:hAnsi="Times New Roman" w:cs="Times New Roman"/>
          <w:color w:val="000000" w:themeColor="text1"/>
        </w:rPr>
        <w:t xml:space="preserve"> łodyg sprzyjały warunki glebowe występujące na glebie lżejszej charakteryzującej się niższą wilgotnością, natomiast porażeniu bulw sprzyjały warunki gleby ciężkiej, wilgotnej. Warunki profilu glebowego w większym stopniu różnicowały nasilenie porażenia latentnego bulw niż łodyg ziemniaka.</w:t>
      </w:r>
    </w:p>
    <w:p w14:paraId="391B5981" w14:textId="77777777" w:rsidR="00225BFF" w:rsidRPr="00225BFF" w:rsidRDefault="00225BFF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 w:themeColor="text1"/>
        </w:rPr>
        <w:t>Niskie porażenie pędów nie przekładało się na niewielką liczbę komórek w plonie bulw, natomiast wysokie indeksy porażenia pędów i bulw nie miały bezpośredniego przełożenia na występowanie objawów chorobowych na liściach i w bulwach.</w:t>
      </w:r>
    </w:p>
    <w:p w14:paraId="61C03DF8" w14:textId="1B9F32B1" w:rsidR="00225BFF" w:rsidRPr="00225BFF" w:rsidRDefault="00225BFF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/>
        </w:rPr>
        <w:t xml:space="preserve">Oceniając </w:t>
      </w:r>
      <w:r w:rsidR="00FE5C9E" w:rsidRPr="00225BFF">
        <w:rPr>
          <w:rFonts w:ascii="Times New Roman" w:hAnsi="Times New Roman" w:cs="Times New Roman"/>
          <w:color w:val="000000"/>
        </w:rPr>
        <w:t xml:space="preserve">zdolność bakterii Cs do infekowania roślin utrzymywanych w kulturach </w:t>
      </w:r>
      <w:r w:rsidR="00FE5C9E" w:rsidRPr="00225BFF">
        <w:rPr>
          <w:rFonts w:ascii="Times New Roman" w:hAnsi="Times New Roman" w:cs="Times New Roman"/>
          <w:i/>
          <w:color w:val="000000"/>
        </w:rPr>
        <w:t>in vitro</w:t>
      </w:r>
      <w:r w:rsidR="00FE5C9E" w:rsidRPr="00225BFF">
        <w:rPr>
          <w:rFonts w:ascii="Times New Roman" w:hAnsi="Times New Roman" w:cs="Times New Roman"/>
          <w:color w:val="000000"/>
        </w:rPr>
        <w:t xml:space="preserve">, </w:t>
      </w:r>
      <w:r w:rsidRPr="00225BFF">
        <w:rPr>
          <w:rFonts w:ascii="Times New Roman" w:hAnsi="Times New Roman" w:cs="Times New Roman"/>
          <w:color w:val="000000"/>
        </w:rPr>
        <w:t>stwierdzono, że</w:t>
      </w:r>
      <w:r w:rsidRPr="00225BFF">
        <w:rPr>
          <w:rFonts w:ascii="Times New Roman" w:hAnsi="Times New Roman" w:cs="Times New Roman"/>
          <w:color w:val="000000" w:themeColor="text1"/>
        </w:rPr>
        <w:t xml:space="preserve"> zastosowanie jednego silnie patogenicznego szczepu pozwala uzyskać podobn</w:t>
      </w:r>
      <w:r w:rsidR="00FC0163">
        <w:rPr>
          <w:rFonts w:ascii="Times New Roman" w:hAnsi="Times New Roman" w:cs="Times New Roman"/>
          <w:color w:val="000000" w:themeColor="text1"/>
        </w:rPr>
        <w:t>y</w:t>
      </w:r>
      <w:r w:rsidRPr="00225BFF">
        <w:rPr>
          <w:rFonts w:ascii="Times New Roman" w:hAnsi="Times New Roman" w:cs="Times New Roman"/>
          <w:color w:val="000000" w:themeColor="text1"/>
        </w:rPr>
        <w:t xml:space="preserve"> efekt fitotoksyczności u badanych roślin</w:t>
      </w:r>
      <w:r w:rsidRPr="00225BFF">
        <w:rPr>
          <w:rFonts w:ascii="Times New Roman" w:hAnsi="Times New Roman" w:cs="Times New Roman"/>
          <w:color w:val="000000" w:themeColor="text1"/>
        </w:rPr>
        <w:t xml:space="preserve"> jak w przypadku </w:t>
      </w:r>
      <w:r w:rsidRPr="00225BFF">
        <w:rPr>
          <w:rFonts w:ascii="Times New Roman" w:hAnsi="Times New Roman" w:cs="Times New Roman"/>
          <w:color w:val="000000" w:themeColor="text1"/>
        </w:rPr>
        <w:t>działania mieszaniny 3 patogenicznych szczepów Cs.</w:t>
      </w:r>
    </w:p>
    <w:p w14:paraId="329C655E" w14:textId="2C916AF0" w:rsidR="00225BFF" w:rsidRPr="00225BFF" w:rsidRDefault="00225BFF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 w:themeColor="text1"/>
        </w:rPr>
        <w:t>Obecność bakterii Cs oceniona testem PCR potwierdzono praktycznie w większości badanych prób pozytywnych często pomimo braku widocznych objawów makroskopowych na roślinach oraz zamgleń w podłożach wskazujących na silne porażenie bakteriami Cs.</w:t>
      </w:r>
    </w:p>
    <w:p w14:paraId="58908A22" w14:textId="212AAF7D" w:rsidR="00FE5C9E" w:rsidRPr="00225BFF" w:rsidRDefault="004F76A3" w:rsidP="00225BFF">
      <w:pPr>
        <w:pStyle w:val="Akapitzlist"/>
        <w:numPr>
          <w:ilvl w:val="0"/>
          <w:numId w:val="4"/>
        </w:numPr>
        <w:ind w:left="284" w:hanging="218"/>
        <w:jc w:val="both"/>
        <w:rPr>
          <w:rFonts w:ascii="Times New Roman" w:hAnsi="Times New Roman" w:cs="Times New Roman"/>
          <w:color w:val="000000"/>
        </w:rPr>
      </w:pPr>
      <w:r w:rsidRPr="00225BFF">
        <w:rPr>
          <w:rFonts w:ascii="Times New Roman" w:hAnsi="Times New Roman" w:cs="Times New Roman"/>
          <w:color w:val="000000" w:themeColor="text1"/>
        </w:rPr>
        <w:t>Wzbogacenie m</w:t>
      </w:r>
      <w:r w:rsidRPr="00225BFF">
        <w:rPr>
          <w:rFonts w:ascii="Times New Roman" w:hAnsi="Times New Roman" w:cs="Times New Roman"/>
          <w:color w:val="000000" w:themeColor="text1"/>
        </w:rPr>
        <w:t>ieszaniny koloidalnej</w:t>
      </w:r>
      <w:r w:rsidRPr="00225BFF">
        <w:rPr>
          <w:rFonts w:ascii="Times New Roman" w:hAnsi="Times New Roman" w:cs="Times New Roman"/>
          <w:color w:val="000000" w:themeColor="text1"/>
        </w:rPr>
        <w:t xml:space="preserve"> o </w:t>
      </w:r>
      <w:r w:rsidR="00225BFF" w:rsidRPr="00225BFF">
        <w:rPr>
          <w:rFonts w:ascii="Times New Roman" w:hAnsi="Times New Roman" w:cs="Times New Roman"/>
          <w:color w:val="000000" w:themeColor="text1"/>
        </w:rPr>
        <w:t>dodatkow</w:t>
      </w:r>
      <w:r w:rsidR="004462D3">
        <w:rPr>
          <w:rFonts w:ascii="Times New Roman" w:hAnsi="Times New Roman" w:cs="Times New Roman"/>
          <w:color w:val="000000" w:themeColor="text1"/>
        </w:rPr>
        <w:t>ą substancję</w:t>
      </w:r>
      <w:r w:rsidR="00225BFF" w:rsidRPr="00225BFF">
        <w:rPr>
          <w:rFonts w:ascii="Times New Roman" w:hAnsi="Times New Roman" w:cs="Times New Roman"/>
          <w:color w:val="000000" w:themeColor="text1"/>
        </w:rPr>
        <w:t xml:space="preserve"> </w:t>
      </w:r>
      <w:r w:rsidRPr="00225BFF">
        <w:rPr>
          <w:rFonts w:ascii="Times New Roman" w:hAnsi="Times New Roman" w:cs="Times New Roman"/>
          <w:color w:val="000000" w:themeColor="text1"/>
        </w:rPr>
        <w:t xml:space="preserve">spowodowało złagodzenie oddziaływania fitotoksycznego </w:t>
      </w:r>
      <w:r w:rsidRPr="00225BFF">
        <w:rPr>
          <w:rFonts w:ascii="Times New Roman" w:hAnsi="Times New Roman" w:cs="Times New Roman"/>
          <w:color w:val="000000" w:themeColor="text1"/>
        </w:rPr>
        <w:t xml:space="preserve">badanych </w:t>
      </w:r>
      <w:r w:rsidRPr="00225BFF">
        <w:rPr>
          <w:rFonts w:ascii="Times New Roman" w:hAnsi="Times New Roman" w:cs="Times New Roman"/>
          <w:color w:val="000000" w:themeColor="text1"/>
        </w:rPr>
        <w:t xml:space="preserve">koloidów względem </w:t>
      </w:r>
      <w:r w:rsidRPr="00225BFF">
        <w:rPr>
          <w:rFonts w:ascii="Times New Roman" w:hAnsi="Times New Roman" w:cs="Times New Roman"/>
          <w:color w:val="000000" w:themeColor="text1"/>
        </w:rPr>
        <w:t>ocenianych</w:t>
      </w:r>
      <w:r w:rsidRPr="00225BFF">
        <w:rPr>
          <w:rFonts w:ascii="Times New Roman" w:hAnsi="Times New Roman" w:cs="Times New Roman"/>
          <w:color w:val="000000" w:themeColor="text1"/>
        </w:rPr>
        <w:t xml:space="preserve"> kultur </w:t>
      </w:r>
      <w:r w:rsidRPr="00225BFF">
        <w:rPr>
          <w:rFonts w:ascii="Times New Roman" w:hAnsi="Times New Roman" w:cs="Times New Roman"/>
          <w:i/>
          <w:color w:val="000000" w:themeColor="text1"/>
        </w:rPr>
        <w:t>in vitro</w:t>
      </w:r>
      <w:r w:rsidRPr="00225BFF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Pr="00225BFF">
        <w:rPr>
          <w:rFonts w:ascii="Times New Roman" w:hAnsi="Times New Roman" w:cs="Times New Roman"/>
          <w:color w:val="000000" w:themeColor="text1"/>
        </w:rPr>
        <w:t xml:space="preserve">oraz polepszenie oddziaływania </w:t>
      </w:r>
      <w:proofErr w:type="spellStart"/>
      <w:r w:rsidRPr="00225BFF">
        <w:rPr>
          <w:rFonts w:ascii="Times New Roman" w:hAnsi="Times New Roman" w:cs="Times New Roman"/>
          <w:color w:val="000000" w:themeColor="text1"/>
        </w:rPr>
        <w:t>antymikrobiologicznego</w:t>
      </w:r>
      <w:proofErr w:type="spellEnd"/>
      <w:r w:rsidRPr="00225BFF">
        <w:rPr>
          <w:rFonts w:ascii="Times New Roman" w:hAnsi="Times New Roman" w:cs="Times New Roman"/>
          <w:color w:val="000000" w:themeColor="text1"/>
        </w:rPr>
        <w:t xml:space="preserve"> w stosunku do badanych bakterii </w:t>
      </w:r>
      <w:r w:rsidRPr="00225BFF">
        <w:rPr>
          <w:rFonts w:ascii="Times New Roman" w:hAnsi="Times New Roman" w:cs="Times New Roman"/>
          <w:i/>
          <w:color w:val="000000" w:themeColor="text1"/>
        </w:rPr>
        <w:t xml:space="preserve">C. </w:t>
      </w:r>
      <w:proofErr w:type="spellStart"/>
      <w:r w:rsidRPr="00225BFF">
        <w:rPr>
          <w:rFonts w:ascii="Times New Roman" w:hAnsi="Times New Roman" w:cs="Times New Roman"/>
          <w:i/>
          <w:color w:val="000000" w:themeColor="text1"/>
        </w:rPr>
        <w:t>sepedonicus</w:t>
      </w:r>
      <w:proofErr w:type="spellEnd"/>
      <w:r w:rsidRPr="00225BFF">
        <w:rPr>
          <w:rFonts w:ascii="Times New Roman" w:hAnsi="Times New Roman" w:cs="Times New Roman"/>
          <w:color w:val="000000" w:themeColor="text1"/>
        </w:rPr>
        <w:t>.</w:t>
      </w:r>
      <w:r w:rsidR="00FE5C9E" w:rsidRPr="00225BFF">
        <w:rPr>
          <w:rFonts w:ascii="Times New Roman" w:hAnsi="Times New Roman" w:cs="Times New Roman"/>
          <w:color w:val="000000"/>
        </w:rPr>
        <w:t xml:space="preserve"> </w:t>
      </w:r>
      <w:bookmarkStart w:id="0" w:name="_GoBack"/>
      <w:bookmarkEnd w:id="0"/>
    </w:p>
    <w:sectPr w:rsidR="00FE5C9E" w:rsidRPr="00225BFF" w:rsidSect="00142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520CB"/>
    <w:multiLevelType w:val="hybridMultilevel"/>
    <w:tmpl w:val="6BDE7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E4264"/>
    <w:multiLevelType w:val="hybridMultilevel"/>
    <w:tmpl w:val="63204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033755"/>
    <w:multiLevelType w:val="hybridMultilevel"/>
    <w:tmpl w:val="71927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41CE8"/>
    <w:multiLevelType w:val="hybridMultilevel"/>
    <w:tmpl w:val="11FAE8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C2654"/>
    <w:multiLevelType w:val="hybridMultilevel"/>
    <w:tmpl w:val="34A06D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23439E0"/>
    <w:multiLevelType w:val="hybridMultilevel"/>
    <w:tmpl w:val="EEF82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2258E"/>
    <w:multiLevelType w:val="hybridMultilevel"/>
    <w:tmpl w:val="52BC8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201A3"/>
    <w:multiLevelType w:val="hybridMultilevel"/>
    <w:tmpl w:val="6512CC1C"/>
    <w:lvl w:ilvl="0" w:tplc="E6503CA2">
      <w:start w:val="1"/>
      <w:numFmt w:val="decimal"/>
      <w:lvlText w:val="%1)"/>
      <w:lvlJc w:val="left"/>
      <w:pPr>
        <w:ind w:left="502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A6545BC"/>
    <w:multiLevelType w:val="hybridMultilevel"/>
    <w:tmpl w:val="E86AD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96"/>
    <w:rsid w:val="000237A5"/>
    <w:rsid w:val="00045490"/>
    <w:rsid w:val="000A5EB7"/>
    <w:rsid w:val="001515BB"/>
    <w:rsid w:val="00225BFF"/>
    <w:rsid w:val="00427A20"/>
    <w:rsid w:val="004462D3"/>
    <w:rsid w:val="004F76A3"/>
    <w:rsid w:val="005004D6"/>
    <w:rsid w:val="005A0765"/>
    <w:rsid w:val="005A3280"/>
    <w:rsid w:val="006B5ACB"/>
    <w:rsid w:val="0070726B"/>
    <w:rsid w:val="00716D45"/>
    <w:rsid w:val="00761A89"/>
    <w:rsid w:val="00775658"/>
    <w:rsid w:val="00826241"/>
    <w:rsid w:val="008D6B39"/>
    <w:rsid w:val="008F48C2"/>
    <w:rsid w:val="009F4396"/>
    <w:rsid w:val="00A07ECA"/>
    <w:rsid w:val="00A522DB"/>
    <w:rsid w:val="00B2079B"/>
    <w:rsid w:val="00B710C2"/>
    <w:rsid w:val="00C73D6F"/>
    <w:rsid w:val="00D238BE"/>
    <w:rsid w:val="00DC2BDF"/>
    <w:rsid w:val="00E02DCE"/>
    <w:rsid w:val="00EB63C5"/>
    <w:rsid w:val="00EB67A0"/>
    <w:rsid w:val="00EE0853"/>
    <w:rsid w:val="00FC0163"/>
    <w:rsid w:val="00F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451"/>
  <w15:chartTrackingRefBased/>
  <w15:docId w15:val="{A24A7E97-7ADD-4F3B-B248-1459D398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9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4396"/>
    <w:pPr>
      <w:ind w:left="720"/>
      <w:contextualSpacing/>
    </w:pPr>
  </w:style>
  <w:style w:type="paragraph" w:styleId="Bezodstpw">
    <w:name w:val="No Spacing"/>
    <w:uiPriority w:val="1"/>
    <w:qFormat/>
    <w:rsid w:val="009F4396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6B5ACB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B5ACB"/>
    <w:rPr>
      <w:rFonts w:ascii="Arial" w:eastAsia="Times New Roman" w:hAnsi="Arial" w:cs="Times New Roman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Sikora</dc:creator>
  <cp:keywords/>
  <dc:description/>
  <cp:lastModifiedBy>Przewodowska Anna</cp:lastModifiedBy>
  <cp:revision>19</cp:revision>
  <dcterms:created xsi:type="dcterms:W3CDTF">2021-02-22T09:55:00Z</dcterms:created>
  <dcterms:modified xsi:type="dcterms:W3CDTF">2021-02-22T17:42:00Z</dcterms:modified>
</cp:coreProperties>
</file>