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F1" w:rsidRDefault="00AA48F1" w:rsidP="00AC6AED">
      <w:pPr>
        <w:jc w:val="both"/>
        <w:rPr>
          <w:rFonts w:ascii="Times New Roman" w:hAnsi="Times New Roman" w:cs="Times New Roman"/>
          <w:sz w:val="24"/>
          <w:szCs w:val="24"/>
        </w:rPr>
      </w:pPr>
      <w:r w:rsidRPr="00AA48F1">
        <w:rPr>
          <w:rFonts w:ascii="Times New Roman" w:hAnsi="Times New Roman" w:cs="Times New Roman"/>
          <w:sz w:val="24"/>
          <w:szCs w:val="24"/>
        </w:rPr>
        <w:t>Identyfikacja kluczowych elementów szlaku sygnałowego brasinosteroidów w jęczmieniu w odpowiedzi na stres zasolenia</w:t>
      </w:r>
    </w:p>
    <w:p w:rsidR="00AA48F1" w:rsidRDefault="00AA48F1" w:rsidP="00AC6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projektu: dr Jolanta Groszyk</w:t>
      </w:r>
    </w:p>
    <w:p w:rsidR="00AA48F1" w:rsidRDefault="00AA48F1" w:rsidP="00AC6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realizacji: 01.10.2020 – 30.09.2021</w:t>
      </w:r>
    </w:p>
    <w:p w:rsidR="005A5116" w:rsidRDefault="0006745C" w:rsidP="00AC6AED">
      <w:pPr>
        <w:jc w:val="both"/>
        <w:rPr>
          <w:rFonts w:ascii="Times New Roman" w:hAnsi="Times New Roman" w:cs="Times New Roman"/>
          <w:sz w:val="24"/>
          <w:szCs w:val="24"/>
        </w:rPr>
      </w:pPr>
      <w:r w:rsidRPr="0006745C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lak sygnałowy brasinosteroidów (BR) regulowany jest przez kaskadę reakcji zależnych od kinaz i fosfataz. Rodzina kinaz syntazy glikogenu</w:t>
      </w:r>
      <w:r w:rsidR="00AC6AED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Glycogen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Synthase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Kinase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AC6AED">
        <w:rPr>
          <w:rFonts w:ascii="Times New Roman" w:hAnsi="Times New Roman" w:cs="Times New Roman"/>
          <w:sz w:val="24"/>
          <w:szCs w:val="24"/>
        </w:rPr>
        <w:t>, GSK3)</w:t>
      </w:r>
      <w:r>
        <w:rPr>
          <w:rFonts w:ascii="Times New Roman" w:hAnsi="Times New Roman" w:cs="Times New Roman"/>
          <w:sz w:val="24"/>
          <w:szCs w:val="24"/>
        </w:rPr>
        <w:t>, wśród których najlepiej poznano funkcję kinazy BIN2</w:t>
      </w:r>
      <w:r w:rsidR="00AC6AED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Brassinosteroid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Insensitive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AC6A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041490">
        <w:rPr>
          <w:rFonts w:ascii="Times New Roman" w:hAnsi="Times New Roman" w:cs="Times New Roman"/>
          <w:sz w:val="24"/>
          <w:szCs w:val="24"/>
        </w:rPr>
        <w:t>rzodkiewniku zwyczajnym</w:t>
      </w:r>
      <w:r w:rsidR="00AC6AED">
        <w:rPr>
          <w:rFonts w:ascii="Times New Roman" w:hAnsi="Times New Roman" w:cs="Times New Roman"/>
          <w:sz w:val="24"/>
          <w:szCs w:val="24"/>
        </w:rPr>
        <w:t xml:space="preserve"> (</w:t>
      </w:r>
      <w:r w:rsidR="00AC6AED">
        <w:rPr>
          <w:rFonts w:ascii="Times New Roman" w:hAnsi="Times New Roman" w:cs="Times New Roman"/>
          <w:i/>
          <w:sz w:val="24"/>
          <w:szCs w:val="24"/>
        </w:rPr>
        <w:t xml:space="preserve">Arabidopsis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thaliana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AED">
        <w:rPr>
          <w:rFonts w:ascii="Times New Roman" w:hAnsi="Times New Roman" w:cs="Times New Roman"/>
          <w:sz w:val="24"/>
          <w:szCs w:val="24"/>
        </w:rPr>
        <w:t>L.)</w:t>
      </w:r>
      <w:r>
        <w:rPr>
          <w:rFonts w:ascii="Times New Roman" w:hAnsi="Times New Roman" w:cs="Times New Roman"/>
          <w:sz w:val="24"/>
          <w:szCs w:val="24"/>
        </w:rPr>
        <w:t xml:space="preserve"> i jej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ryżu</w:t>
      </w:r>
      <w:r w:rsidR="00AC6AED">
        <w:rPr>
          <w:rFonts w:ascii="Times New Roman" w:hAnsi="Times New Roman" w:cs="Times New Roman"/>
          <w:sz w:val="24"/>
          <w:szCs w:val="24"/>
        </w:rPr>
        <w:t xml:space="preserve">, tj. </w:t>
      </w:r>
      <w:r w:rsidR="00AC6AED">
        <w:rPr>
          <w:rFonts w:ascii="Times New Roman" w:hAnsi="Times New Roman" w:cs="Times New Roman"/>
          <w:i/>
          <w:sz w:val="24"/>
          <w:szCs w:val="24"/>
        </w:rPr>
        <w:t>Os</w:t>
      </w:r>
      <w:r w:rsidR="00AC6AED">
        <w:rPr>
          <w:rFonts w:ascii="Times New Roman" w:hAnsi="Times New Roman" w:cs="Times New Roman"/>
          <w:sz w:val="24"/>
          <w:szCs w:val="24"/>
        </w:rPr>
        <w:t>GSK2 (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Oryza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sativa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AED">
        <w:rPr>
          <w:rFonts w:ascii="Times New Roman" w:hAnsi="Times New Roman" w:cs="Times New Roman"/>
          <w:sz w:val="24"/>
          <w:szCs w:val="24"/>
        </w:rPr>
        <w:t>L.)</w:t>
      </w:r>
      <w:r>
        <w:rPr>
          <w:rFonts w:ascii="Times New Roman" w:hAnsi="Times New Roman" w:cs="Times New Roman"/>
          <w:sz w:val="24"/>
          <w:szCs w:val="24"/>
        </w:rPr>
        <w:t>, determinuje m. in. aktywność czynnika transkrypcyjnego BZR1</w:t>
      </w:r>
      <w:r w:rsidR="00AC6AED">
        <w:rPr>
          <w:rFonts w:ascii="Times New Roman" w:hAnsi="Times New Roman" w:cs="Times New Roman"/>
          <w:sz w:val="24"/>
          <w:szCs w:val="24"/>
        </w:rPr>
        <w:t xml:space="preserve"> (ang. </w:t>
      </w:r>
      <w:r w:rsidR="00AC6AED">
        <w:rPr>
          <w:rFonts w:ascii="Times New Roman" w:hAnsi="Times New Roman" w:cs="Times New Roman"/>
          <w:i/>
          <w:sz w:val="24"/>
          <w:szCs w:val="24"/>
        </w:rPr>
        <w:t xml:space="preserve">Brassinazole </w:t>
      </w:r>
      <w:proofErr w:type="spellStart"/>
      <w:r w:rsidR="00AC6AED">
        <w:rPr>
          <w:rFonts w:ascii="Times New Roman" w:hAnsi="Times New Roman" w:cs="Times New Roman"/>
          <w:i/>
          <w:sz w:val="24"/>
          <w:szCs w:val="24"/>
        </w:rPr>
        <w:t>Resistant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AC6A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Homeostaza pomiędzy aktywnością GSK</w:t>
      </w:r>
      <w:r w:rsidR="000414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 BZR1 reguluje rozwój roślin, a jej zaburzenie wpływa na deregulację rozwoju, m. in. poprzez zmiany fenotypu roślin. Bikinina</w:t>
      </w:r>
      <w:r w:rsidR="00AC6AED">
        <w:rPr>
          <w:rFonts w:ascii="Times New Roman" w:hAnsi="Times New Roman" w:cs="Times New Roman"/>
          <w:sz w:val="24"/>
          <w:szCs w:val="24"/>
        </w:rPr>
        <w:t xml:space="preserve"> (ang. </w:t>
      </w:r>
      <w:r w:rsidR="00AC6AED" w:rsidRPr="00AC6AED">
        <w:rPr>
          <w:rFonts w:ascii="Times New Roman" w:hAnsi="Times New Roman" w:cs="Times New Roman"/>
          <w:i/>
          <w:sz w:val="24"/>
          <w:szCs w:val="24"/>
          <w:u w:val="single"/>
        </w:rPr>
        <w:t>BI</w:t>
      </w:r>
      <w:r w:rsidR="00AC6AED">
        <w:rPr>
          <w:rFonts w:ascii="Times New Roman" w:hAnsi="Times New Roman" w:cs="Times New Roman"/>
          <w:i/>
          <w:sz w:val="24"/>
          <w:szCs w:val="24"/>
        </w:rPr>
        <w:t xml:space="preserve">N2 </w:t>
      </w:r>
      <w:proofErr w:type="spellStart"/>
      <w:r w:rsidR="00AC6AED" w:rsidRPr="00AC6AED">
        <w:rPr>
          <w:rFonts w:ascii="Times New Roman" w:hAnsi="Times New Roman" w:cs="Times New Roman"/>
          <w:i/>
          <w:sz w:val="24"/>
          <w:szCs w:val="24"/>
          <w:u w:val="single"/>
        </w:rPr>
        <w:t>Kin</w:t>
      </w:r>
      <w:r w:rsidR="00AC6AED">
        <w:rPr>
          <w:rFonts w:ascii="Times New Roman" w:hAnsi="Times New Roman" w:cs="Times New Roman"/>
          <w:i/>
          <w:sz w:val="24"/>
          <w:szCs w:val="24"/>
        </w:rPr>
        <w:t>ase</w:t>
      </w:r>
      <w:proofErr w:type="spellEnd"/>
      <w:r w:rsidR="00AC6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AED" w:rsidRPr="00AC6AED">
        <w:rPr>
          <w:rFonts w:ascii="Times New Roman" w:hAnsi="Times New Roman" w:cs="Times New Roman"/>
          <w:i/>
          <w:sz w:val="24"/>
          <w:szCs w:val="24"/>
          <w:u w:val="single"/>
        </w:rPr>
        <w:t>In</w:t>
      </w:r>
      <w:r w:rsidR="00AC6AED">
        <w:rPr>
          <w:rFonts w:ascii="Times New Roman" w:hAnsi="Times New Roman" w:cs="Times New Roman"/>
          <w:i/>
          <w:sz w:val="24"/>
          <w:szCs w:val="24"/>
        </w:rPr>
        <w:t>hibitor</w:t>
      </w:r>
      <w:r w:rsidR="00AC6A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jest syntetycznym inhibitorem specyficznym dla motywów LEYV i MEYV, charakterystycznych odpowiednio dla drugiej oraz pierwszej i trzeciej grupy </w:t>
      </w:r>
      <w:r w:rsidR="00041490">
        <w:rPr>
          <w:rFonts w:ascii="Times New Roman" w:hAnsi="Times New Roman" w:cs="Times New Roman"/>
          <w:sz w:val="24"/>
          <w:szCs w:val="24"/>
        </w:rPr>
        <w:t>kinaz z rodziny</w:t>
      </w:r>
      <w:r>
        <w:rPr>
          <w:rFonts w:ascii="Times New Roman" w:hAnsi="Times New Roman" w:cs="Times New Roman"/>
          <w:sz w:val="24"/>
          <w:szCs w:val="24"/>
        </w:rPr>
        <w:t xml:space="preserve"> GSK3. </w:t>
      </w:r>
    </w:p>
    <w:p w:rsidR="0006745C" w:rsidRDefault="0006745C" w:rsidP="00AC6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projektu była identyfikacja kluczowych elementów szlaku sygnałowego BR w jęczmieniu zwyczajnym</w:t>
      </w:r>
      <w:r w:rsidR="00AC6AED">
        <w:rPr>
          <w:rFonts w:ascii="Times New Roman" w:hAnsi="Times New Roman" w:cs="Times New Roman"/>
          <w:sz w:val="24"/>
          <w:szCs w:val="24"/>
        </w:rPr>
        <w:t xml:space="preserve"> (</w:t>
      </w:r>
      <w:r w:rsidR="00AC6AED">
        <w:rPr>
          <w:rFonts w:ascii="Times New Roman" w:hAnsi="Times New Roman" w:cs="Times New Roman"/>
          <w:i/>
          <w:sz w:val="24"/>
          <w:szCs w:val="24"/>
        </w:rPr>
        <w:t xml:space="preserve">Hordeum vulgare </w:t>
      </w:r>
      <w:r w:rsidR="00AC6AED">
        <w:rPr>
          <w:rFonts w:ascii="Times New Roman" w:hAnsi="Times New Roman" w:cs="Times New Roman"/>
          <w:sz w:val="24"/>
          <w:szCs w:val="24"/>
        </w:rPr>
        <w:t>L.)</w:t>
      </w:r>
      <w:r>
        <w:rPr>
          <w:rFonts w:ascii="Times New Roman" w:hAnsi="Times New Roman" w:cs="Times New Roman"/>
          <w:sz w:val="24"/>
          <w:szCs w:val="24"/>
        </w:rPr>
        <w:t>, uprawiany</w:t>
      </w:r>
      <w:r w:rsidR="00AC6A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 warunkach: optymalnych, stresu niedoboru wody </w:t>
      </w:r>
      <w:r w:rsidR="005E4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indukowany NaCl</w:t>
      </w:r>
      <w:r w:rsidR="005E4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oraz po traktowaniu bikininą w stężeniach prowadzących do zmian </w:t>
      </w:r>
      <w:r w:rsidR="005E4C79">
        <w:rPr>
          <w:rFonts w:ascii="Times New Roman" w:hAnsi="Times New Roman" w:cs="Times New Roman"/>
          <w:sz w:val="24"/>
          <w:szCs w:val="24"/>
        </w:rPr>
        <w:t xml:space="preserve">fenotypowych w teście odchylenia blaszki liściowej.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ED" w:rsidRDefault="005E4C79" w:rsidP="00AC6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analiza została wykonana z wykorzystaniem dwóch odmian jęczmienia</w:t>
      </w:r>
      <w:r w:rsidR="00AC6AED">
        <w:rPr>
          <w:rFonts w:ascii="Times New Roman" w:hAnsi="Times New Roman" w:cs="Times New Roman"/>
          <w:sz w:val="24"/>
          <w:szCs w:val="24"/>
        </w:rPr>
        <w:t xml:space="preserve">, tj. </w:t>
      </w:r>
      <w:proofErr w:type="spellStart"/>
      <w:r w:rsidR="00AC6AED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="00AC6AED">
        <w:rPr>
          <w:rFonts w:ascii="Times New Roman" w:hAnsi="Times New Roman" w:cs="Times New Roman"/>
          <w:sz w:val="24"/>
          <w:szCs w:val="24"/>
        </w:rPr>
        <w:t xml:space="preserve"> Promise i Haruna Nijo</w:t>
      </w:r>
      <w:r>
        <w:rPr>
          <w:rFonts w:ascii="Times New Roman" w:hAnsi="Times New Roman" w:cs="Times New Roman"/>
          <w:sz w:val="24"/>
          <w:szCs w:val="24"/>
        </w:rPr>
        <w:t xml:space="preserve"> w 10-ciu wariantach eksperymentalnych. </w:t>
      </w:r>
      <w:r w:rsidR="00A33D4F">
        <w:rPr>
          <w:rFonts w:ascii="Times New Roman" w:hAnsi="Times New Roman" w:cs="Times New Roman"/>
          <w:sz w:val="24"/>
          <w:szCs w:val="24"/>
        </w:rPr>
        <w:t xml:space="preserve">W ramach projektu wykonano analizę transkryptomu </w:t>
      </w:r>
      <w:r w:rsidR="00A33D4F">
        <w:rPr>
          <w:rFonts w:ascii="Times New Roman" w:hAnsi="Times New Roman" w:cs="Times New Roman"/>
          <w:sz w:val="24"/>
          <w:szCs w:val="24"/>
        </w:rPr>
        <w:t xml:space="preserve">celem identyfikacji </w:t>
      </w:r>
      <w:proofErr w:type="spellStart"/>
      <w:r w:rsidR="00A33D4F">
        <w:rPr>
          <w:rFonts w:ascii="Times New Roman" w:hAnsi="Times New Roman" w:cs="Times New Roman"/>
          <w:sz w:val="24"/>
          <w:szCs w:val="24"/>
        </w:rPr>
        <w:t>transkryptów</w:t>
      </w:r>
      <w:proofErr w:type="spellEnd"/>
      <w:r w:rsidR="00A33D4F">
        <w:rPr>
          <w:rFonts w:ascii="Times New Roman" w:hAnsi="Times New Roman" w:cs="Times New Roman"/>
          <w:sz w:val="24"/>
          <w:szCs w:val="24"/>
        </w:rPr>
        <w:t xml:space="preserve"> regulowanych przez szlak sygnałowy BR</w:t>
      </w:r>
      <w:r w:rsidR="00AC6AED">
        <w:rPr>
          <w:rFonts w:ascii="Times New Roman" w:hAnsi="Times New Roman" w:cs="Times New Roman"/>
          <w:sz w:val="24"/>
          <w:szCs w:val="24"/>
        </w:rPr>
        <w:t xml:space="preserve"> oraz</w:t>
      </w:r>
      <w:r w:rsidR="009F32B0">
        <w:rPr>
          <w:rFonts w:ascii="Times New Roman" w:hAnsi="Times New Roman" w:cs="Times New Roman"/>
          <w:sz w:val="24"/>
          <w:szCs w:val="24"/>
        </w:rPr>
        <w:t xml:space="preserve"> oznaczono aktywność kinazy GSK2</w:t>
      </w:r>
      <w:r w:rsidR="00A756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56D6">
        <w:rPr>
          <w:rFonts w:ascii="Times New Roman" w:hAnsi="Times New Roman" w:cs="Times New Roman"/>
          <w:sz w:val="24"/>
          <w:szCs w:val="24"/>
        </w:rPr>
        <w:t>ortolog</w:t>
      </w:r>
      <w:proofErr w:type="spellEnd"/>
      <w:r w:rsidR="00A756D6">
        <w:rPr>
          <w:rFonts w:ascii="Times New Roman" w:hAnsi="Times New Roman" w:cs="Times New Roman"/>
          <w:sz w:val="24"/>
          <w:szCs w:val="24"/>
        </w:rPr>
        <w:t xml:space="preserve"> </w:t>
      </w:r>
      <w:r w:rsidR="00A756D6">
        <w:rPr>
          <w:rFonts w:ascii="Times New Roman" w:hAnsi="Times New Roman" w:cs="Times New Roman"/>
          <w:i/>
          <w:sz w:val="24"/>
          <w:szCs w:val="24"/>
        </w:rPr>
        <w:t>Os</w:t>
      </w:r>
      <w:r w:rsidR="00A756D6">
        <w:rPr>
          <w:rFonts w:ascii="Times New Roman" w:hAnsi="Times New Roman" w:cs="Times New Roman"/>
          <w:sz w:val="24"/>
          <w:szCs w:val="24"/>
        </w:rPr>
        <w:t>GSK2)</w:t>
      </w:r>
      <w:r w:rsidR="009F32B0">
        <w:rPr>
          <w:rFonts w:ascii="Times New Roman" w:hAnsi="Times New Roman" w:cs="Times New Roman"/>
          <w:sz w:val="24"/>
          <w:szCs w:val="24"/>
        </w:rPr>
        <w:t xml:space="preserve"> i czynnika transkrypcyjnego BZR1. Wyniki wskazują na obniżenie ekspresji genów kontrolujących szlak sygnałowy BR pod wpływem stresu, jednakże traktowanie bikininą </w:t>
      </w:r>
      <w:r w:rsidR="0006071E">
        <w:rPr>
          <w:rFonts w:ascii="Times New Roman" w:hAnsi="Times New Roman" w:cs="Times New Roman"/>
          <w:sz w:val="24"/>
          <w:szCs w:val="24"/>
        </w:rPr>
        <w:t xml:space="preserve">tylko w przypadku odmiany </w:t>
      </w:r>
      <w:r w:rsidR="00A756D6">
        <w:rPr>
          <w:rFonts w:ascii="Times New Roman" w:hAnsi="Times New Roman" w:cs="Times New Roman"/>
          <w:sz w:val="24"/>
          <w:szCs w:val="24"/>
        </w:rPr>
        <w:t xml:space="preserve">jęczmienia </w:t>
      </w:r>
      <w:r w:rsidR="0006071E">
        <w:rPr>
          <w:rFonts w:ascii="Times New Roman" w:hAnsi="Times New Roman" w:cs="Times New Roman"/>
          <w:sz w:val="24"/>
          <w:szCs w:val="24"/>
        </w:rPr>
        <w:t>o średniej tolerancji zasolenia</w:t>
      </w:r>
      <w:r w:rsidR="00AC6AED">
        <w:rPr>
          <w:rFonts w:ascii="Times New Roman" w:hAnsi="Times New Roman" w:cs="Times New Roman"/>
          <w:sz w:val="24"/>
          <w:szCs w:val="24"/>
        </w:rPr>
        <w:t xml:space="preserve">, tj. </w:t>
      </w:r>
      <w:proofErr w:type="spellStart"/>
      <w:r w:rsidR="00AC6AED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="00AC6AED">
        <w:rPr>
          <w:rFonts w:ascii="Times New Roman" w:hAnsi="Times New Roman" w:cs="Times New Roman"/>
          <w:sz w:val="24"/>
          <w:szCs w:val="24"/>
        </w:rPr>
        <w:t xml:space="preserve"> Promise</w:t>
      </w:r>
      <w:r w:rsidR="0006071E">
        <w:rPr>
          <w:rFonts w:ascii="Times New Roman" w:hAnsi="Times New Roman" w:cs="Times New Roman"/>
          <w:sz w:val="24"/>
          <w:szCs w:val="24"/>
        </w:rPr>
        <w:t xml:space="preserve"> induk</w:t>
      </w:r>
      <w:r w:rsidR="00AC6AED">
        <w:rPr>
          <w:rFonts w:ascii="Times New Roman" w:hAnsi="Times New Roman" w:cs="Times New Roman"/>
          <w:sz w:val="24"/>
          <w:szCs w:val="24"/>
        </w:rPr>
        <w:t>owało</w:t>
      </w:r>
      <w:r w:rsidR="0006071E">
        <w:rPr>
          <w:rFonts w:ascii="Times New Roman" w:hAnsi="Times New Roman" w:cs="Times New Roman"/>
          <w:sz w:val="24"/>
          <w:szCs w:val="24"/>
        </w:rPr>
        <w:t xml:space="preserve"> ekspresję genów szlaku sygnałowego w warunkach niedoboru wody. W warunkach kontrolnych ekspresja tych genów nie ulega zmianie</w:t>
      </w:r>
      <w:r w:rsidR="00AC6AED">
        <w:rPr>
          <w:rFonts w:ascii="Times New Roman" w:hAnsi="Times New Roman" w:cs="Times New Roman"/>
          <w:sz w:val="24"/>
          <w:szCs w:val="24"/>
        </w:rPr>
        <w:t xml:space="preserve"> zarówno w </w:t>
      </w:r>
      <w:proofErr w:type="spellStart"/>
      <w:r w:rsidR="00AC6AED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="00AC6AED">
        <w:rPr>
          <w:rFonts w:ascii="Times New Roman" w:hAnsi="Times New Roman" w:cs="Times New Roman"/>
          <w:sz w:val="24"/>
          <w:szCs w:val="24"/>
        </w:rPr>
        <w:t xml:space="preserve"> Promise jak i Haruna Nijo</w:t>
      </w:r>
      <w:r w:rsidR="0006071E">
        <w:rPr>
          <w:rFonts w:ascii="Times New Roman" w:hAnsi="Times New Roman" w:cs="Times New Roman"/>
          <w:sz w:val="24"/>
          <w:szCs w:val="24"/>
        </w:rPr>
        <w:t>. Podobnie nie wskazano zmian w aktywności kinazy GSK2</w:t>
      </w:r>
      <w:r w:rsidR="00041490" w:rsidRPr="00041490">
        <w:rPr>
          <w:rFonts w:ascii="Times New Roman" w:hAnsi="Times New Roman" w:cs="Times New Roman"/>
          <w:sz w:val="24"/>
          <w:szCs w:val="24"/>
        </w:rPr>
        <w:t>.</w:t>
      </w:r>
      <w:r w:rsidR="0006071E" w:rsidRPr="00041490">
        <w:rPr>
          <w:rFonts w:ascii="Times New Roman" w:hAnsi="Times New Roman" w:cs="Times New Roman"/>
          <w:sz w:val="24"/>
          <w:szCs w:val="24"/>
        </w:rPr>
        <w:t xml:space="preserve"> J</w:t>
      </w:r>
      <w:r w:rsidR="0006071E">
        <w:rPr>
          <w:rFonts w:ascii="Times New Roman" w:hAnsi="Times New Roman" w:cs="Times New Roman"/>
          <w:sz w:val="24"/>
          <w:szCs w:val="24"/>
        </w:rPr>
        <w:t xml:space="preserve">ednakże, analiza czynnika transkrypcyjnego BZR1 w stresie zasolenia wskazała na zmiany w ilości białka w porównaniu do warunków kontrolnych, oraz zmianę jego ilości w stresie zasolenia po traktowaniu najwyższym stężeniem bikininy. Pomimo nieznaczących zmian w ekspresji genów kontrolujących szlak sygnałowy BR, analiza transkryptomu oraz identyfikacja </w:t>
      </w:r>
      <w:proofErr w:type="spellStart"/>
      <w:r w:rsidR="0006071E">
        <w:rPr>
          <w:rFonts w:ascii="Times New Roman" w:hAnsi="Times New Roman" w:cs="Times New Roman"/>
          <w:sz w:val="24"/>
          <w:szCs w:val="24"/>
        </w:rPr>
        <w:t>transkryptów</w:t>
      </w:r>
      <w:proofErr w:type="spellEnd"/>
      <w:r w:rsidR="0006071E">
        <w:rPr>
          <w:rFonts w:ascii="Times New Roman" w:hAnsi="Times New Roman" w:cs="Times New Roman"/>
          <w:sz w:val="24"/>
          <w:szCs w:val="24"/>
        </w:rPr>
        <w:t xml:space="preserve"> o zróżnicowanej ekspresji</w:t>
      </w:r>
      <w:r w:rsidR="00AC6AED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="00573314" w:rsidRPr="00573314">
        <w:rPr>
          <w:rFonts w:ascii="Times New Roman" w:hAnsi="Times New Roman" w:cs="Times New Roman"/>
          <w:i/>
          <w:sz w:val="24"/>
          <w:szCs w:val="24"/>
        </w:rPr>
        <w:t>Differentially</w:t>
      </w:r>
      <w:proofErr w:type="spellEnd"/>
      <w:r w:rsidR="00573314" w:rsidRPr="00573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3314" w:rsidRPr="00573314">
        <w:rPr>
          <w:rFonts w:ascii="Times New Roman" w:hAnsi="Times New Roman" w:cs="Times New Roman"/>
          <w:i/>
          <w:sz w:val="24"/>
          <w:szCs w:val="24"/>
        </w:rPr>
        <w:t>Expressed</w:t>
      </w:r>
      <w:proofErr w:type="spellEnd"/>
      <w:r w:rsidR="00573314" w:rsidRPr="00573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3314" w:rsidRPr="00573314">
        <w:rPr>
          <w:rFonts w:ascii="Times New Roman" w:hAnsi="Times New Roman" w:cs="Times New Roman"/>
          <w:i/>
          <w:sz w:val="24"/>
          <w:szCs w:val="24"/>
        </w:rPr>
        <w:t>Genes</w:t>
      </w:r>
      <w:proofErr w:type="spellEnd"/>
      <w:r w:rsidR="00573314">
        <w:rPr>
          <w:rFonts w:ascii="Times New Roman" w:hAnsi="Times New Roman" w:cs="Times New Roman"/>
          <w:sz w:val="24"/>
          <w:szCs w:val="24"/>
        </w:rPr>
        <w:t xml:space="preserve">) </w:t>
      </w:r>
      <w:r w:rsidR="0006071E">
        <w:rPr>
          <w:rFonts w:ascii="Times New Roman" w:hAnsi="Times New Roman" w:cs="Times New Roman"/>
          <w:sz w:val="24"/>
          <w:szCs w:val="24"/>
        </w:rPr>
        <w:t xml:space="preserve">pozwoliła na identyfikację </w:t>
      </w:r>
      <w:r w:rsidR="00A756D6">
        <w:rPr>
          <w:rFonts w:ascii="Times New Roman" w:hAnsi="Times New Roman" w:cs="Times New Roman"/>
          <w:sz w:val="24"/>
          <w:szCs w:val="24"/>
        </w:rPr>
        <w:t>genów</w:t>
      </w:r>
      <w:r w:rsidR="0006071E">
        <w:rPr>
          <w:rFonts w:ascii="Times New Roman" w:hAnsi="Times New Roman" w:cs="Times New Roman"/>
          <w:sz w:val="24"/>
          <w:szCs w:val="24"/>
        </w:rPr>
        <w:t xml:space="preserve"> regulowanych przez bikininę. </w:t>
      </w:r>
      <w:r w:rsidR="00A06485">
        <w:rPr>
          <w:rFonts w:ascii="Times New Roman" w:hAnsi="Times New Roman" w:cs="Times New Roman"/>
          <w:sz w:val="24"/>
          <w:szCs w:val="24"/>
        </w:rPr>
        <w:t>Analiza ontologii genów</w:t>
      </w:r>
      <w:r w:rsidR="00573314">
        <w:rPr>
          <w:rFonts w:ascii="Times New Roman" w:hAnsi="Times New Roman" w:cs="Times New Roman"/>
          <w:sz w:val="24"/>
          <w:szCs w:val="24"/>
        </w:rPr>
        <w:t xml:space="preserve"> (ang. </w:t>
      </w:r>
      <w:proofErr w:type="spellStart"/>
      <w:r w:rsidR="00573314">
        <w:rPr>
          <w:rFonts w:ascii="Times New Roman" w:hAnsi="Times New Roman" w:cs="Times New Roman"/>
          <w:i/>
          <w:sz w:val="24"/>
          <w:szCs w:val="24"/>
        </w:rPr>
        <w:t>Gene</w:t>
      </w:r>
      <w:proofErr w:type="spellEnd"/>
      <w:r w:rsidR="00573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3314">
        <w:rPr>
          <w:rFonts w:ascii="Times New Roman" w:hAnsi="Times New Roman" w:cs="Times New Roman"/>
          <w:i/>
          <w:sz w:val="24"/>
          <w:szCs w:val="24"/>
        </w:rPr>
        <w:t>Ontology</w:t>
      </w:r>
      <w:proofErr w:type="spellEnd"/>
      <w:r w:rsidR="00573314">
        <w:rPr>
          <w:rFonts w:ascii="Times New Roman" w:hAnsi="Times New Roman" w:cs="Times New Roman"/>
          <w:sz w:val="24"/>
          <w:szCs w:val="24"/>
        </w:rPr>
        <w:t>)</w:t>
      </w:r>
      <w:r w:rsidR="00A06485">
        <w:rPr>
          <w:rFonts w:ascii="Times New Roman" w:hAnsi="Times New Roman" w:cs="Times New Roman"/>
          <w:sz w:val="24"/>
          <w:szCs w:val="24"/>
        </w:rPr>
        <w:t xml:space="preserve"> wskazała, że transkrypty te uczestniczą w regulacji rozwoju roślin oraz odpowiedzi na stres.</w:t>
      </w:r>
      <w:bookmarkStart w:id="0" w:name="_GoBack"/>
      <w:bookmarkEnd w:id="0"/>
    </w:p>
    <w:sectPr w:rsidR="00AC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C"/>
    <w:rsid w:val="00041490"/>
    <w:rsid w:val="0006071E"/>
    <w:rsid w:val="0006745C"/>
    <w:rsid w:val="00322048"/>
    <w:rsid w:val="003643D5"/>
    <w:rsid w:val="00495176"/>
    <w:rsid w:val="00573314"/>
    <w:rsid w:val="005E4C79"/>
    <w:rsid w:val="006607E3"/>
    <w:rsid w:val="009F32B0"/>
    <w:rsid w:val="00A06485"/>
    <w:rsid w:val="00A33D4F"/>
    <w:rsid w:val="00A756D6"/>
    <w:rsid w:val="00AA48F1"/>
    <w:rsid w:val="00A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4CF8"/>
  <w15:chartTrackingRefBased/>
  <w15:docId w15:val="{38FB18E2-DF26-4B62-A75E-6E0FD76C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Groszyk</dc:creator>
  <cp:keywords/>
  <dc:description/>
  <cp:lastModifiedBy>Jolanta Groszyk</cp:lastModifiedBy>
  <cp:revision>8</cp:revision>
  <dcterms:created xsi:type="dcterms:W3CDTF">2021-10-21T06:21:00Z</dcterms:created>
  <dcterms:modified xsi:type="dcterms:W3CDTF">2021-10-21T08:02:00Z</dcterms:modified>
</cp:coreProperties>
</file>