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5689E" w14:textId="77777777" w:rsidR="00B72524" w:rsidRPr="00F91F59" w:rsidRDefault="00B72524" w:rsidP="00A10F08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22100D">
        <w:rPr>
          <w:rFonts w:asciiTheme="minorHAnsi" w:hAnsiTheme="minorHAnsi" w:cstheme="minorHAnsi"/>
          <w:sz w:val="22"/>
          <w:szCs w:val="22"/>
        </w:rPr>
        <w:tab/>
      </w:r>
      <w:r w:rsidRPr="0022100D">
        <w:rPr>
          <w:rFonts w:asciiTheme="minorHAnsi" w:hAnsiTheme="minorHAnsi" w:cstheme="minorHAnsi"/>
          <w:sz w:val="22"/>
          <w:szCs w:val="22"/>
        </w:rPr>
        <w:tab/>
      </w:r>
      <w:r w:rsidRPr="0022100D">
        <w:rPr>
          <w:rFonts w:asciiTheme="minorHAnsi" w:hAnsiTheme="minorHAnsi" w:cstheme="minorHAnsi"/>
          <w:sz w:val="22"/>
          <w:szCs w:val="22"/>
        </w:rPr>
        <w:tab/>
      </w:r>
      <w:r w:rsidRPr="0022100D">
        <w:rPr>
          <w:rFonts w:asciiTheme="minorHAnsi" w:hAnsiTheme="minorHAnsi" w:cstheme="minorHAnsi"/>
          <w:sz w:val="22"/>
          <w:szCs w:val="22"/>
        </w:rPr>
        <w:tab/>
      </w:r>
      <w:r w:rsidRPr="0022100D">
        <w:rPr>
          <w:rFonts w:asciiTheme="minorHAnsi" w:hAnsiTheme="minorHAnsi" w:cstheme="minorHAnsi"/>
          <w:sz w:val="22"/>
          <w:szCs w:val="22"/>
        </w:rPr>
        <w:tab/>
      </w:r>
      <w:r w:rsidRPr="0022100D">
        <w:rPr>
          <w:rFonts w:asciiTheme="minorHAnsi" w:hAnsiTheme="minorHAnsi" w:cstheme="minorHAnsi"/>
          <w:sz w:val="22"/>
          <w:szCs w:val="22"/>
        </w:rPr>
        <w:tab/>
      </w:r>
      <w:r w:rsidRPr="0022100D">
        <w:rPr>
          <w:rFonts w:asciiTheme="minorHAnsi" w:hAnsiTheme="minorHAnsi" w:cstheme="minorHAnsi"/>
          <w:sz w:val="22"/>
          <w:szCs w:val="22"/>
        </w:rPr>
        <w:tab/>
      </w:r>
      <w:r w:rsidRPr="0022100D">
        <w:rPr>
          <w:rFonts w:asciiTheme="minorHAnsi" w:hAnsiTheme="minorHAnsi" w:cstheme="minorHAnsi"/>
          <w:sz w:val="22"/>
          <w:szCs w:val="22"/>
        </w:rPr>
        <w:tab/>
      </w:r>
      <w:r w:rsidRPr="0022100D">
        <w:rPr>
          <w:rFonts w:asciiTheme="minorHAnsi" w:hAnsiTheme="minorHAnsi" w:cstheme="minorHAnsi"/>
          <w:sz w:val="22"/>
          <w:szCs w:val="22"/>
        </w:rPr>
        <w:tab/>
      </w:r>
      <w:r w:rsidR="00C80C26" w:rsidRPr="00F91F59">
        <w:rPr>
          <w:rFonts w:asciiTheme="minorHAnsi" w:hAnsiTheme="minorHAnsi" w:cstheme="minorHAnsi"/>
          <w:b/>
          <w:bCs/>
          <w:sz w:val="28"/>
          <w:szCs w:val="28"/>
        </w:rPr>
        <w:t>Załącznik nr 2</w:t>
      </w:r>
      <w:r w:rsidR="00205AF0" w:rsidRPr="00F91F59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659B243A" w14:textId="106ADA81" w:rsidR="00B72524" w:rsidRPr="0022100D" w:rsidRDefault="00DC05A3" w:rsidP="00F91F59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4924C1">
        <w:rPr>
          <w:rFonts w:asciiTheme="minorHAnsi" w:hAnsiTheme="minorHAnsi" w:cstheme="minorHAnsi"/>
          <w:b/>
          <w:sz w:val="22"/>
          <w:szCs w:val="22"/>
          <w:highlight w:val="yellow"/>
        </w:rPr>
        <w:t>Nr postępowania: XXXXX</w:t>
      </w:r>
    </w:p>
    <w:p w14:paraId="0BC9B312" w14:textId="77777777" w:rsidR="00B72524" w:rsidRPr="0022100D" w:rsidRDefault="00B72524" w:rsidP="00A10F0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E489B67" w14:textId="347CCEF0" w:rsidR="00B72524" w:rsidRPr="008A0A2A" w:rsidRDefault="00F5173C" w:rsidP="00F5173C">
      <w:pPr>
        <w:jc w:val="center"/>
        <w:rPr>
          <w:rFonts w:asciiTheme="minorHAnsi" w:hAnsiTheme="minorHAnsi" w:cstheme="minorHAnsi"/>
          <w:sz w:val="28"/>
          <w:szCs w:val="28"/>
        </w:rPr>
      </w:pPr>
      <w:r w:rsidRPr="008A0A2A">
        <w:rPr>
          <w:rFonts w:asciiTheme="minorHAnsi" w:hAnsiTheme="minorHAnsi" w:cstheme="minorHAnsi"/>
          <w:b/>
          <w:bCs/>
          <w:sz w:val="28"/>
          <w:szCs w:val="28"/>
        </w:rPr>
        <w:t>WSTĘPNE ZAŁOŻENIA FUNKCJONALNO-UŻYTKOWE</w:t>
      </w:r>
    </w:p>
    <w:p w14:paraId="727EA4B1" w14:textId="440F29CE" w:rsidR="00B72524" w:rsidRPr="00843A6A" w:rsidRDefault="00B72524" w:rsidP="00A10F0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2D1DFBB" w14:textId="77777777" w:rsidR="00F5173C" w:rsidRDefault="00F5173C" w:rsidP="00A10F08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AB45E04" w14:textId="1B5DBB50" w:rsidR="00B317F1" w:rsidRPr="00EC676D" w:rsidRDefault="00A10F08" w:rsidP="008A0A2A">
      <w:pPr>
        <w:pStyle w:val="Tekstpodstawowy2"/>
        <w:spacing w:after="0" w:line="240" w:lineRule="auto"/>
        <w:ind w:left="284" w:hanging="284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C676D">
        <w:rPr>
          <w:rFonts w:asciiTheme="minorHAnsi" w:hAnsiTheme="minorHAnsi" w:cstheme="minorHAnsi"/>
          <w:bCs/>
          <w:sz w:val="22"/>
          <w:szCs w:val="22"/>
        </w:rPr>
        <w:t>Inwestycja składa się z trzech zasadniczych części:</w:t>
      </w:r>
    </w:p>
    <w:p w14:paraId="3101020D" w14:textId="05541A4C" w:rsidR="00A10F08" w:rsidRPr="00EC676D" w:rsidRDefault="00A10F08" w:rsidP="008A0A2A">
      <w:pPr>
        <w:numPr>
          <w:ilvl w:val="0"/>
          <w:numId w:val="5"/>
        </w:numPr>
        <w:spacing w:line="252" w:lineRule="auto"/>
        <w:ind w:left="284" w:hanging="284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EC676D">
        <w:rPr>
          <w:rFonts w:asciiTheme="minorHAnsi" w:hAnsiTheme="minorHAnsi" w:cstheme="minorHAnsi"/>
          <w:noProof/>
          <w:sz w:val="22"/>
          <w:szCs w:val="22"/>
        </w:rPr>
        <w:t>Budowa kompleksu szklarniowego (</w:t>
      </w:r>
      <w:r w:rsidRPr="00EC676D">
        <w:rPr>
          <w:rFonts w:asciiTheme="minorHAnsi" w:eastAsia="Calibri" w:hAnsiTheme="minorHAnsi" w:cstheme="minorHAnsi"/>
          <w:noProof/>
          <w:color w:val="auto"/>
          <w:sz w:val="22"/>
          <w:szCs w:val="22"/>
          <w:lang w:eastAsia="en-US"/>
        </w:rPr>
        <w:t xml:space="preserve">ok. 2000 m2) </w:t>
      </w:r>
      <w:r w:rsidRPr="00EC676D">
        <w:rPr>
          <w:rFonts w:asciiTheme="minorHAnsi" w:hAnsiTheme="minorHAnsi" w:cstheme="minorHAnsi"/>
          <w:noProof/>
          <w:sz w:val="22"/>
          <w:szCs w:val="22"/>
        </w:rPr>
        <w:t>na potrzeby wysokoprzepustowego systemu fenotypowania z zapleczem technicznym (ok. 300 m2) oraz laboratorium kwarantannowym</w:t>
      </w:r>
      <w:r w:rsidR="00EC676D" w:rsidRPr="00EC676D">
        <w:rPr>
          <w:rFonts w:asciiTheme="minorHAnsi" w:hAnsiTheme="minorHAnsi" w:cstheme="minorHAnsi"/>
          <w:noProof/>
          <w:sz w:val="22"/>
          <w:szCs w:val="22"/>
        </w:rPr>
        <w:t>;</w:t>
      </w:r>
    </w:p>
    <w:p w14:paraId="0EB87721" w14:textId="353AE2B9" w:rsidR="00A10F08" w:rsidRPr="00EC676D" w:rsidRDefault="00A10F08" w:rsidP="00EC676D">
      <w:pPr>
        <w:pStyle w:val="Akapitzlist"/>
        <w:numPr>
          <w:ilvl w:val="0"/>
          <w:numId w:val="5"/>
        </w:numPr>
        <w:spacing w:after="0" w:line="252" w:lineRule="auto"/>
        <w:ind w:left="284" w:hanging="284"/>
        <w:jc w:val="both"/>
        <w:rPr>
          <w:rFonts w:asciiTheme="minorHAnsi" w:hAnsiTheme="minorHAnsi" w:cstheme="minorHAnsi"/>
          <w:noProof/>
        </w:rPr>
      </w:pPr>
      <w:r w:rsidRPr="00EC676D">
        <w:rPr>
          <w:rFonts w:asciiTheme="minorHAnsi" w:hAnsiTheme="minorHAnsi" w:cstheme="minorHAnsi"/>
          <w:noProof/>
        </w:rPr>
        <w:t>Adaptacja skrzydła budynku Laboratorium nr 2 IHAR-PIB w Radzikowie (ok. 360 m2) na cele Laboratorium Genotypowania Roślin</w:t>
      </w:r>
      <w:r w:rsidR="00EC676D" w:rsidRPr="00EC676D">
        <w:rPr>
          <w:rFonts w:asciiTheme="minorHAnsi" w:hAnsiTheme="minorHAnsi" w:cstheme="minorHAnsi"/>
          <w:noProof/>
        </w:rPr>
        <w:t>;</w:t>
      </w:r>
    </w:p>
    <w:p w14:paraId="55BEEEA0" w14:textId="312CDFCD" w:rsidR="00A10F08" w:rsidRPr="00EC676D" w:rsidRDefault="00A10F08" w:rsidP="00EC676D">
      <w:pPr>
        <w:pStyle w:val="Akapitzlist"/>
        <w:numPr>
          <w:ilvl w:val="0"/>
          <w:numId w:val="5"/>
        </w:numPr>
        <w:spacing w:after="0" w:line="252" w:lineRule="auto"/>
        <w:ind w:left="284" w:hanging="284"/>
        <w:jc w:val="both"/>
        <w:rPr>
          <w:rFonts w:asciiTheme="minorHAnsi" w:hAnsiTheme="minorHAnsi" w:cstheme="minorHAnsi"/>
        </w:rPr>
      </w:pPr>
      <w:r w:rsidRPr="00EC676D">
        <w:rPr>
          <w:rFonts w:asciiTheme="minorHAnsi" w:hAnsiTheme="minorHAnsi" w:cstheme="minorHAnsi"/>
        </w:rPr>
        <w:t xml:space="preserve">Budowa wolnostojącej farmy fotowoltaicznej o mocy do </w:t>
      </w:r>
      <w:r w:rsidRPr="00F527A8">
        <w:rPr>
          <w:rFonts w:asciiTheme="minorHAnsi" w:hAnsiTheme="minorHAnsi" w:cstheme="minorHAnsi"/>
        </w:rPr>
        <w:t>400kW</w:t>
      </w:r>
      <w:r w:rsidRPr="00EC676D">
        <w:rPr>
          <w:rFonts w:asciiTheme="minorHAnsi" w:hAnsiTheme="minorHAnsi" w:cstheme="minorHAnsi"/>
        </w:rPr>
        <w:t xml:space="preserve"> wraz z przyłączami energetycznymi do miejsc odbioru energii elektrycznej IHAR-PIB w Radzikowie</w:t>
      </w:r>
      <w:r w:rsidR="00EC676D" w:rsidRPr="00EC676D">
        <w:rPr>
          <w:rFonts w:asciiTheme="minorHAnsi" w:hAnsiTheme="minorHAnsi" w:cstheme="minorHAnsi"/>
        </w:rPr>
        <w:t>;</w:t>
      </w:r>
    </w:p>
    <w:p w14:paraId="21929444" w14:textId="193385D1" w:rsidR="00EC676D" w:rsidRPr="00EC676D" w:rsidRDefault="00EC676D" w:rsidP="00EC676D">
      <w:pPr>
        <w:spacing w:line="252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Pr="00EC676D">
        <w:rPr>
          <w:rFonts w:asciiTheme="minorHAnsi" w:hAnsiTheme="minorHAnsi" w:cstheme="minorHAnsi"/>
          <w:sz w:val="22"/>
          <w:szCs w:val="22"/>
        </w:rPr>
        <w:t>tórych</w:t>
      </w:r>
      <w:r>
        <w:rPr>
          <w:rFonts w:asciiTheme="minorHAnsi" w:hAnsiTheme="minorHAnsi" w:cstheme="minorHAnsi"/>
          <w:sz w:val="22"/>
          <w:szCs w:val="22"/>
        </w:rPr>
        <w:t xml:space="preserve"> wstępne założenia potrzeb funkcjonalno-użytkowych</w:t>
      </w:r>
      <w:r w:rsidR="003459AB">
        <w:rPr>
          <w:rFonts w:asciiTheme="minorHAnsi" w:hAnsiTheme="minorHAnsi" w:cstheme="minorHAnsi"/>
          <w:sz w:val="22"/>
          <w:szCs w:val="22"/>
        </w:rPr>
        <w:t xml:space="preserve"> i technicznych</w:t>
      </w:r>
      <w:r>
        <w:rPr>
          <w:rFonts w:asciiTheme="minorHAnsi" w:hAnsiTheme="minorHAnsi" w:cstheme="minorHAnsi"/>
          <w:sz w:val="22"/>
          <w:szCs w:val="22"/>
        </w:rPr>
        <w:t xml:space="preserve"> podano poniżej.</w:t>
      </w:r>
    </w:p>
    <w:p w14:paraId="16BB171B" w14:textId="77777777" w:rsidR="007C155D" w:rsidRPr="00EC676D" w:rsidRDefault="007C155D" w:rsidP="007C155D">
      <w:pPr>
        <w:pStyle w:val="Akapitzlist"/>
        <w:spacing w:after="160" w:line="252" w:lineRule="auto"/>
        <w:ind w:left="284"/>
        <w:jc w:val="both"/>
        <w:rPr>
          <w:rFonts w:asciiTheme="minorHAnsi" w:hAnsiTheme="minorHAnsi" w:cstheme="minorHAnsi"/>
        </w:rPr>
      </w:pPr>
    </w:p>
    <w:p w14:paraId="42BD6469" w14:textId="474829C9" w:rsidR="00D33C9B" w:rsidRPr="00D33C9B" w:rsidRDefault="007C155D" w:rsidP="00193A44">
      <w:pPr>
        <w:pStyle w:val="Akapitzlist"/>
        <w:numPr>
          <w:ilvl w:val="0"/>
          <w:numId w:val="7"/>
        </w:numPr>
        <w:spacing w:after="160" w:line="252" w:lineRule="auto"/>
        <w:jc w:val="both"/>
        <w:rPr>
          <w:rFonts w:cs="Calibri"/>
          <w:b/>
          <w:bCs/>
          <w:noProof/>
        </w:rPr>
      </w:pPr>
      <w:r w:rsidRPr="007C155D">
        <w:rPr>
          <w:rFonts w:asciiTheme="minorHAnsi" w:hAnsiTheme="minorHAnsi" w:cstheme="minorHAnsi"/>
          <w:b/>
          <w:bCs/>
        </w:rPr>
        <w:t>Zakres potrzeb funkcjonalno-użytkowych</w:t>
      </w:r>
      <w:r>
        <w:rPr>
          <w:rFonts w:asciiTheme="minorHAnsi" w:hAnsiTheme="minorHAnsi" w:cstheme="minorHAnsi"/>
          <w:b/>
          <w:bCs/>
        </w:rPr>
        <w:t xml:space="preserve"> </w:t>
      </w:r>
      <w:r w:rsidR="003459AB">
        <w:rPr>
          <w:rFonts w:asciiTheme="minorHAnsi" w:hAnsiTheme="minorHAnsi" w:cstheme="minorHAnsi"/>
          <w:b/>
          <w:bCs/>
        </w:rPr>
        <w:t xml:space="preserve">i technicznych </w:t>
      </w:r>
      <w:r>
        <w:rPr>
          <w:rFonts w:cs="Calibri"/>
          <w:b/>
          <w:bCs/>
          <w:noProof/>
        </w:rPr>
        <w:t>dla</w:t>
      </w:r>
      <w:r w:rsidR="00D33C9B" w:rsidRPr="00D33C9B">
        <w:rPr>
          <w:rFonts w:cs="Calibri"/>
          <w:b/>
          <w:bCs/>
          <w:noProof/>
        </w:rPr>
        <w:t xml:space="preserve"> kompleksu szklarniowego wysokoprzepustowym systemem fenotypowania, zapleczem technicznym oraz laboratorium kwarantannowym.</w:t>
      </w:r>
    </w:p>
    <w:p w14:paraId="075164B3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Plan sytuacyjny</w:t>
      </w:r>
    </w:p>
    <w:p w14:paraId="5890CEAA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Budowa dotyczy działki nr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143201_5.0029.10/18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na terenie IHAR-PIB. Wielkość szklarni 51 x 44 metry. Wielkość zaplecza oraz laboratorium kwarantannowego 24 x 13 metrow. Zaplecze jest przyległe do ściany szklarni. Szklarnia podzielona jest na 7 sekcji. Temperatura oraz wilgotność w sekcjach 1-6  kontrolowana niezależnie wg zadanych parametrów. </w:t>
      </w:r>
    </w:p>
    <w:p w14:paraId="46552CF8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4CAAFE6F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Przeznaczenie użytkowe </w:t>
      </w:r>
    </w:p>
    <w:p w14:paraId="56EFC815" w14:textId="77777777" w:rsidR="00D33C9B" w:rsidRPr="00D33C9B" w:rsidRDefault="00D33C9B" w:rsidP="003459AB">
      <w:pPr>
        <w:widowControl/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Obiekt będzie służył do wysokoprzepustowego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fenotypowania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roślin, testowania patogenów podlegających kwarantannie (laboratorium kwarantannowe oraz część szklarni) oraz zawierał pomieszczenia zaplecza technicznego (magazyn ziemi/nawozów, części systemu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fenotypowania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)</w:t>
      </w:r>
    </w:p>
    <w:p w14:paraId="47DBACB6" w14:textId="77777777" w:rsidR="00D33C9B" w:rsidRPr="00D33C9B" w:rsidRDefault="00D33C9B" w:rsidP="00D33C9B">
      <w:pPr>
        <w:widowControl/>
        <w:suppressAutoHyphens w:val="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517DAF36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Ogólne założenia obiektu</w:t>
      </w:r>
    </w:p>
    <w:p w14:paraId="5DB79670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Szklarnia:</w:t>
      </w:r>
    </w:p>
    <w:p w14:paraId="67132F23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Ciągi komunikacyjne szerokości 2m z betonową posadzką przemysłową oraz kratkami odpływowymi</w:t>
      </w:r>
    </w:p>
    <w:p w14:paraId="6604337F" w14:textId="77777777" w:rsidR="00D33C9B" w:rsidRPr="00D33C9B" w:rsidRDefault="00D33C9B" w:rsidP="00D33C9B">
      <w:pPr>
        <w:widowControl/>
        <w:numPr>
          <w:ilvl w:val="0"/>
          <w:numId w:val="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Wejścia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poprzez drzwi z czytnikiem zbliżeniowym dostępu oraz zapisem rejestracji wejść i wyjść. </w:t>
      </w:r>
    </w:p>
    <w:p w14:paraId="4A386A8D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Sekcja 1, 2 ,3 ,4 z przeszkolonym dachem, sekcja 5, 6 ,7 z płyty warstwowej</w:t>
      </w:r>
    </w:p>
    <w:p w14:paraId="715C6DC6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Sekcje z otwieralnymi oknami wyposarzone w siatki przeciw owadom</w:t>
      </w:r>
    </w:p>
    <w:p w14:paraId="01EC3ADF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Sekcje przeszklone 1, 2, 3 wyposażone w system kutryn zacieniających, system zamgławiania (w celu utrzymania odpowiedniej wilgotności powietrza) oraz system doświetlania dedykowany hodowlii roślin</w:t>
      </w:r>
    </w:p>
    <w:p w14:paraId="5E9B2CE4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Sekcja przeszklona 4 wyposażone w system kutryn zacieniających oraz system doświetlania dedykowany hodowlii roślin</w:t>
      </w:r>
    </w:p>
    <w:p w14:paraId="0216034C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Sekcja 4 połączona wyłącznie ze strefą kwarantanny zaplecza, podlega tym samym wymaganiom</w:t>
      </w:r>
    </w:p>
    <w:p w14:paraId="21892446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Sekcje 1- 5 wyposażone w sysytemy sterowania temperaturą w zakresie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15-40°C</w:t>
      </w:r>
    </w:p>
    <w:p w14:paraId="2541449C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Sekcje wyposażone w ujęcia wody, betonową posadzkę przemysłową oraz kratki odpływowe</w:t>
      </w:r>
    </w:p>
    <w:p w14:paraId="53F1E179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Sekcje 1-5 mające niezależny system sterowania temperaturą, wilgotnością, podlewania (dla każdego z ujęć/stołu zalewowego), oraz oświetlenia. Całość programowalna oraz sterowana przez komputer klimatyczny</w:t>
      </w:r>
    </w:p>
    <w:p w14:paraId="0163BFC5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lastRenderedPageBreak/>
        <w:t>Możliwość ręcznej kontroli danych parametrów poszczególnych sekcji.</w:t>
      </w:r>
    </w:p>
    <w:p w14:paraId="6AC08FC0" w14:textId="77777777" w:rsidR="00D33C9B" w:rsidRPr="00D33C9B" w:rsidRDefault="00D33C9B" w:rsidP="00D33C9B">
      <w:pPr>
        <w:widowControl/>
        <w:numPr>
          <w:ilvl w:val="0"/>
          <w:numId w:val="1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Gniazda elektryczne IP 55 z uziemieniem w rozstawie co najmniej 2 gniazda podwójne na 10 metrów bieżących ściany</w:t>
      </w:r>
    </w:p>
    <w:p w14:paraId="7857B8E0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585C65E8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Budynek zaplecza:</w:t>
      </w:r>
    </w:p>
    <w:p w14:paraId="6BBE4AEC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Wejście do budynku poprzez drzwi z czytnikiem zbliżeniowym dostępu oraz zapisem rejestracji wejść i wyjść.</w:t>
      </w:r>
    </w:p>
    <w:p w14:paraId="7E4D312C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Korytarze szerokość 2m</w:t>
      </w:r>
    </w:p>
    <w:p w14:paraId="7264657C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Posadzki betonowe przemysłowe</w:t>
      </w:r>
    </w:p>
    <w:p w14:paraId="109633AC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Gniazda elektryczne IP 55 z uziemieniem w rozstawie co najmniej 2 gniazda podwójne na 5 metrów bieżących ściany</w:t>
      </w:r>
    </w:p>
    <w:p w14:paraId="6D48F711" w14:textId="77777777" w:rsidR="00D33C9B" w:rsidRPr="00D33C9B" w:rsidRDefault="00D33C9B" w:rsidP="00D33C9B">
      <w:pPr>
        <w:widowControl/>
        <w:suppressAutoHyphens w:val="0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233B401D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Strefa kwarantanny:</w:t>
      </w:r>
    </w:p>
    <w:p w14:paraId="3317529B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Strefa kwarantannowa zgodna z normami:</w:t>
      </w:r>
    </w:p>
    <w:p w14:paraId="20C8D562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val="en-US"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val="en-US" w:eastAsia="en-US"/>
        </w:rPr>
        <w:t>INTERNATIONAL STANDARDS FOR PHYTOSANITARY MEASURES. ISPM 34 Design and operation of post-entry quarantine stations for plants</w:t>
      </w:r>
    </w:p>
    <w:p w14:paraId="53AED89B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val="en-US"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val="en-US" w:eastAsia="en-US"/>
        </w:rPr>
        <w:t>European and Mediterranean Plant Protection Organization. Phytosanitary procedures PM 3/64 (1) Intentional import of organisms that are plant pests or potential plant pests</w:t>
      </w:r>
    </w:p>
    <w:p w14:paraId="75B8A180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Dz.U. 2020 poz. 424 Ustawa z dnia 13 lutego 2020 r. o ochronie roślin przed agrofagami</w:t>
      </w:r>
    </w:p>
    <w:p w14:paraId="47189A9E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PN-EN ISO/IEC 17025:2018-02 Ogólne wymagania dotyczące kompetencji laboratoriów badawczych i wzorcujących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ab/>
      </w:r>
    </w:p>
    <w:p w14:paraId="15F087A0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Wejście na strefę kwarantanny poprzez drzwi z czytnikiem zbliżeniowym dostępu oraz zapisem rejestracji wejść i wyjść.</w:t>
      </w:r>
    </w:p>
    <w:p w14:paraId="478FD200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Strefa kwarantanny połączona z Sekcją 4 szklarni.</w:t>
      </w:r>
    </w:p>
    <w:p w14:paraId="737831C6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Wszystkie drzwi na strefie kwarantanny zaopatrzone w przeszklony wizjer, maty dezynfekcyjne obuwia oraz samozamykacze i uszczelnienie</w:t>
      </w:r>
    </w:p>
    <w:p w14:paraId="651A68B9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Powierzchnie płaskie nieporowate, umożliwiające łatwe czyszczenie i dezynfekcję odporne na kwasy, zasady i rozpuszczalniki</w:t>
      </w:r>
    </w:p>
    <w:p w14:paraId="41305B59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Okna nieotwieralne, co najmniej dwuwarstwowe</w:t>
      </w:r>
    </w:p>
    <w:p w14:paraId="772D2C83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zaopatrzona w osobny system kanalizacji wraz ze sterylizacją</w:t>
      </w:r>
    </w:p>
    <w:p w14:paraId="1B118CDC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System obiegu powietrza oddzielny od reszty budynku.</w:t>
      </w:r>
    </w:p>
    <w:p w14:paraId="0B55A3B9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Każde z pomieszczeń zaopatrzone w osobną kontrolę wentylacji oraz klimatyzacji. Wydajność minimum 6 wymian objętości powietrza w ciągu godziny w każdym z pomieszczeń.</w:t>
      </w:r>
    </w:p>
    <w:p w14:paraId="6F76B4D7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System podciśnienia uniemożliwiający wydostanie się patogenów wraz z fitrami HEPA na wejściu oraz wyjściu</w:t>
      </w:r>
    </w:p>
    <w:p w14:paraId="380484A2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Podciśnienie [Pa]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wg pomieszczeń</w:t>
      </w:r>
    </w:p>
    <w:p w14:paraId="2060FD51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6 szatnia czysta -brak</w:t>
      </w:r>
    </w:p>
    <w:p w14:paraId="43E2C453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6A, prysznice – 15 Pa</w:t>
      </w:r>
    </w:p>
    <w:p w14:paraId="6D926AF5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6B prysznice – 20 Pa</w:t>
      </w:r>
    </w:p>
    <w:p w14:paraId="251E2BCC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7 szatnia czysta 25 Pa</w:t>
      </w:r>
    </w:p>
    <w:p w14:paraId="1182EF14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8 Myjnia 40 Pa</w:t>
      </w:r>
    </w:p>
    <w:p w14:paraId="671A8E0E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10, 11 Pokoje hodowlane 30 Pa</w:t>
      </w:r>
    </w:p>
    <w:p w14:paraId="00C8AD58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12 pokój do zakażeń 40 Pa</w:t>
      </w:r>
    </w:p>
    <w:p w14:paraId="2DAEBEEB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13 pokój do inkubacji 30 Pa</w:t>
      </w:r>
    </w:p>
    <w:p w14:paraId="23DF0ED2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9 laboratorium 35 Pa</w:t>
      </w:r>
    </w:p>
    <w:p w14:paraId="3F485E46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14 okno podawcze 30 Pa</w:t>
      </w:r>
    </w:p>
    <w:p w14:paraId="56558CAA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16 okno podawcze 10 Pa</w:t>
      </w:r>
    </w:p>
    <w:p w14:paraId="2B024733" w14:textId="77777777" w:rsidR="00D33C9B" w:rsidRPr="00D33C9B" w:rsidRDefault="00D33C9B" w:rsidP="00D33C9B">
      <w:pPr>
        <w:widowControl/>
        <w:numPr>
          <w:ilvl w:val="1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17 korytarz 25 Pa</w:t>
      </w:r>
    </w:p>
    <w:p w14:paraId="11724985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lastRenderedPageBreak/>
        <w:t>Wentylacja odbiorcza ze strefy kwarantanny z stali nierdzewnej, gazoszczelna, umożliwiająca dezynfekcję systemu wentylacji. Dodatkowe ujście powietrza wraz filtrami HEPA, możliwość przełączania wentylacji między ujściami – zapewniona możliwość wymiany filtrów bez zatrzymywania pracy obiektu. Filtry HEPA zatrzymujące 99,97% cząsteczek o średnicy 0,3 mikrona.</w:t>
      </w:r>
    </w:p>
    <w:p w14:paraId="687B2C8F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Powietrze odbierane ze strefy kwarantannowej oczyszczane filtrami HEPA i wypuszczane na zewnątrz obiektu.</w:t>
      </w:r>
    </w:p>
    <w:p w14:paraId="58696175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System zaprojektowany, aby w razie awarii prądu nie zaburzyć kierunku przepływu powietrza.</w:t>
      </w:r>
    </w:p>
    <w:p w14:paraId="5DCCBAD7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 każdym pomieszczeniu z podciśnieniem umieszczony czujnik ciśnienia alarmujący sygnałem dźwiękowym i świetlnym o podwyższeniu ciśnienia w pomieszczeniu (rozszczelnieniu/ nie zamknięciu drzwi)</w:t>
      </w:r>
    </w:p>
    <w:p w14:paraId="1228B52E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Wszystkie zlwey/krany wyposażone pedał do obsługi bezdotykowej, oraz płuczkę do oczu</w:t>
      </w:r>
    </w:p>
    <w:p w14:paraId="3EBB6ED7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Wyjście ewakuacyjne z korytarza na zewnątrz zabezpieczone czujnikiem z podłączonym alarmem</w:t>
      </w:r>
    </w:p>
    <w:p w14:paraId="379812BC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Gniazda elektryczne IP 55 z uziemieniem w rozstawie co najmniej 2 gniazda podwójne na 1metr bieżący blatu roboczego, w tym wyspy lub na 1 metr bieżący ściany prostopadłej do korytarza.</w:t>
      </w:r>
    </w:p>
    <w:p w14:paraId="60138DF6" w14:textId="77777777" w:rsidR="00D33C9B" w:rsidRPr="00D33C9B" w:rsidRDefault="00D33C9B" w:rsidP="00D33C9B">
      <w:pPr>
        <w:widowControl/>
        <w:numPr>
          <w:ilvl w:val="0"/>
          <w:numId w:val="17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Gniazda elektryczne - źódło trójfazowego prądu przemiennego- we wskazanych pomieszczeniach.</w:t>
      </w:r>
    </w:p>
    <w:p w14:paraId="693A0423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71BD9086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Szczegółowy opis pomieszczeń:</w:t>
      </w:r>
    </w:p>
    <w:p w14:paraId="105E4E68" w14:textId="77777777" w:rsidR="00D33C9B" w:rsidRPr="00D33C9B" w:rsidRDefault="00D33C9B" w:rsidP="00D33C9B">
      <w:pPr>
        <w:widowControl/>
        <w:suppressAutoHyphens w:val="0"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</w:p>
    <w:p w14:paraId="0CF2AAA6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Szklarnia: 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Łączna powierzchnia ~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1910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548964FD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1224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</w:p>
    <w:p w14:paraId="35F43113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Sekcja 1 -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16x36 m =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576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740B86B5" w14:textId="77777777" w:rsidR="00D33C9B" w:rsidRPr="00D33C9B" w:rsidRDefault="00D33C9B" w:rsidP="00D33C9B">
      <w:pPr>
        <w:widowControl/>
        <w:numPr>
          <w:ilvl w:val="0"/>
          <w:numId w:val="18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Taśmociągi systemu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fenotypowania</w:t>
      </w:r>
      <w:proofErr w:type="spellEnd"/>
    </w:p>
    <w:p w14:paraId="793BC1AA" w14:textId="77777777" w:rsidR="00D33C9B" w:rsidRPr="00D33C9B" w:rsidRDefault="00D33C9B" w:rsidP="00D33C9B">
      <w:pPr>
        <w:widowControl/>
        <w:numPr>
          <w:ilvl w:val="0"/>
          <w:numId w:val="18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Możliwość utrzymania temperatury w zakresie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15-40°C (sterowanie z dużą dokładnością), mieszalniki powietrza.</w:t>
      </w:r>
    </w:p>
    <w:p w14:paraId="048196F7" w14:textId="77777777" w:rsidR="00D33C9B" w:rsidRPr="00D33C9B" w:rsidRDefault="00D33C9B" w:rsidP="00D33C9B">
      <w:pPr>
        <w:widowControl/>
        <w:numPr>
          <w:ilvl w:val="0"/>
          <w:numId w:val="18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Dopuszczalne zakresy wilgotności 15-85% Rh</w:t>
      </w:r>
    </w:p>
    <w:p w14:paraId="7A892D1C" w14:textId="77777777" w:rsidR="00D33C9B" w:rsidRPr="00D33C9B" w:rsidRDefault="00D33C9B" w:rsidP="00D33C9B">
      <w:pPr>
        <w:widowControl/>
        <w:numPr>
          <w:ilvl w:val="0"/>
          <w:numId w:val="18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Obciążenie posadzki minimum 1000kg/m</w:t>
      </w:r>
      <w:r w:rsidRPr="00D33C9B">
        <w:rPr>
          <w:rFonts w:ascii="Calibri" w:eastAsia="Calibri" w:hAnsi="Calibri" w:cs="Calibri"/>
          <w:color w:val="auto"/>
          <w:sz w:val="22"/>
          <w:szCs w:val="22"/>
          <w:vertAlign w:val="superscript"/>
          <w:lang w:eastAsia="en-US"/>
        </w:rPr>
        <w:t>2</w:t>
      </w:r>
    </w:p>
    <w:p w14:paraId="7B9491E4" w14:textId="77777777" w:rsidR="00D33C9B" w:rsidRPr="00D33C9B" w:rsidRDefault="00D33C9B" w:rsidP="00D33C9B">
      <w:pPr>
        <w:widowControl/>
        <w:numPr>
          <w:ilvl w:val="0"/>
          <w:numId w:val="18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Podłączenie do ujścia wody x3 </w:t>
      </w:r>
    </w:p>
    <w:p w14:paraId="0DADC873" w14:textId="77777777" w:rsidR="00D33C9B" w:rsidRPr="00D33C9B" w:rsidRDefault="00D33C9B" w:rsidP="00D33C9B">
      <w:pPr>
        <w:widowControl/>
        <w:numPr>
          <w:ilvl w:val="0"/>
          <w:numId w:val="18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Podłączenie do sprzężonego powietrza</w:t>
      </w:r>
    </w:p>
    <w:p w14:paraId="5EEF978D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2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2895E9C5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Sekcja 2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- 9,6 x 24 m =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230,4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1A35F379" w14:textId="77777777" w:rsidR="00D33C9B" w:rsidRPr="00D33C9B" w:rsidRDefault="00D33C9B" w:rsidP="00D33C9B">
      <w:pPr>
        <w:widowControl/>
        <w:numPr>
          <w:ilvl w:val="0"/>
          <w:numId w:val="19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Możliwość utrzymania temperatury w zakresie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15-40°C (sterowanie z dużą dokładnością), mieszalniki powietrza.</w:t>
      </w:r>
    </w:p>
    <w:p w14:paraId="22CA38AF" w14:textId="77777777" w:rsidR="00D33C9B" w:rsidRPr="00D33C9B" w:rsidRDefault="00D33C9B" w:rsidP="00D33C9B">
      <w:pPr>
        <w:widowControl/>
        <w:numPr>
          <w:ilvl w:val="0"/>
          <w:numId w:val="19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Obciążenie posadzki minimum 1000kg/m</w:t>
      </w:r>
      <w:r w:rsidRPr="00D33C9B">
        <w:rPr>
          <w:rFonts w:ascii="Calibri" w:eastAsia="Calibri" w:hAnsi="Calibri" w:cs="Calibri"/>
          <w:color w:val="auto"/>
          <w:sz w:val="22"/>
          <w:szCs w:val="22"/>
          <w:vertAlign w:val="superscript"/>
          <w:lang w:eastAsia="en-US"/>
        </w:rPr>
        <w:t>2</w:t>
      </w:r>
    </w:p>
    <w:p w14:paraId="42ED4F3E" w14:textId="77777777" w:rsidR="00D33C9B" w:rsidRPr="00D33C9B" w:rsidRDefault="00D33C9B" w:rsidP="00D33C9B">
      <w:pPr>
        <w:widowControl/>
        <w:numPr>
          <w:ilvl w:val="0"/>
          <w:numId w:val="19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Podłączenie do ujścia wody x3</w:t>
      </w:r>
    </w:p>
    <w:p w14:paraId="2505C3CF" w14:textId="77777777" w:rsidR="00D33C9B" w:rsidRPr="00D33C9B" w:rsidRDefault="00D33C9B" w:rsidP="00D33C9B">
      <w:pPr>
        <w:widowControl/>
        <w:numPr>
          <w:ilvl w:val="0"/>
          <w:numId w:val="19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System podlewania kropelkowego przystosowany do donic</w:t>
      </w:r>
    </w:p>
    <w:p w14:paraId="69359E35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36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4903586E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Sekcja 3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- 9 boksów szklarniowych o wymiarach 8 x 6,4 m =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51,2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boks (460,8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całość)</w:t>
      </w:r>
    </w:p>
    <w:p w14:paraId="2064537F" w14:textId="77777777" w:rsidR="00D33C9B" w:rsidRPr="00D33C9B" w:rsidRDefault="00D33C9B" w:rsidP="00D33C9B">
      <w:pPr>
        <w:widowControl/>
        <w:numPr>
          <w:ilvl w:val="0"/>
          <w:numId w:val="20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Możliwość utrzymania temperatury w zakresie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15-40°C (sterowanie z dużą dokładnością), mieszalniki powietrza.</w:t>
      </w:r>
    </w:p>
    <w:p w14:paraId="43E3F951" w14:textId="77777777" w:rsidR="00D33C9B" w:rsidRPr="00D33C9B" w:rsidRDefault="00D33C9B" w:rsidP="00D33C9B">
      <w:pPr>
        <w:widowControl/>
        <w:numPr>
          <w:ilvl w:val="0"/>
          <w:numId w:val="20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Podłączenie do ujścia wody w każdym z boksów</w:t>
      </w:r>
    </w:p>
    <w:p w14:paraId="1BE06B86" w14:textId="77777777" w:rsidR="00D33C9B" w:rsidRPr="00D33C9B" w:rsidRDefault="00D33C9B" w:rsidP="00D33C9B">
      <w:pPr>
        <w:widowControl/>
        <w:numPr>
          <w:ilvl w:val="0"/>
          <w:numId w:val="20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System podlewania kropelkowego oraz stoły zalewowe w każdym z boksów</w:t>
      </w:r>
    </w:p>
    <w:p w14:paraId="0B89B805" w14:textId="77777777" w:rsidR="00D33C9B" w:rsidRPr="00D33C9B" w:rsidRDefault="00D33C9B" w:rsidP="00D33C9B">
      <w:pPr>
        <w:widowControl/>
        <w:numPr>
          <w:ilvl w:val="0"/>
          <w:numId w:val="20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Niezależnie programowane podlewanie każdego boksu/ stołu w każdym z boksów z podziałem na podlewanie kropelkowe i zalewowe.</w:t>
      </w:r>
    </w:p>
    <w:p w14:paraId="3D653E1B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36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700C64AD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Sekcja 4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– 12 x 17 m =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204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267F3D01" w14:textId="77777777" w:rsidR="00D33C9B" w:rsidRPr="00D33C9B" w:rsidRDefault="00D33C9B" w:rsidP="00D33C9B">
      <w:pPr>
        <w:widowControl/>
        <w:numPr>
          <w:ilvl w:val="0"/>
          <w:numId w:val="21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Fragment przyległy do strefy kwarantannowej, z przejściem do niej. Odizolowany od reszty kompleksu szklarniowego. Zgodny z wymogami jak strefa kwarantannowa budynku.</w:t>
      </w:r>
    </w:p>
    <w:p w14:paraId="7A542873" w14:textId="77777777" w:rsidR="00D33C9B" w:rsidRPr="00D33C9B" w:rsidRDefault="00D33C9B" w:rsidP="00D33C9B">
      <w:pPr>
        <w:widowControl/>
        <w:numPr>
          <w:ilvl w:val="0"/>
          <w:numId w:val="21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Możliwość utrzymania temperatury w zakresie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15-40°C (sterowanie z dużą dokładnością), mieszalniki powietrza.</w:t>
      </w:r>
    </w:p>
    <w:p w14:paraId="09A0C2DC" w14:textId="77777777" w:rsidR="00D33C9B" w:rsidRPr="00D33C9B" w:rsidRDefault="00D33C9B" w:rsidP="00D33C9B">
      <w:pPr>
        <w:widowControl/>
        <w:numPr>
          <w:ilvl w:val="0"/>
          <w:numId w:val="21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Szczelny, z podciśnieniem o wyższej wartości niż w korytarzu strefy kwarantannowej (np. 40  Pa).</w:t>
      </w:r>
    </w:p>
    <w:p w14:paraId="776027CB" w14:textId="77777777" w:rsidR="00D33C9B" w:rsidRPr="00D33C9B" w:rsidRDefault="00D33C9B" w:rsidP="00D33C9B">
      <w:pPr>
        <w:widowControl/>
        <w:numPr>
          <w:ilvl w:val="0"/>
          <w:numId w:val="21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Brak otwieranych okien, szkło odporne na uszkodzenia mechaniczne.</w:t>
      </w:r>
    </w:p>
    <w:p w14:paraId="3EE38797" w14:textId="77777777" w:rsidR="00D33C9B" w:rsidRPr="00D33C9B" w:rsidRDefault="00D33C9B" w:rsidP="00D33C9B">
      <w:pPr>
        <w:widowControl/>
        <w:numPr>
          <w:ilvl w:val="0"/>
          <w:numId w:val="21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Podłączenie ujęcia wody x2</w:t>
      </w:r>
    </w:p>
    <w:p w14:paraId="39D5749D" w14:textId="77777777" w:rsidR="00D33C9B" w:rsidRPr="00D33C9B" w:rsidRDefault="00D33C9B" w:rsidP="00D33C9B">
      <w:pPr>
        <w:widowControl/>
        <w:numPr>
          <w:ilvl w:val="0"/>
          <w:numId w:val="21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Wewnątrz podzielony na 11 boksów o wymiarach 3x3 m z drzwiami zapewniającymi hermetyczność oraz 20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mikroboksów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o wymiarach 1m</w:t>
      </w:r>
      <w:r w:rsidRPr="00D33C9B">
        <w:rPr>
          <w:rFonts w:ascii="Calibri" w:eastAsia="Calibri" w:hAnsi="Calibri" w:cs="Calibri"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zamykanych. Boksy i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mikroboksy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wyposażone w stół zalewowy, dozownik podlewania kropelkowego, oświetlenie, filtrację powietrza wychodzącego z boksów. Ponadto 11 boksów posiada system utrzymania podciśnienia o wartości wyższej niż na całości sekcji o 10 Pa.</w:t>
      </w:r>
    </w:p>
    <w:p w14:paraId="4CE76CD2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1728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</w:p>
    <w:p w14:paraId="6546A08F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Sekcja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5  8 x 16 m =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128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618A79D8" w14:textId="77777777" w:rsidR="00D33C9B" w:rsidRPr="00D33C9B" w:rsidRDefault="00D33C9B" w:rsidP="00D33C9B">
      <w:pPr>
        <w:widowControl/>
        <w:numPr>
          <w:ilvl w:val="0"/>
          <w:numId w:val="22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Kamery do wizualizacji systemu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fenotypowania</w:t>
      </w:r>
      <w:proofErr w:type="spellEnd"/>
    </w:p>
    <w:p w14:paraId="187142E4" w14:textId="77777777" w:rsidR="00D33C9B" w:rsidRPr="00D33C9B" w:rsidRDefault="00D33C9B" w:rsidP="00D33C9B">
      <w:pPr>
        <w:widowControl/>
        <w:numPr>
          <w:ilvl w:val="0"/>
          <w:numId w:val="22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Ściany i dach strefy wykonane z płyta wielowarstwowej</w:t>
      </w:r>
    </w:p>
    <w:p w14:paraId="4C1FDC20" w14:textId="77777777" w:rsidR="00D33C9B" w:rsidRPr="00D33C9B" w:rsidRDefault="00D33C9B" w:rsidP="00D33C9B">
      <w:pPr>
        <w:widowControl/>
        <w:numPr>
          <w:ilvl w:val="0"/>
          <w:numId w:val="22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Możliwość utrzymania temperatury w zakresie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15-40°C (sterowanie z dużą dokładnością), mieszalniki powietrza.</w:t>
      </w:r>
    </w:p>
    <w:p w14:paraId="7D4C9369" w14:textId="77777777" w:rsidR="00D33C9B" w:rsidRPr="00D33C9B" w:rsidRDefault="00D33C9B" w:rsidP="00D33C9B">
      <w:pPr>
        <w:widowControl/>
        <w:numPr>
          <w:ilvl w:val="0"/>
          <w:numId w:val="22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Dopuszczalne zakresy wilgotności 15-85% Rh</w:t>
      </w:r>
    </w:p>
    <w:p w14:paraId="7DC01089" w14:textId="77777777" w:rsidR="00D33C9B" w:rsidRPr="00D33C9B" w:rsidRDefault="00D33C9B" w:rsidP="00D33C9B">
      <w:pPr>
        <w:widowControl/>
        <w:numPr>
          <w:ilvl w:val="0"/>
          <w:numId w:val="22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Obciążenie posadzki 1000kg/m</w:t>
      </w:r>
      <w:r w:rsidRPr="00D33C9B">
        <w:rPr>
          <w:rFonts w:ascii="Calibri" w:eastAsia="Calibri" w:hAnsi="Calibri" w:cs="Calibri"/>
          <w:color w:val="auto"/>
          <w:sz w:val="22"/>
          <w:szCs w:val="22"/>
          <w:vertAlign w:val="superscript"/>
          <w:lang w:eastAsia="en-US"/>
        </w:rPr>
        <w:t>2</w:t>
      </w:r>
    </w:p>
    <w:p w14:paraId="4C475F77" w14:textId="77777777" w:rsidR="00D33C9B" w:rsidRPr="00D33C9B" w:rsidRDefault="00D33C9B" w:rsidP="00D33C9B">
      <w:pPr>
        <w:widowControl/>
        <w:numPr>
          <w:ilvl w:val="0"/>
          <w:numId w:val="22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Podłączenie wody – do stacji podlewania</w:t>
      </w:r>
    </w:p>
    <w:p w14:paraId="69263045" w14:textId="77777777" w:rsidR="00D33C9B" w:rsidRPr="00D33C9B" w:rsidRDefault="00D33C9B" w:rsidP="00D33C9B">
      <w:pPr>
        <w:widowControl/>
        <w:numPr>
          <w:ilvl w:val="0"/>
          <w:numId w:val="22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Podłączenie do sprężonego powietrza</w:t>
      </w:r>
    </w:p>
    <w:p w14:paraId="7916B150" w14:textId="77777777" w:rsidR="00D33C9B" w:rsidRPr="00D33C9B" w:rsidRDefault="00D33C9B" w:rsidP="00D33C9B">
      <w:pPr>
        <w:widowControl/>
        <w:numPr>
          <w:ilvl w:val="0"/>
          <w:numId w:val="22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Połączone ze strefą 1 dwoma przejściami przez które przebiega taśmociąg</w:t>
      </w:r>
    </w:p>
    <w:p w14:paraId="769D39A1" w14:textId="77777777" w:rsidR="00D33C9B" w:rsidRPr="00D33C9B" w:rsidRDefault="00D33C9B" w:rsidP="00D33C9B">
      <w:pPr>
        <w:widowControl/>
        <w:numPr>
          <w:ilvl w:val="0"/>
          <w:numId w:val="22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Źródło trójfazowego prądu przemiennego</w:t>
      </w:r>
    </w:p>
    <w:p w14:paraId="08B8C12A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36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32D71C7C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Sekcja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6 – Maszynownia - 17 x 6,4 m =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108,8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016C8BAE" w14:textId="77777777" w:rsidR="00D33C9B" w:rsidRPr="00D33C9B" w:rsidRDefault="00D33C9B" w:rsidP="00D33C9B">
      <w:pPr>
        <w:widowControl/>
        <w:numPr>
          <w:ilvl w:val="0"/>
          <w:numId w:val="23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Ściany i dach strefy wykonane z płyta wielowarstwowej</w:t>
      </w:r>
    </w:p>
    <w:p w14:paraId="3C374264" w14:textId="77777777" w:rsidR="00D33C9B" w:rsidRPr="00D33C9B" w:rsidRDefault="00D33C9B" w:rsidP="00D33C9B">
      <w:pPr>
        <w:widowControl/>
        <w:numPr>
          <w:ilvl w:val="0"/>
          <w:numId w:val="23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Kompresor powietrza – 6 -10 bar, wydajność 1200L/min</w:t>
      </w:r>
    </w:p>
    <w:p w14:paraId="2EFAC84D" w14:textId="77777777" w:rsidR="00D33C9B" w:rsidRPr="00D33C9B" w:rsidRDefault="00D33C9B" w:rsidP="00D33C9B">
      <w:pPr>
        <w:widowControl/>
        <w:numPr>
          <w:ilvl w:val="0"/>
          <w:numId w:val="23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Terma 300L zaopatrująca budynek zaplecza technicznego w ciepłą wodę</w:t>
      </w:r>
    </w:p>
    <w:p w14:paraId="65E30C56" w14:textId="77777777" w:rsidR="00D33C9B" w:rsidRPr="00D33C9B" w:rsidRDefault="00D33C9B" w:rsidP="00D33C9B">
      <w:pPr>
        <w:widowControl/>
        <w:numPr>
          <w:ilvl w:val="0"/>
          <w:numId w:val="23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Elektronika do sterowania oświetleniem podlewaniem, zacienianiem, przewietrzaniem oraz zraszaniem szklarni</w:t>
      </w:r>
    </w:p>
    <w:p w14:paraId="525D1B54" w14:textId="77777777" w:rsidR="00D33C9B" w:rsidRPr="00D33C9B" w:rsidRDefault="00D33C9B" w:rsidP="00D33C9B">
      <w:pPr>
        <w:widowControl/>
        <w:numPr>
          <w:ilvl w:val="0"/>
          <w:numId w:val="23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Zbiornik na wodę 20m</w:t>
      </w:r>
      <w:r w:rsidRPr="00D33C9B">
        <w:rPr>
          <w:rFonts w:ascii="Calibri" w:eastAsia="Calibri" w:hAnsi="Calibri" w:cs="Calibri"/>
          <w:color w:val="auto"/>
          <w:sz w:val="22"/>
          <w:szCs w:val="22"/>
          <w:vertAlign w:val="superscript"/>
          <w:lang w:eastAsia="en-US"/>
        </w:rPr>
        <w:t>3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, pompy, zbiornik na wodę z pożywką.</w:t>
      </w:r>
    </w:p>
    <w:p w14:paraId="58EE486B" w14:textId="77777777" w:rsidR="00D33C9B" w:rsidRPr="00D33C9B" w:rsidRDefault="00D33C9B" w:rsidP="00D33C9B">
      <w:pPr>
        <w:widowControl/>
        <w:numPr>
          <w:ilvl w:val="0"/>
          <w:numId w:val="23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System oczyszczania ścieków ze strefy kwarantannowej </w:t>
      </w:r>
    </w:p>
    <w:p w14:paraId="485D2815" w14:textId="77777777" w:rsidR="00D33C9B" w:rsidRPr="00D33C9B" w:rsidRDefault="00D33C9B" w:rsidP="00D33C9B">
      <w:pPr>
        <w:widowControl/>
        <w:numPr>
          <w:ilvl w:val="0"/>
          <w:numId w:val="23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Systemy podciśnienia do strefy kwarantannowej </w:t>
      </w:r>
    </w:p>
    <w:p w14:paraId="38D78718" w14:textId="77777777" w:rsidR="00D33C9B" w:rsidRPr="00D33C9B" w:rsidRDefault="00D33C9B" w:rsidP="00D33C9B">
      <w:pPr>
        <w:widowControl/>
        <w:numPr>
          <w:ilvl w:val="0"/>
          <w:numId w:val="23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Źródła trójfazowego prądu przemiennego</w:t>
      </w:r>
    </w:p>
    <w:p w14:paraId="3F6678EA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36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593970A3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Sekcja 7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Wiata 17 x 15,5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= 263,5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0BA30FEF" w14:textId="77777777" w:rsidR="00D33C9B" w:rsidRPr="00D33C9B" w:rsidRDefault="00D33C9B" w:rsidP="00D33C9B">
      <w:pPr>
        <w:widowControl/>
        <w:numPr>
          <w:ilvl w:val="0"/>
          <w:numId w:val="24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Zadaszona, brak ścian bocznych. Część dachu od strony sekcji 4 przeszklona (ok 3,2m – jedna nawa szklarniowa). Pozostała część z płyty warstwowej.</w:t>
      </w:r>
    </w:p>
    <w:p w14:paraId="09A6FAD3" w14:textId="77777777" w:rsidR="00D33C9B" w:rsidRPr="00D33C9B" w:rsidRDefault="00D33C9B" w:rsidP="00D33C9B">
      <w:pPr>
        <w:widowControl/>
        <w:numPr>
          <w:ilvl w:val="0"/>
          <w:numId w:val="24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Posadzka betonowa umożliwiająca parkowanie sprzętu rolniczego</w:t>
      </w:r>
    </w:p>
    <w:p w14:paraId="65F13090" w14:textId="77777777" w:rsidR="00D33C9B" w:rsidRPr="00D33C9B" w:rsidRDefault="00D33C9B" w:rsidP="00D33C9B">
      <w:pPr>
        <w:widowControl/>
        <w:numPr>
          <w:ilvl w:val="0"/>
          <w:numId w:val="24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Podłączenie do ujścia wody x2</w:t>
      </w:r>
    </w:p>
    <w:p w14:paraId="70E10230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1728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031DF1A3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1728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2ECBB9FB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Zaplecze techniczne oraz laboratorium kwarantannowe: 13 x 24 m = 312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58AA9BC4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360"/>
        <w:contextualSpacing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Korytarze szerokość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2m</w:t>
      </w:r>
    </w:p>
    <w:p w14:paraId="242686EC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360"/>
        <w:contextualSpacing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</w:p>
    <w:p w14:paraId="7512C19B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lastRenderedPageBreak/>
        <w:t>Nr 1 -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Magazyn ziemi i nawozów 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55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6B9A4826" w14:textId="77777777" w:rsidR="00D33C9B" w:rsidRPr="00D33C9B" w:rsidRDefault="00D33C9B" w:rsidP="00D33C9B">
      <w:pPr>
        <w:widowControl/>
        <w:numPr>
          <w:ilvl w:val="1"/>
          <w:numId w:val="25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szeroka brama – umożliwiająca wjazd wózka widłowego. Skład nawozów, palet z ziemią. </w:t>
      </w:r>
    </w:p>
    <w:p w14:paraId="18CEC8ED" w14:textId="77777777" w:rsidR="00D33C9B" w:rsidRPr="00D33C9B" w:rsidRDefault="00D33C9B" w:rsidP="00D33C9B">
      <w:pPr>
        <w:widowControl/>
        <w:numPr>
          <w:ilvl w:val="1"/>
          <w:numId w:val="25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Regały magazynowe</w:t>
      </w:r>
    </w:p>
    <w:p w14:paraId="4FFEEDF5" w14:textId="77777777" w:rsidR="00D33C9B" w:rsidRPr="00D33C9B" w:rsidRDefault="00D33C9B" w:rsidP="00D33C9B">
      <w:pPr>
        <w:widowControl/>
        <w:numPr>
          <w:ilvl w:val="1"/>
          <w:numId w:val="25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Posadzka betonowa przemysłowa</w:t>
      </w:r>
    </w:p>
    <w:p w14:paraId="01FBC33F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2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327E094D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Nr 2 -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Magazyn części systemu fenotypowania –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27,5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28379868" w14:textId="77777777" w:rsidR="00D33C9B" w:rsidRPr="00D33C9B" w:rsidRDefault="00D33C9B" w:rsidP="00D33C9B">
      <w:pPr>
        <w:widowControl/>
        <w:numPr>
          <w:ilvl w:val="1"/>
          <w:numId w:val="26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Regały magazynowe</w:t>
      </w:r>
    </w:p>
    <w:p w14:paraId="77DE988E" w14:textId="77777777" w:rsidR="00D33C9B" w:rsidRPr="00D33C9B" w:rsidRDefault="00D33C9B" w:rsidP="00D33C9B">
      <w:pPr>
        <w:widowControl/>
        <w:numPr>
          <w:ilvl w:val="1"/>
          <w:numId w:val="26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Posadzka betonowa przemysłowa</w:t>
      </w:r>
    </w:p>
    <w:p w14:paraId="318F8A6E" w14:textId="77777777" w:rsidR="00D33C9B" w:rsidRPr="00D33C9B" w:rsidRDefault="00D33C9B" w:rsidP="00D33C9B">
      <w:pPr>
        <w:widowControl/>
        <w:suppressAutoHyphens w:val="0"/>
        <w:ind w:left="72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6ABE67C3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Nr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3 -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Przygotowywanie roślin.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27,5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259FA0D2" w14:textId="77777777" w:rsidR="00D33C9B" w:rsidRPr="00D33C9B" w:rsidRDefault="00D33C9B" w:rsidP="00D33C9B">
      <w:pPr>
        <w:widowControl/>
        <w:numPr>
          <w:ilvl w:val="0"/>
          <w:numId w:val="2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Blaty, betoniarka, regały magazynowe</w:t>
      </w:r>
    </w:p>
    <w:p w14:paraId="77E9713A" w14:textId="77777777" w:rsidR="00D33C9B" w:rsidRPr="00D33C9B" w:rsidRDefault="00D33C9B" w:rsidP="00D33C9B">
      <w:pPr>
        <w:widowControl/>
        <w:numPr>
          <w:ilvl w:val="0"/>
          <w:numId w:val="2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Duży zlew przemysłowy, myjka ciśnieniowa</w:t>
      </w:r>
    </w:p>
    <w:p w14:paraId="51A9AF36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2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75B38F3E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Nr 4 -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Toalety: damska, męska oraz dla osób niepełnosprawnych + prysznic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13,75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048B3B8F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1728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6C787E24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Strefa kwarantannowa: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Łączna powierzchnia ~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150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  + Sekcja 4 szklarni</w:t>
      </w:r>
    </w:p>
    <w:p w14:paraId="658C16D3" w14:textId="77777777" w:rsidR="00D33C9B" w:rsidRPr="00D33C9B" w:rsidRDefault="00D33C9B" w:rsidP="00D33C9B">
      <w:pPr>
        <w:widowControl/>
        <w:suppressAutoHyphens w:val="0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4A547E49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Nr 5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-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Śluza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</w:p>
    <w:p w14:paraId="267D83FF" w14:textId="77777777" w:rsidR="00D33C9B" w:rsidRPr="00D33C9B" w:rsidRDefault="00D33C9B" w:rsidP="00D33C9B">
      <w:pPr>
        <w:widowControl/>
        <w:suppressAutoHyphens w:val="0"/>
        <w:ind w:left="36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Umożliwiająca przejazd wózkiem ręcznym, wnoszenie sprzętów.</w:t>
      </w:r>
    </w:p>
    <w:p w14:paraId="383DA06F" w14:textId="77777777" w:rsidR="00D33C9B" w:rsidRPr="00D33C9B" w:rsidRDefault="00D33C9B" w:rsidP="00D33C9B">
      <w:pPr>
        <w:widowControl/>
        <w:suppressAutoHyphens w:val="0"/>
        <w:ind w:left="36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2F409126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Nr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6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- Szatnia czysta,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12,25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5B0D3BF0" w14:textId="77777777" w:rsidR="00D33C9B" w:rsidRPr="00D33C9B" w:rsidRDefault="00D33C9B" w:rsidP="00D33C9B">
      <w:pPr>
        <w:widowControl/>
        <w:numPr>
          <w:ilvl w:val="0"/>
          <w:numId w:val="28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szafki na ubrania, przejście do prysznica 6A, 6 B, szatni 7 oraz okno odbiorcze autoklawu przelotowego 15.</w:t>
      </w:r>
    </w:p>
    <w:p w14:paraId="25C15DED" w14:textId="77777777" w:rsidR="00D33C9B" w:rsidRPr="00D33C9B" w:rsidRDefault="00D33C9B" w:rsidP="00D33C9B">
      <w:pPr>
        <w:widowControl/>
        <w:numPr>
          <w:ilvl w:val="0"/>
          <w:numId w:val="28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Źródło trójfazowego prądu przemiennego</w:t>
      </w:r>
    </w:p>
    <w:p w14:paraId="063D0A9E" w14:textId="77777777" w:rsidR="00D33C9B" w:rsidRPr="00D33C9B" w:rsidRDefault="00D33C9B" w:rsidP="00D33C9B">
      <w:pPr>
        <w:widowControl/>
        <w:suppressAutoHyphens w:val="0"/>
        <w:ind w:left="108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6ECD07BE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Nr 7 -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Szatnia czysta,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9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</w:p>
    <w:p w14:paraId="4AAEF4A4" w14:textId="77777777" w:rsidR="00D33C9B" w:rsidRPr="00D33C9B" w:rsidRDefault="00D33C9B" w:rsidP="00D33C9B">
      <w:pPr>
        <w:widowControl/>
        <w:numPr>
          <w:ilvl w:val="0"/>
          <w:numId w:val="29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szafki na czyste fartuchy, przejście do prysznica 6A, szatni 6, korytarza 17 oraz okno do śluzy podawczej 14.</w:t>
      </w:r>
    </w:p>
    <w:p w14:paraId="34EC11B8" w14:textId="77777777" w:rsidR="00D33C9B" w:rsidRPr="00D33C9B" w:rsidRDefault="00D33C9B" w:rsidP="00D33C9B">
      <w:pPr>
        <w:widowControl/>
        <w:suppressAutoHyphens w:val="0"/>
        <w:ind w:left="108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5F708706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Nr 8 -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Myjnia –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10,5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</w:p>
    <w:p w14:paraId="7AF8E072" w14:textId="77777777" w:rsidR="00D33C9B" w:rsidRPr="00D33C9B" w:rsidRDefault="00D33C9B" w:rsidP="00D33C9B">
      <w:pPr>
        <w:widowControl/>
        <w:numPr>
          <w:ilvl w:val="0"/>
          <w:numId w:val="29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wejście autoklawu przelotowego 15., pralka z suszarką, regały, blaty robocze oraz duzy zlew przemysłowy</w:t>
      </w:r>
    </w:p>
    <w:p w14:paraId="38C76B80" w14:textId="77777777" w:rsidR="00D33C9B" w:rsidRPr="00D33C9B" w:rsidRDefault="00D33C9B" w:rsidP="00D33C9B">
      <w:pPr>
        <w:widowControl/>
        <w:suppressAutoHyphens w:val="0"/>
        <w:ind w:left="108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5573F187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Nr 9 -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Laboratorium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14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</w:p>
    <w:p w14:paraId="5C05B4B0" w14:textId="77777777" w:rsidR="00D33C9B" w:rsidRPr="00D33C9B" w:rsidRDefault="00D33C9B" w:rsidP="00D33C9B">
      <w:pPr>
        <w:widowControl/>
        <w:numPr>
          <w:ilvl w:val="0"/>
          <w:numId w:val="29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Meble laboratoryjne, lodówko- zamrażarka, zamrażarka – 80C, dygestorium bez szafy pod blatem</w:t>
      </w:r>
    </w:p>
    <w:p w14:paraId="61F1AC50" w14:textId="77777777" w:rsidR="00D33C9B" w:rsidRPr="00D33C9B" w:rsidRDefault="00D33C9B" w:rsidP="00D33C9B">
      <w:pPr>
        <w:widowControl/>
        <w:numPr>
          <w:ilvl w:val="0"/>
          <w:numId w:val="29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Źródło trójfazowego prądu przemiennego</w:t>
      </w:r>
    </w:p>
    <w:p w14:paraId="0F6C53E1" w14:textId="77777777" w:rsidR="00D33C9B" w:rsidRPr="00D33C9B" w:rsidRDefault="00D33C9B" w:rsidP="00D33C9B">
      <w:pPr>
        <w:widowControl/>
        <w:suppressAutoHyphens w:val="0"/>
        <w:ind w:left="108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49DA97E9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Nr 10 -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Pokój hodowlany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10,5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62028FD2" w14:textId="77777777" w:rsidR="00D33C9B" w:rsidRPr="00D33C9B" w:rsidRDefault="00D33C9B" w:rsidP="00D33C9B">
      <w:pPr>
        <w:widowControl/>
        <w:numPr>
          <w:ilvl w:val="0"/>
          <w:numId w:val="30"/>
        </w:numPr>
        <w:suppressAutoHyphens w:val="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Wyposażony w stoły/ regały hodowlane z oświetleniem, zlew z kranem, lampa UV</w:t>
      </w:r>
    </w:p>
    <w:p w14:paraId="175464C0" w14:textId="77777777" w:rsidR="00D33C9B" w:rsidRPr="00D33C9B" w:rsidRDefault="00D33C9B" w:rsidP="00D33C9B">
      <w:pPr>
        <w:widowControl/>
        <w:numPr>
          <w:ilvl w:val="0"/>
          <w:numId w:val="30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Możliwość utrzymania temperatury w pomieszczeniu w zakresie 4-30 °C z dokładnością do 1°C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br/>
      </w:r>
    </w:p>
    <w:p w14:paraId="1BA9DE16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Nr 11 -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Pokój hodowlany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10,5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5EB9BEA4" w14:textId="77777777" w:rsidR="00D33C9B" w:rsidRPr="00D33C9B" w:rsidRDefault="00D33C9B" w:rsidP="00D33C9B">
      <w:pPr>
        <w:widowControl/>
        <w:numPr>
          <w:ilvl w:val="0"/>
          <w:numId w:val="31"/>
        </w:numPr>
        <w:suppressAutoHyphens w:val="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Wyposażony w stoły/ regały hodowlane z oświetleniem, zlew z kranem, lampa UV</w:t>
      </w:r>
    </w:p>
    <w:p w14:paraId="16D392D1" w14:textId="77777777" w:rsidR="00D33C9B" w:rsidRPr="00D33C9B" w:rsidRDefault="00D33C9B" w:rsidP="00D33C9B">
      <w:pPr>
        <w:widowControl/>
        <w:numPr>
          <w:ilvl w:val="0"/>
          <w:numId w:val="31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Możliwość utrzymania temperatury w pomieszczeniu w zakresie 4-30 °C z dokładnością do 1°C</w:t>
      </w:r>
    </w:p>
    <w:p w14:paraId="4DB40B5B" w14:textId="77777777" w:rsidR="00D33C9B" w:rsidRPr="00D33C9B" w:rsidRDefault="00D33C9B" w:rsidP="00D33C9B">
      <w:pPr>
        <w:widowControl/>
        <w:suppressAutoHyphens w:val="0"/>
        <w:ind w:left="108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0F247B14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Nr 12 -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Pokój zakażeń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9,5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</w:p>
    <w:p w14:paraId="059259A7" w14:textId="77777777" w:rsidR="00D33C9B" w:rsidRPr="00D33C9B" w:rsidRDefault="00D33C9B" w:rsidP="00D33C9B">
      <w:pPr>
        <w:widowControl/>
        <w:numPr>
          <w:ilvl w:val="0"/>
          <w:numId w:val="32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lastRenderedPageBreak/>
        <w:t>Komora laminarna, regały magazynowe,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zlew z kranem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, podłączenie do sieci ze sprzężonym powietrzem, przejście do pomieszczenia 13 </w:t>
      </w:r>
    </w:p>
    <w:p w14:paraId="5A8615A9" w14:textId="77777777" w:rsidR="00D33C9B" w:rsidRPr="00D33C9B" w:rsidRDefault="00D33C9B" w:rsidP="00D33C9B">
      <w:pPr>
        <w:widowControl/>
        <w:suppressAutoHyphens w:val="0"/>
        <w:ind w:left="108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64F9E4DC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Nr 13 -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Pomieszczenie do inkubacji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4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 </w:t>
      </w:r>
    </w:p>
    <w:p w14:paraId="61CDBE69" w14:textId="77777777" w:rsidR="00D33C9B" w:rsidRPr="00D33C9B" w:rsidRDefault="00D33C9B" w:rsidP="00D33C9B">
      <w:pPr>
        <w:widowControl/>
        <w:numPr>
          <w:ilvl w:val="0"/>
          <w:numId w:val="32"/>
        </w:numPr>
        <w:suppressAutoHyphens w:val="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stoły/ regały hodowlane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.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Możliwość utrzymania temperatury w pomieszczeniu w zakresie 8-30 °C z dokładnością do 1°C</w:t>
      </w:r>
    </w:p>
    <w:p w14:paraId="2D0EB0F7" w14:textId="77777777" w:rsidR="00D33C9B" w:rsidRPr="00D33C9B" w:rsidRDefault="00D33C9B" w:rsidP="00D33C9B">
      <w:pPr>
        <w:widowControl/>
        <w:suppressAutoHyphens w:val="0"/>
        <w:ind w:left="1080"/>
        <w:contextualSpacing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27A7C002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Nr 14 -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śluza podawcza</w:t>
      </w:r>
    </w:p>
    <w:p w14:paraId="697DE31E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2232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1D7EE04D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Nr 15 -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Autoklaw przelotowy między myjnią 8. a szatnią czystą 6.</w:t>
      </w:r>
    </w:p>
    <w:p w14:paraId="276F9AC1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2232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7F909B1A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Nr 16 -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Śluza podawcza między strefą zewnętrzną a korytarzem strefy podawczej – do przekazywania wysianych roślin na strefę</w:t>
      </w:r>
    </w:p>
    <w:p w14:paraId="699B2F1A" w14:textId="77777777" w:rsidR="00D33C9B" w:rsidRPr="00D33C9B" w:rsidRDefault="00D33C9B" w:rsidP="00D33C9B">
      <w:pPr>
        <w:widowControl/>
        <w:suppressAutoHyphens w:val="0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016ADFA0" w14:textId="77777777" w:rsidR="00D33C9B" w:rsidRPr="00D33C9B" w:rsidRDefault="00D33C9B" w:rsidP="00D33C9B">
      <w:pPr>
        <w:widowControl/>
        <w:numPr>
          <w:ilvl w:val="4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Nr 17 –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Korytarz – wejścia do poszczególnych pomieszczeń, przejście do sekcji 4 szklarni, wyjście ewakuacyjne na zewnątrz budynku.</w:t>
      </w:r>
    </w:p>
    <w:p w14:paraId="7C11B52B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2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2CA86134" w14:textId="77777777" w:rsidR="007C155D" w:rsidRDefault="007C155D" w:rsidP="00D33C9B">
      <w:pPr>
        <w:widowControl/>
        <w:suppressAutoHyphens w:val="0"/>
        <w:spacing w:after="160" w:line="252" w:lineRule="auto"/>
        <w:ind w:left="72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  <w:sectPr w:rsidR="007C15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E8C8C6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lastRenderedPageBreak/>
        <w:t>Szkice poglądowe</w:t>
      </w:r>
    </w:p>
    <w:p w14:paraId="566B2168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92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</w:p>
    <w:p w14:paraId="66ED6593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Szkic szklarni: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</w:p>
    <w:p w14:paraId="3C5EAD97" w14:textId="77777777" w:rsidR="00D33C9B" w:rsidRPr="00D33C9B" w:rsidRDefault="00D33C9B" w:rsidP="00D33C9B">
      <w:pPr>
        <w:widowControl/>
        <w:suppressAutoHyphens w:val="0"/>
        <w:ind w:left="720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drawing>
          <wp:inline distT="0" distB="0" distL="0" distR="0" wp14:anchorId="1BCECC8B" wp14:editId="6789AE16">
            <wp:extent cx="5760720" cy="45275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56FF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1224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1AB41FA6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Szkic zaplecza technicznego wraz z strefą kwarantannową: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</w:p>
    <w:p w14:paraId="0B2EE0D3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2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drawing>
          <wp:inline distT="0" distB="0" distL="0" distR="0" wp14:anchorId="27E867AC" wp14:editId="19DDF79F">
            <wp:extent cx="5760720" cy="2889250"/>
            <wp:effectExtent l="0" t="0" r="0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3B700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lastRenderedPageBreak/>
        <w:t>Rzut terenowy lokalizacji szklarni oraz budynku zaplecza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drawing>
          <wp:inline distT="0" distB="0" distL="0" distR="0" wp14:anchorId="737142D6" wp14:editId="5B1DEECC">
            <wp:extent cx="4970983" cy="3257550"/>
            <wp:effectExtent l="0" t="0" r="1270" b="0"/>
            <wp:docPr id="8" name="Obraz 8" descr="Obraz zawierający tekst, drzewo, zn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drzewo, znak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7047" cy="326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4542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2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46ADA8AD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2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0F2CDB6E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20"/>
        <w:contextualSpacing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46EAB1A0" w14:textId="597D077C" w:rsidR="00D33C9B" w:rsidRPr="00D33C9B" w:rsidRDefault="00912BAF" w:rsidP="00D33C9B">
      <w:pPr>
        <w:widowControl/>
        <w:numPr>
          <w:ilvl w:val="0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912BAF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Zakres potrzeb funkcjonalno-użytkowych</w:t>
      </w:r>
      <w:r w:rsidR="003459A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 i technicznych</w:t>
      </w:r>
      <w:r w:rsidRPr="00912BAF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 dla </w:t>
      </w:r>
      <w:r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a</w:t>
      </w:r>
      <w:r w:rsidR="00D33C9B"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daptacj</w:t>
      </w:r>
      <w:r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i</w:t>
      </w:r>
      <w:r w:rsidR="00D33C9B"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 skrzydła budynku Laboratorium nr 2 IHAR-PIB w Radzikowie na cele Laboratorium Genotypowania Roślin.</w:t>
      </w:r>
    </w:p>
    <w:p w14:paraId="34AD167A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36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6F440781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Plan sytuacyjny</w:t>
      </w:r>
    </w:p>
    <w:p w14:paraId="1FE0E11E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Adaptacja dotyczy skrzydła budynku murowanego oznaczonego „Lab 2”, obejmuje korytarz i pomieszczenia położone na 1-szej kondygnacji (wysoki parter). Wielkość skrzydła partetu posiada wymiary 30 mx 12,5 m oraz pomieszczenia w piwnicy na maszynownie. Skrzydło jest połączone z pozostałą częścią budynku korytarzem i klatką schodową. Aktualnie skrzydło podzielone jest na 13 pomieszczeń (numeracja od 40 do 52). Adaptacja dotyczy również dwóch pomieszczeń zlokalizowanych w piwnicy (niski parter), gdzie mogą zostać umieszczone niezbędne urządzenia systemów kondycjonujących powietrze i wodę.</w:t>
      </w:r>
    </w:p>
    <w:p w14:paraId="1128FC1D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6C5CB18F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Przeznaczenie użytkowe</w:t>
      </w:r>
    </w:p>
    <w:p w14:paraId="3B14B0AA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Laboratorium Genotypowanie Roślin (LGR) będzie służyło do wykonywania analiz multiomicznych roślin rolniczych. Zaadaptowane pomieszczenia będą służyły uprawie badawczej (pokój hodowlany), izolacji i analizie DNA (laboratoria), analizie danych (biura) oraz utrzymaniu LGR (serwerownia, magazyn, archiwum, pokój socjalny). </w:t>
      </w:r>
    </w:p>
    <w:p w14:paraId="23CA2B06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Zakres adaptacji dotyczny tylko niezbędnych prac i przystosowań. Adaptacja uwzględnia budowę wymaganych ścian działowych, zabudowę wskazanych otworów drzwiowych, wykonanie nowych otworów drzwiowych (szczegóły podane poniżej), wymiany wszystkich skrzydeł drzwi razem z ościeżnicami (całych portali), modernizacji sieci wodnej, elektrycznej i teleinformatycznej do wymogów specjalistycznej aparatury, przebudowy wentylacji i budowy dodatkowych wyciągów w określonym wymaganiami zakresie, doposażenia pomieszczeń w klimatyzatory, wymiany nawierzchni podłóg jeżeli są inne niż wymagane przez Zamawiającego oraz wyposażenia właściwych pomieszczeń w meble laboratoryjne i biurowe w zakresie (ilości, modelu/wzoru) uzgodnionym z Zamawiającym.</w:t>
      </w:r>
    </w:p>
    <w:p w14:paraId="1DE140AD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657AE8DD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Ogólne założenia adaptacji</w:t>
      </w:r>
    </w:p>
    <w:p w14:paraId="37445315" w14:textId="77777777" w:rsidR="00D33C9B" w:rsidRPr="00D33C9B" w:rsidRDefault="00D33C9B" w:rsidP="00D33C9B">
      <w:pPr>
        <w:widowControl/>
        <w:numPr>
          <w:ilvl w:val="0"/>
          <w:numId w:val="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lastRenderedPageBreak/>
        <w:t>Ciąg korytarza będzie oddzielony od reszty budynku. Wejście z obu stron będzie wymagało uwierzytelniania poprzez drzwi z kontrolą dostępu (czytnikiem zbliżeniowym) i zapisem rejestracji wejść i wyjść. Wyposażone w system awaryjnego otwierania drzwi w razie awarii systemu, systemem dźwiękowym sygnalizacji przedłużonego otwarcia oraz z dzwonkiem.</w:t>
      </w:r>
    </w:p>
    <w:p w14:paraId="53341C94" w14:textId="77777777" w:rsidR="00D33C9B" w:rsidRPr="00D33C9B" w:rsidRDefault="00D33C9B" w:rsidP="00D33C9B">
      <w:pPr>
        <w:widowControl/>
        <w:numPr>
          <w:ilvl w:val="0"/>
          <w:numId w:val="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Podłogi zmywalne wykończone cokołami (rantami)</w:t>
      </w:r>
    </w:p>
    <w:p w14:paraId="11392C57" w14:textId="77777777" w:rsidR="00D33C9B" w:rsidRPr="00D33C9B" w:rsidRDefault="00D33C9B" w:rsidP="00D33C9B">
      <w:pPr>
        <w:widowControl/>
        <w:numPr>
          <w:ilvl w:val="0"/>
          <w:numId w:val="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Ściany w pomieszczeniach i na korytarzu pomalowane farbą odporną na zmywanie w kolorze białym.</w:t>
      </w:r>
    </w:p>
    <w:p w14:paraId="5966BF86" w14:textId="77777777" w:rsidR="00D33C9B" w:rsidRPr="00D33C9B" w:rsidRDefault="00D33C9B" w:rsidP="00D33C9B">
      <w:pPr>
        <w:widowControl/>
        <w:numPr>
          <w:ilvl w:val="0"/>
          <w:numId w:val="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Pomieszczenie serwerowni 52 zostanie wyposażone w suchy system przeciw pożarowy.</w:t>
      </w:r>
    </w:p>
    <w:p w14:paraId="55CE612D" w14:textId="77777777" w:rsidR="00D33C9B" w:rsidRPr="00D33C9B" w:rsidRDefault="00D33C9B" w:rsidP="00D33C9B">
      <w:pPr>
        <w:widowControl/>
        <w:numPr>
          <w:ilvl w:val="0"/>
          <w:numId w:val="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Wszystkie pomieszczenia poza ciemnią w 44 oraz archiwum i magazynem w 49 będą miały system kondycjonowania powietrza, co oznacza klimatyzację w pomieszczeniach biurowych, w laboratoriach klimatyzacja i\lub system utrzymania ciśnienia wraz z filtracją i nawilżaniem powietrza wtłaczanego.</w:t>
      </w:r>
    </w:p>
    <w:p w14:paraId="6972F1F5" w14:textId="77777777" w:rsidR="00D33C9B" w:rsidRPr="00D33C9B" w:rsidRDefault="00D33C9B" w:rsidP="00D33C9B">
      <w:pPr>
        <w:widowControl/>
        <w:numPr>
          <w:ilvl w:val="0"/>
          <w:numId w:val="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Wymiana wszystkich grzejników CO z żeliwnych na aluminiowe.</w:t>
      </w:r>
    </w:p>
    <w:p w14:paraId="79B93272" w14:textId="77777777" w:rsidR="00D33C9B" w:rsidRPr="00D33C9B" w:rsidRDefault="00D33C9B" w:rsidP="00D33C9B">
      <w:pPr>
        <w:widowControl/>
        <w:numPr>
          <w:ilvl w:val="0"/>
          <w:numId w:val="6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000000" w:themeColor="text1"/>
          <w:sz w:val="22"/>
          <w:szCs w:val="22"/>
          <w:lang w:eastAsia="en-US"/>
        </w:rPr>
        <w:t xml:space="preserve">Sieć elektryczna wymaga rozbdowy i przystosowania do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wymagań projektowanych urządzeń laboratoryjnych w zakresie stabilności oraz bezpieczeństwa pracy, z systemem antyprzepięciowym oraz awaryjnego zasilania.</w:t>
      </w:r>
    </w:p>
    <w:p w14:paraId="50D13593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0501337B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Założenia adaptacji pomieszczeń laboratoryjnych.</w:t>
      </w:r>
    </w:p>
    <w:p w14:paraId="1A209874" w14:textId="77777777" w:rsidR="00D33C9B" w:rsidRPr="00D33C9B" w:rsidRDefault="00D33C9B" w:rsidP="00D33C9B">
      <w:pPr>
        <w:widowControl/>
        <w:suppressAutoHyphens w:val="0"/>
        <w:ind w:left="72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6F855867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Dotyczy pomieszczeń 40 A i B, 41, 42 A i B, 43 A i B, 44 oraz piwnic.</w:t>
      </w:r>
    </w:p>
    <w:p w14:paraId="699D6572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5649B455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W pomieszczeniach zostaną wynienione podłogi na terakotę w kolorze szarości z cokołem (rantem) terakotowym. Ściany pomiędzy blatami roboczymi a szafkami wiszącymi i/lub półkami wiszącymi oraz nad zlewami zostaną wyłożone glazurą w kolorze białym. Powierzchnie płaskie w pomieszczeniach laboratoryjnych, blaty, zlewy kompozytowe, nieporowate, umożliwiające łatwe czyszczenie i dezynfekcję odporne na kwasy, zasady i rozpuszczalniki. Ściany zostaną pomalowane farbą odporną na wilgoć i zmywalną w kolorze białym. Zostanie wymienione oświetlenie sufitowe we wskazanych pomieszczeniach. Otwory drzwiowe pomiędzy pomieszczeniami zostaną zlikwidowane. Otwory drzwiowe na kotytarz zostaną poszerzone. </w:t>
      </w:r>
    </w:p>
    <w:p w14:paraId="64980CA0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3829379C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Pomieszczenia zostaną doposażone w zakresie uzgodnionym z Zamawiającym w:</w:t>
      </w:r>
    </w:p>
    <w:p w14:paraId="20471B37" w14:textId="77777777" w:rsidR="00D33C9B" w:rsidRPr="00D33C9B" w:rsidRDefault="00D33C9B" w:rsidP="00D33C9B">
      <w:pPr>
        <w:widowControl/>
        <w:numPr>
          <w:ilvl w:val="0"/>
          <w:numId w:val="8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Meble laboratoryjne z blachy kwasoodpornej z blatami laminowanymi, obejmujące: blaty, szafki podblatowe z półkami i szufladami, półki wiszące nadblatowa, szafki wiszące, otwarte półki podblatowe. Model i kolor mebli dopasowany do mebli obecnie tam się znajdujących. Meble z miejscami do pracy siedzącej.</w:t>
      </w:r>
    </w:p>
    <w:p w14:paraId="62EBC1A7" w14:textId="77777777" w:rsidR="00D33C9B" w:rsidRPr="00D33C9B" w:rsidRDefault="00D33C9B" w:rsidP="00D33C9B">
      <w:pPr>
        <w:widowControl/>
        <w:numPr>
          <w:ilvl w:val="0"/>
          <w:numId w:val="8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Zlewy wyposażone pedał do obsługi bezdotykowej oraz płuczkę do oczu, termę do grzania wody o pojemności 10L montowaną w szafce pod zlewem.</w:t>
      </w:r>
    </w:p>
    <w:p w14:paraId="0971181C" w14:textId="77777777" w:rsidR="00D33C9B" w:rsidRPr="00D33C9B" w:rsidRDefault="00D33C9B" w:rsidP="00D33C9B">
      <w:pPr>
        <w:widowControl/>
        <w:numPr>
          <w:ilvl w:val="0"/>
          <w:numId w:val="8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Siedziska laboratoryjne -hockery- z podparciem części lędźwiowej pleców, w ilości 2 na pomieszczenie z wyjątkiem pokoju hodowlanego i ciemni (40A i ciemnia w 44)</w:t>
      </w:r>
    </w:p>
    <w:p w14:paraId="52B6A7FD" w14:textId="77777777" w:rsidR="00D33C9B" w:rsidRPr="00D33C9B" w:rsidRDefault="00D33C9B" w:rsidP="00D33C9B">
      <w:pPr>
        <w:widowControl/>
        <w:numPr>
          <w:ilvl w:val="0"/>
          <w:numId w:val="8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Ścienną lampę UV do sanityzacji powierzchni wyposarzoną w programator czasowy o mocy dostosowanej do kubatury pomieszczeń</w:t>
      </w:r>
    </w:p>
    <w:p w14:paraId="44576921" w14:textId="77777777" w:rsidR="00D33C9B" w:rsidRPr="00D33C9B" w:rsidRDefault="00D33C9B" w:rsidP="00D33C9B">
      <w:pPr>
        <w:widowControl/>
        <w:numPr>
          <w:ilvl w:val="0"/>
          <w:numId w:val="8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Portale drzwiowe z PCV dwuskrzydłe o szerokości 120 cm prześwitu, z szybą, niskoprogowe, wyposażone w samozamykacze. W pomieszczeniach z systemem ciśnień drzwi muszą być hermetyczne.</w:t>
      </w:r>
    </w:p>
    <w:p w14:paraId="6868F71E" w14:textId="77777777" w:rsidR="00D33C9B" w:rsidRPr="00D33C9B" w:rsidRDefault="00D33C9B" w:rsidP="00D33C9B">
      <w:pPr>
        <w:widowControl/>
        <w:numPr>
          <w:ilvl w:val="0"/>
          <w:numId w:val="8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Okna doposażone w rolety cieniujące z prowadnicami lub inne wskazane poniżej . </w:t>
      </w:r>
    </w:p>
    <w:p w14:paraId="1DDD3BD4" w14:textId="77777777" w:rsidR="00D33C9B" w:rsidRPr="00D33C9B" w:rsidRDefault="00D33C9B" w:rsidP="00D33C9B">
      <w:pPr>
        <w:widowControl/>
        <w:numPr>
          <w:ilvl w:val="0"/>
          <w:numId w:val="8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Klimatyzację, jeżeli brak, lub we wskazanych pomieszczeniach w system utrzrymania ciśnienia wraz z kondycjonowaniem (filtracją, ogrzewaniem/schładzaniem i nawilżaniem) powietrza wtłaczanego oraz sygnalizacją dźwiękową utraty oczekiwanego ciśnienia. Jedyne pomieszczenie nieklimatyzowane to ciemnia w pokoju 44.</w:t>
      </w:r>
    </w:p>
    <w:p w14:paraId="4B4CE624" w14:textId="77777777" w:rsidR="00D33C9B" w:rsidRPr="00D33C9B" w:rsidRDefault="00D33C9B" w:rsidP="00D33C9B">
      <w:pPr>
        <w:widowControl/>
        <w:numPr>
          <w:ilvl w:val="0"/>
          <w:numId w:val="8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lastRenderedPageBreak/>
        <w:t>Gniazda elektryczne IP 55 z uziemieniem w rozstawie co najmniej 2 gniazda podwójne na 1metr bieżący blatu roboczego, w tym wyspy lub na 1 metr bieżący ściany prostopadłej do korytarza.</w:t>
      </w:r>
    </w:p>
    <w:p w14:paraId="6025E0C6" w14:textId="77777777" w:rsidR="00D33C9B" w:rsidRPr="00D33C9B" w:rsidRDefault="00D33C9B" w:rsidP="00D33C9B">
      <w:pPr>
        <w:widowControl/>
        <w:numPr>
          <w:ilvl w:val="0"/>
          <w:numId w:val="8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Gniazda elektryczne - źódło trójfazowego prądu przemiennego- we wskazanych pomieszczeniach.</w:t>
      </w:r>
    </w:p>
    <w:p w14:paraId="282CE2C6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5D048D69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Szczegółowy opis pomieszczeń laboratoryjnych</w:t>
      </w:r>
    </w:p>
    <w:p w14:paraId="12B1D9ED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92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</w:p>
    <w:p w14:paraId="4C021856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Pok. 16 i 15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– niski parter, maszynownia – (pod pokojem 44)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4,3 x 4,85 m = 20,85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</w:t>
      </w:r>
    </w:p>
    <w:p w14:paraId="076C80C6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Pomieszczenia obecnie wyposażone w pralkę, suszarkę, regały magazynowe, regały do kultur in vitro</w:t>
      </w:r>
    </w:p>
    <w:p w14:paraId="6894E420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Pomieszczenia do wykorzystania na maszynownie kondycjonującą powietrze i wodę do celów laboratoryjnych, schowek na rzeczy do utrzymania czystości laboratorium i magazyn materiałów laboratoryjnych.</w:t>
      </w:r>
    </w:p>
    <w:p w14:paraId="3300824F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3593CCA5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41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Laboratorium ogólne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4,3 x 4,85 m = 20,85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  Pokój do ogólnych prac laboratoryjnych i poboru tkanki roślinnej do izolacji DNA.</w:t>
      </w:r>
    </w:p>
    <w:p w14:paraId="021E9569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Drzwi (przejście) pomiędzy 41 i 42 zlikwidowane.</w:t>
      </w:r>
    </w:p>
    <w:p w14:paraId="6A568AD9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Zasoby: lodówko-zamrażarka, zamrażarka -20C, komora laminarna, wirówki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nablatowe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, wagi, zlew dwukomorowy</w:t>
      </w:r>
    </w:p>
    <w:p w14:paraId="15199F66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Pomieszczenie doposażone w:</w:t>
      </w:r>
    </w:p>
    <w:p w14:paraId="1304BA23" w14:textId="77777777" w:rsidR="00D33C9B" w:rsidRPr="00D33C9B" w:rsidRDefault="00D33C9B" w:rsidP="00D33C9B">
      <w:pPr>
        <w:widowControl/>
        <w:numPr>
          <w:ilvl w:val="0"/>
          <w:numId w:val="36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Wiszące szafki laboratoryjne</w:t>
      </w:r>
    </w:p>
    <w:p w14:paraId="37659F64" w14:textId="77777777" w:rsidR="00D33C9B" w:rsidRPr="00D33C9B" w:rsidRDefault="00D33C9B" w:rsidP="00D33C9B">
      <w:pPr>
        <w:widowControl/>
        <w:numPr>
          <w:ilvl w:val="0"/>
          <w:numId w:val="36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Jednostronna wyspa (prawa) przeniesiona z pokoju 42</w:t>
      </w:r>
    </w:p>
    <w:p w14:paraId="50A08E87" w14:textId="77777777" w:rsidR="00D33C9B" w:rsidRPr="00D33C9B" w:rsidRDefault="00D33C9B" w:rsidP="00D33C9B">
      <w:pPr>
        <w:widowControl/>
        <w:numPr>
          <w:ilvl w:val="0"/>
          <w:numId w:val="36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Komorą laminarną (prawa ściana pod oknem) – przeniesiona z innego pomieszczenia</w:t>
      </w:r>
    </w:p>
    <w:p w14:paraId="3A88AAA8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2807D22A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Pok. 42 –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podzielone łamaną (filary na ścianie od korytarza i między oknami) ścianą działową na 42 A i 42 B.</w:t>
      </w:r>
    </w:p>
    <w:p w14:paraId="4F1654A6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1224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26BA3168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42 A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Laboratorium zmywalnia czysta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2,8 x 4,85 m = 13,58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Pomieszczenie do mycia i sterylizacji materiałów laboratoryjnych i odczynników.</w:t>
      </w:r>
    </w:p>
    <w:p w14:paraId="50063919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Pomieszczenie z systemem utrzymania nadciśnienia</w:t>
      </w:r>
    </w:p>
    <w:p w14:paraId="19C95784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Zasoby: lodówko-zamrażarka, zmywarka, autoklaw podłogowy, autoklaw mikrofalowy, suszarka laboratoryjna, system do produkcji wody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ultraczystej</w:t>
      </w:r>
      <w:proofErr w:type="spellEnd"/>
    </w:p>
    <w:p w14:paraId="5C2F17DA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Pomieszczenie doposażone w:</w:t>
      </w:r>
    </w:p>
    <w:p w14:paraId="15B2E92E" w14:textId="77777777" w:rsidR="00D33C9B" w:rsidRPr="00D33C9B" w:rsidRDefault="00D33C9B" w:rsidP="00D33C9B">
      <w:pPr>
        <w:widowControl/>
        <w:numPr>
          <w:ilvl w:val="0"/>
          <w:numId w:val="9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Meble laboratoryjne, ociekacze wiszące</w:t>
      </w:r>
    </w:p>
    <w:p w14:paraId="0BA83B2B" w14:textId="77777777" w:rsidR="00D33C9B" w:rsidRPr="00D33C9B" w:rsidRDefault="00D33C9B" w:rsidP="00D33C9B">
      <w:pPr>
        <w:widowControl/>
        <w:numPr>
          <w:ilvl w:val="0"/>
          <w:numId w:val="9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Zmywarkę laboratoryjną</w:t>
      </w:r>
    </w:p>
    <w:p w14:paraId="4FF28F9A" w14:textId="77777777" w:rsidR="00D33C9B" w:rsidRPr="00D33C9B" w:rsidRDefault="00D33C9B" w:rsidP="00D33C9B">
      <w:pPr>
        <w:widowControl/>
        <w:numPr>
          <w:ilvl w:val="0"/>
          <w:numId w:val="9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Zlew laboratoryjny dwukomorowy</w:t>
      </w:r>
    </w:p>
    <w:p w14:paraId="277BDC84" w14:textId="77777777" w:rsidR="00D33C9B" w:rsidRPr="00D33C9B" w:rsidRDefault="00D33C9B" w:rsidP="00D33C9B">
      <w:pPr>
        <w:widowControl/>
        <w:numPr>
          <w:ilvl w:val="0"/>
          <w:numId w:val="9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Doprowadzenie wody z systemu odwróconej osmozy (z pomieszczenia w piwnicy)</w:t>
      </w:r>
    </w:p>
    <w:p w14:paraId="55C77810" w14:textId="77777777" w:rsidR="00D33C9B" w:rsidRPr="00D33C9B" w:rsidRDefault="00D33C9B" w:rsidP="00D33C9B">
      <w:pPr>
        <w:widowControl/>
        <w:numPr>
          <w:ilvl w:val="0"/>
          <w:numId w:val="9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Źródło trójfazowego prądu przemiennego pod autoklaw podłogowy</w:t>
      </w:r>
    </w:p>
    <w:p w14:paraId="6055DBEC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58E2CBF8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Pok. 42 B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– Laboratorium izolacja DNA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2,8 x 4,85 m = 13,58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Pomieszczenie do izolacji DNA</w:t>
      </w:r>
    </w:p>
    <w:p w14:paraId="0FB7BDC4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W pomieszczeniu będą używane rozpuszczalniki organiczne (chloroform, fenol)</w:t>
      </w:r>
    </w:p>
    <w:p w14:paraId="16F7C56C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Pomieszczenie z systemem utrzymania nadciśnienia</w:t>
      </w:r>
    </w:p>
    <w:p w14:paraId="3A5D8312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Zasoby: młyn kulowy, wirówki szybkoobrotowe z chłodzeniem, dygestorium z aktywnym ciągiem, lodówko-zamrażarka, stacja robocza do izolacji DNA, łaźnia wodna</w:t>
      </w:r>
    </w:p>
    <w:p w14:paraId="307A2447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Pomieszczenie doposażone w:</w:t>
      </w:r>
    </w:p>
    <w:p w14:paraId="58CE905B" w14:textId="77777777" w:rsidR="00D33C9B" w:rsidRPr="00D33C9B" w:rsidRDefault="00D33C9B" w:rsidP="00D33C9B">
      <w:pPr>
        <w:widowControl/>
        <w:numPr>
          <w:ilvl w:val="0"/>
          <w:numId w:val="10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Lewa strona pomieszczenia: </w:t>
      </w:r>
    </w:p>
    <w:p w14:paraId="0784E7BA" w14:textId="77777777" w:rsidR="00D33C9B" w:rsidRPr="00D33C9B" w:rsidRDefault="00D33C9B" w:rsidP="00D33C9B">
      <w:pPr>
        <w:widowControl/>
        <w:suppressAutoHyphens w:val="0"/>
        <w:ind w:left="708" w:firstLine="708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lodówko-zamrażarka</w:t>
      </w:r>
    </w:p>
    <w:p w14:paraId="10BA76EE" w14:textId="77777777" w:rsidR="00D33C9B" w:rsidRPr="00D33C9B" w:rsidRDefault="00D33C9B" w:rsidP="00D33C9B">
      <w:pPr>
        <w:widowControl/>
        <w:suppressAutoHyphens w:val="0"/>
        <w:ind w:left="708" w:firstLine="708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meble laboratoryjne</w:t>
      </w:r>
    </w:p>
    <w:p w14:paraId="5C715051" w14:textId="77777777" w:rsidR="00D33C9B" w:rsidRPr="00D33C9B" w:rsidRDefault="00D33C9B" w:rsidP="00D33C9B">
      <w:pPr>
        <w:widowControl/>
        <w:numPr>
          <w:ilvl w:val="0"/>
          <w:numId w:val="10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Pod oknem</w:t>
      </w:r>
    </w:p>
    <w:p w14:paraId="022314B0" w14:textId="77777777" w:rsidR="00D33C9B" w:rsidRPr="00D33C9B" w:rsidRDefault="00D33C9B" w:rsidP="00D33C9B">
      <w:pPr>
        <w:widowControl/>
        <w:suppressAutoHyphens w:val="0"/>
        <w:ind w:left="708" w:firstLine="708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lastRenderedPageBreak/>
        <w:t>blat laboratoryjny z otwartą półką pod blatem (pod wirówkę)</w:t>
      </w:r>
    </w:p>
    <w:p w14:paraId="16DD4E93" w14:textId="77777777" w:rsidR="00D33C9B" w:rsidRPr="00D33C9B" w:rsidRDefault="00D33C9B" w:rsidP="00D33C9B">
      <w:pPr>
        <w:widowControl/>
        <w:numPr>
          <w:ilvl w:val="0"/>
          <w:numId w:val="10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Prawa strona</w:t>
      </w:r>
    </w:p>
    <w:p w14:paraId="431C1E71" w14:textId="77777777" w:rsidR="00D33C9B" w:rsidRPr="00D33C9B" w:rsidRDefault="00D33C9B" w:rsidP="00D33C9B">
      <w:pPr>
        <w:widowControl/>
        <w:suppressAutoHyphens w:val="0"/>
        <w:ind w:left="708" w:firstLine="708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blat laboratoryjny z szafkami pod blatem (pod stację do izolacji DNA)</w:t>
      </w:r>
    </w:p>
    <w:p w14:paraId="28C8B902" w14:textId="77777777" w:rsidR="00D33C9B" w:rsidRPr="00D33C9B" w:rsidRDefault="00D33C9B" w:rsidP="00D33C9B">
      <w:pPr>
        <w:widowControl/>
        <w:numPr>
          <w:ilvl w:val="0"/>
          <w:numId w:val="10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Dygestorium bez szafy pod blatem</w:t>
      </w:r>
    </w:p>
    <w:p w14:paraId="376E410B" w14:textId="77777777" w:rsidR="00D33C9B" w:rsidRPr="00D33C9B" w:rsidRDefault="00D33C9B" w:rsidP="00D33C9B">
      <w:pPr>
        <w:widowControl/>
        <w:numPr>
          <w:ilvl w:val="0"/>
          <w:numId w:val="10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Zlew laboratoryjny jednokomorowy obok dygestorium</w:t>
      </w:r>
    </w:p>
    <w:p w14:paraId="1BC20922" w14:textId="77777777" w:rsidR="00D33C9B" w:rsidRPr="00D33C9B" w:rsidRDefault="00D33C9B" w:rsidP="00D33C9B">
      <w:pPr>
        <w:widowControl/>
        <w:numPr>
          <w:ilvl w:val="0"/>
          <w:numId w:val="10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Okno podawcze do pomieszczenia 43A</w:t>
      </w:r>
    </w:p>
    <w:p w14:paraId="7DE5116C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</w:p>
    <w:p w14:paraId="57DA65A7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Pok. 43 –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zostanie podzielny na dwa pomieszczenia 43 A i 43 B</w:t>
      </w:r>
    </w:p>
    <w:p w14:paraId="707A9699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1224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29F0711B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43 A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Laboratorium mastermix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2,8 x 4,85 m = 13,58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 xml:space="preserve">2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Laboratorium czyste do składania reakcji PCR i bibliotek DNA do etapu PCR.</w:t>
      </w:r>
    </w:p>
    <w:p w14:paraId="082FE6AA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Pomieszczenie z systemem utrzymania nadciśnienia</w:t>
      </w:r>
    </w:p>
    <w:p w14:paraId="30B0B0AC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Zasoby: lodówko-zamrażarki, pasywne komory PCR, mikrowirówki, wirówka do płytek, system do oceny stężeń DNA w mikroobjętości</w:t>
      </w:r>
    </w:p>
    <w:p w14:paraId="057670B5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Pomieszczenie doposażone w:</w:t>
      </w:r>
    </w:p>
    <w:p w14:paraId="2BCE8867" w14:textId="77777777" w:rsidR="00D33C9B" w:rsidRPr="00D33C9B" w:rsidRDefault="00D33C9B" w:rsidP="00D33C9B">
      <w:pPr>
        <w:widowControl/>
        <w:numPr>
          <w:ilvl w:val="0"/>
          <w:numId w:val="11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Grzejnik podłączony do istniejącego systemu CO W tym pomieszczeniu nie ma grzejnika!</w:t>
      </w:r>
    </w:p>
    <w:p w14:paraId="2D53972F" w14:textId="77777777" w:rsidR="00D33C9B" w:rsidRPr="00D33C9B" w:rsidRDefault="00D33C9B" w:rsidP="00D33C9B">
      <w:pPr>
        <w:widowControl/>
        <w:numPr>
          <w:ilvl w:val="0"/>
          <w:numId w:val="11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Meble laboratoryjne</w:t>
      </w:r>
    </w:p>
    <w:p w14:paraId="7ADBAFA7" w14:textId="77777777" w:rsidR="00D33C9B" w:rsidRPr="00D33C9B" w:rsidRDefault="00D33C9B" w:rsidP="00D33C9B">
      <w:pPr>
        <w:widowControl/>
        <w:numPr>
          <w:ilvl w:val="0"/>
          <w:numId w:val="11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komory do PCR-2szt</w:t>
      </w:r>
    </w:p>
    <w:p w14:paraId="58EE81BE" w14:textId="77777777" w:rsidR="00D33C9B" w:rsidRPr="00D33C9B" w:rsidRDefault="00D33C9B" w:rsidP="00D33C9B">
      <w:pPr>
        <w:widowControl/>
        <w:numPr>
          <w:ilvl w:val="0"/>
          <w:numId w:val="11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lodówko-zamrażarkę</w:t>
      </w:r>
    </w:p>
    <w:p w14:paraId="50F43B67" w14:textId="77777777" w:rsidR="00D33C9B" w:rsidRPr="00D33C9B" w:rsidRDefault="00D33C9B" w:rsidP="00D33C9B">
      <w:pPr>
        <w:widowControl/>
        <w:numPr>
          <w:ilvl w:val="0"/>
          <w:numId w:val="11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Zlew jednokomorowy</w:t>
      </w:r>
    </w:p>
    <w:p w14:paraId="4497AF0A" w14:textId="77777777" w:rsidR="00D33C9B" w:rsidRPr="00D33C9B" w:rsidRDefault="00D33C9B" w:rsidP="00D33C9B">
      <w:pPr>
        <w:widowControl/>
        <w:numPr>
          <w:ilvl w:val="0"/>
          <w:numId w:val="11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Okno podawcze do pomieszczenia 43B</w:t>
      </w:r>
    </w:p>
    <w:p w14:paraId="0A22FD8F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7B661224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Pok. 43 B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– Laboratorium PCR + storage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2,8 x 4,85 m = 13,58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Pomieszczenie do prowadzenia reakcji PCR, składanie bibliotek etap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postPCR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, przygotowanie prób do detekcji/rozdziału</w:t>
      </w:r>
    </w:p>
    <w:p w14:paraId="15D2DBF4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Pomieszczenie z systemem utrzymania podciśnienia</w:t>
      </w:r>
    </w:p>
    <w:p w14:paraId="554CD045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Zasoby: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termocyklery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do PCR (co najmniej 4),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mikrowirówka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, wirówka do płytek</w:t>
      </w:r>
    </w:p>
    <w:p w14:paraId="7EDEBC7B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Pomieszczenie doposażone w:</w:t>
      </w:r>
    </w:p>
    <w:p w14:paraId="41F1BD95" w14:textId="77777777" w:rsidR="00D33C9B" w:rsidRPr="00D33C9B" w:rsidRDefault="00D33C9B" w:rsidP="00D33C9B">
      <w:pPr>
        <w:widowControl/>
        <w:numPr>
          <w:ilvl w:val="0"/>
          <w:numId w:val="12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Meble laboratoryjne</w:t>
      </w:r>
    </w:p>
    <w:p w14:paraId="7202E38E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73E0A409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44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Laboratorium post PCR + ciemnia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4,3 x 4,85 m = 20,85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W pomieszczeniu będzie wykonywana detekcja produktów PCR i sekwencjonowanie DNA lub odczyt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mikrochipów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DNA.</w:t>
      </w:r>
    </w:p>
    <w:p w14:paraId="0C01EB61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Pomieszczenie z systemem utrzymania podciśnienia</w:t>
      </w:r>
    </w:p>
    <w:p w14:paraId="40AF9053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W pomieszczeniu będą używane substancje szkodliwe: fenol,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poliakrylamid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, bromek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etydyny</w:t>
      </w:r>
      <w:proofErr w:type="spellEnd"/>
    </w:p>
    <w:p w14:paraId="2A40A0D0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Zasoby: system do elektroforezy poziomej,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sekwenator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płytowy,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sekwenator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kapilarny, komora do wizualizacji DNA w żelu, </w:t>
      </w:r>
      <w:proofErr w:type="spellStart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sekwenator</w:t>
      </w:r>
      <w:proofErr w:type="spellEnd"/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nowej generacji i/lub czytnik mikropłytek DNA, zmywarka do płyt, dygestorium, lodówka</w:t>
      </w:r>
    </w:p>
    <w:p w14:paraId="0C660B2E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Pomieszczenie doposażone w:</w:t>
      </w:r>
    </w:p>
    <w:p w14:paraId="41C79F5B" w14:textId="77777777" w:rsidR="00D33C9B" w:rsidRPr="00D33C9B" w:rsidRDefault="00D33C9B" w:rsidP="00D33C9B">
      <w:pPr>
        <w:widowControl/>
        <w:numPr>
          <w:ilvl w:val="0"/>
          <w:numId w:val="13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Meble laboratoryjne</w:t>
      </w:r>
    </w:p>
    <w:p w14:paraId="22393004" w14:textId="77777777" w:rsidR="00D33C9B" w:rsidRPr="00D33C9B" w:rsidRDefault="00D33C9B" w:rsidP="00D33C9B">
      <w:pPr>
        <w:widowControl/>
        <w:numPr>
          <w:ilvl w:val="0"/>
          <w:numId w:val="13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Dwukomorowy zlew </w:t>
      </w:r>
    </w:p>
    <w:p w14:paraId="06F3C7A6" w14:textId="77777777" w:rsidR="00D33C9B" w:rsidRPr="00D33C9B" w:rsidRDefault="00D33C9B" w:rsidP="00D33C9B">
      <w:pPr>
        <w:widowControl/>
        <w:numPr>
          <w:ilvl w:val="0"/>
          <w:numId w:val="13"/>
        </w:numPr>
        <w:suppressAutoHyphens w:val="0"/>
        <w:contextualSpacing/>
        <w:jc w:val="both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Dygestorium – naprzeciw wejścia do ciemni</w:t>
      </w:r>
    </w:p>
    <w:p w14:paraId="513ED5A3" w14:textId="77777777" w:rsidR="00D33C9B" w:rsidRPr="00D33C9B" w:rsidRDefault="00D33C9B" w:rsidP="00D33C9B">
      <w:pPr>
        <w:widowControl/>
        <w:numPr>
          <w:ilvl w:val="0"/>
          <w:numId w:val="13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Małą lodówkę pod blatem</w:t>
      </w:r>
    </w:p>
    <w:p w14:paraId="7296C01A" w14:textId="77777777" w:rsidR="00D33C9B" w:rsidRPr="00D33C9B" w:rsidRDefault="00D33C9B" w:rsidP="00D33C9B">
      <w:pPr>
        <w:widowControl/>
        <w:numPr>
          <w:ilvl w:val="0"/>
          <w:numId w:val="13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Źródło prądu trójfazowego do sekwenetora – lewa ściana</w:t>
      </w:r>
    </w:p>
    <w:p w14:paraId="1C54A93F" w14:textId="77777777" w:rsidR="00D33C9B" w:rsidRPr="00D33C9B" w:rsidRDefault="00D33C9B" w:rsidP="00D33C9B">
      <w:pPr>
        <w:widowControl/>
        <w:numPr>
          <w:ilvl w:val="0"/>
          <w:numId w:val="13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Blat przeciwwstrząsowy pod oknem</w:t>
      </w:r>
    </w:p>
    <w:p w14:paraId="76ED9CD7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14A6E4D6" w14:textId="77777777" w:rsidR="00D33C9B" w:rsidRPr="00D33C9B" w:rsidRDefault="00D33C9B" w:rsidP="00D33C9B">
      <w:pPr>
        <w:widowControl/>
        <w:numPr>
          <w:ilvl w:val="3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44 - Ciemnia</w:t>
      </w:r>
    </w:p>
    <w:p w14:paraId="61A59B9D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Pomieszczenie doposażone w:</w:t>
      </w:r>
    </w:p>
    <w:p w14:paraId="294FC6E1" w14:textId="77777777" w:rsidR="00D33C9B" w:rsidRPr="00D33C9B" w:rsidRDefault="00D33C9B" w:rsidP="00D33C9B">
      <w:pPr>
        <w:widowControl/>
        <w:numPr>
          <w:ilvl w:val="0"/>
          <w:numId w:val="14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Roletę zaciemniającą okno</w:t>
      </w:r>
    </w:p>
    <w:p w14:paraId="748D6E57" w14:textId="77777777" w:rsidR="00D33C9B" w:rsidRPr="00D33C9B" w:rsidRDefault="00D33C9B" w:rsidP="00D33C9B">
      <w:pPr>
        <w:widowControl/>
        <w:numPr>
          <w:ilvl w:val="0"/>
          <w:numId w:val="14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Źródło światła czerwonego</w:t>
      </w:r>
    </w:p>
    <w:p w14:paraId="70CF002E" w14:textId="77777777" w:rsidR="00D33C9B" w:rsidRPr="00D33C9B" w:rsidRDefault="00D33C9B" w:rsidP="00D33C9B">
      <w:pPr>
        <w:widowControl/>
        <w:numPr>
          <w:ilvl w:val="0"/>
          <w:numId w:val="14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lastRenderedPageBreak/>
        <w:t>Drzwi bez szyby, bez prześwitów</w:t>
      </w:r>
    </w:p>
    <w:p w14:paraId="5046D939" w14:textId="77777777" w:rsidR="00D33C9B" w:rsidRPr="00D33C9B" w:rsidRDefault="00D33C9B" w:rsidP="00D33C9B">
      <w:pPr>
        <w:widowControl/>
        <w:numPr>
          <w:ilvl w:val="0"/>
          <w:numId w:val="14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Wymuszoną wentylację</w:t>
      </w:r>
    </w:p>
    <w:p w14:paraId="49084AEE" w14:textId="77777777" w:rsidR="00D33C9B" w:rsidRPr="00D33C9B" w:rsidRDefault="00D33C9B" w:rsidP="00D33C9B">
      <w:pPr>
        <w:widowControl/>
        <w:numPr>
          <w:ilvl w:val="0"/>
          <w:numId w:val="14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Blat laboratoryjny z otwarta półką podblatową</w:t>
      </w:r>
    </w:p>
    <w:p w14:paraId="5E2F6387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</w:p>
    <w:p w14:paraId="5B0A0E6E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Pok. 45 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Pokój zamrażarkowy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 2,8 x 4,85 m = 13,58 m2</w:t>
      </w:r>
    </w:p>
    <w:p w14:paraId="2BD86A61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Pomieszczenie doposażone w:</w:t>
      </w:r>
    </w:p>
    <w:p w14:paraId="2875CB9A" w14:textId="77777777" w:rsidR="00D33C9B" w:rsidRPr="00D33C9B" w:rsidRDefault="00D33C9B" w:rsidP="00D33C9B">
      <w:pPr>
        <w:widowControl/>
        <w:numPr>
          <w:ilvl w:val="0"/>
          <w:numId w:val="33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Co namniej 2 zamrażaki głębokiego mrożenia</w:t>
      </w:r>
    </w:p>
    <w:p w14:paraId="4A10ADE8" w14:textId="77777777" w:rsidR="00D33C9B" w:rsidRPr="00D33C9B" w:rsidRDefault="00D33C9B" w:rsidP="00D33C9B">
      <w:pPr>
        <w:widowControl/>
        <w:numPr>
          <w:ilvl w:val="0"/>
          <w:numId w:val="33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Co najmniej dwie zamrażarki -20C</w:t>
      </w:r>
    </w:p>
    <w:p w14:paraId="7CEC8AC0" w14:textId="77777777" w:rsidR="00D33C9B" w:rsidRPr="00D33C9B" w:rsidRDefault="00D33C9B" w:rsidP="00D33C9B">
      <w:pPr>
        <w:widowControl/>
        <w:numPr>
          <w:ilvl w:val="0"/>
          <w:numId w:val="33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Rolety zaciemniające</w:t>
      </w:r>
    </w:p>
    <w:p w14:paraId="1993D00E" w14:textId="77777777" w:rsidR="00D33C9B" w:rsidRPr="00D33C9B" w:rsidRDefault="00D33C9B" w:rsidP="00D33C9B">
      <w:pPr>
        <w:widowControl/>
        <w:numPr>
          <w:ilvl w:val="0"/>
          <w:numId w:val="33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Wydajna klimatyzacja</w:t>
      </w:r>
    </w:p>
    <w:p w14:paraId="56A15691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0682DC56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Założenia adaptacji pomieszczeń biurowych i socjalnych</w:t>
      </w:r>
    </w:p>
    <w:p w14:paraId="654B72AE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Dotyczy pomieszczeń 40, 46, 47, 48, 49, 50</w:t>
      </w:r>
    </w:p>
    <w:p w14:paraId="1A7B7A32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W pomieszczeniach biurowych i socjalnych podłoga nieporowata, zmywalna z rantami (cokołami). Ściany pomalowane farbą odporną na zmywanie w kolorze białym. Wymienione oświetlenie sufitowe we wskazanych pomieszczeniach. Wymienione wszystkie drzwi -skrzydła + ościeżnice – jednoskrzydłowe niskoprogowe pokryte okleiną syntetyczną o podwyższonej odporności na ścieranie, wyposarzone w świetlik z mlecznego szkła i wkładkę zamykaną na klucz, bez samodomykaczy. W pomieszczeniach usunięte lub ukryte istniejące widoczne elementy systemów wodnych (rury na ścianach). Zdjęte gniazda prądu trójfazowego. Zdjęta glazura ze ścian w pomieszczeniach bez zlewów, likwidacja aneksów kuchennych i zlewowych w wskazanych pomieszczeniach. Meble biurowe wykonane na wymiar w zakresie i modelu uzgodnionym z Zamawiającym. Okna doposażone w rolety zacieniające z prowadnicami. Założona klimatyzacja, jeżeli brak. Meble biurowe powinny stanowić w każdym pokoju co najmniej: </w:t>
      </w:r>
    </w:p>
    <w:p w14:paraId="0E0B82BE" w14:textId="77777777" w:rsidR="00D33C9B" w:rsidRPr="00D33C9B" w:rsidRDefault="00D33C9B" w:rsidP="00D33C9B">
      <w:pPr>
        <w:widowControl/>
        <w:numPr>
          <w:ilvl w:val="0"/>
          <w:numId w:val="15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Biurka proste lub narożne</w:t>
      </w:r>
    </w:p>
    <w:p w14:paraId="6AA37DCD" w14:textId="77777777" w:rsidR="00D33C9B" w:rsidRPr="00D33C9B" w:rsidRDefault="00D33C9B" w:rsidP="00D33C9B">
      <w:pPr>
        <w:widowControl/>
        <w:numPr>
          <w:ilvl w:val="0"/>
          <w:numId w:val="15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Pomocnik do każdego biurka</w:t>
      </w:r>
    </w:p>
    <w:p w14:paraId="1D1E05F4" w14:textId="77777777" w:rsidR="00D33C9B" w:rsidRPr="00D33C9B" w:rsidRDefault="00D33C9B" w:rsidP="00D33C9B">
      <w:pPr>
        <w:widowControl/>
        <w:numPr>
          <w:ilvl w:val="0"/>
          <w:numId w:val="15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Szafa ubraniowa</w:t>
      </w:r>
    </w:p>
    <w:p w14:paraId="23D72B5F" w14:textId="77777777" w:rsidR="00D33C9B" w:rsidRPr="00D33C9B" w:rsidRDefault="00D33C9B" w:rsidP="00D33C9B">
      <w:pPr>
        <w:widowControl/>
        <w:numPr>
          <w:ilvl w:val="0"/>
          <w:numId w:val="15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Regał na dokumenty</w:t>
      </w:r>
    </w:p>
    <w:p w14:paraId="10A7AB2A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0B5E20F6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Szczegółowy opis pomieszczeń biurowych</w:t>
      </w:r>
    </w:p>
    <w:p w14:paraId="35232169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1FC57AC9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Pok. 40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Biuro (1 osoba - kierownik)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2,8 x 4,65 m = 13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</w:p>
    <w:p w14:paraId="760428FD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Do likwidacji aneks ze zlewem</w:t>
      </w:r>
    </w:p>
    <w:p w14:paraId="18A5660D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Nowe meble biurowe</w:t>
      </w:r>
    </w:p>
    <w:p w14:paraId="1C48C92E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2F5AB5FD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46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szatnia polowa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2,5 x 3,5 m = 8,75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4604814D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Nowe drzwi i ościeżnice jednoskrzydłowe w kolorze białym z wkładką zamykaną na klucz</w:t>
      </w:r>
    </w:p>
    <w:p w14:paraId="35E1515F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Zlew z kranem – stół z basenem jednokomorowy</w:t>
      </w:r>
    </w:p>
    <w:p w14:paraId="1FFB80A8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Szafy ubraniowe metalowe z wieszakiem, półką i półką na buty o szerokości 30cm, co najmniej 12 sztuk</w:t>
      </w:r>
    </w:p>
    <w:p w14:paraId="0E836A07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Dygestorium do usunięcia</w:t>
      </w:r>
    </w:p>
    <w:p w14:paraId="62873C79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7927D50E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47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Biuro (2-3 osoby)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2,8 x 4,85 m = 13,58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082577E5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1224"/>
        <w:contextualSpacing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</w:pPr>
    </w:p>
    <w:p w14:paraId="20753EC5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48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Biuro (2-3 osoby)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2,8 x 4,85 m = 13,58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4CF5D658" w14:textId="77777777" w:rsidR="00D33C9B" w:rsidRPr="00D33C9B" w:rsidRDefault="00D33C9B" w:rsidP="00D33C9B">
      <w:pPr>
        <w:widowControl/>
        <w:tabs>
          <w:tab w:val="left" w:pos="2070"/>
        </w:tabs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Wymiana blatu pod zlewem na laminowany</w:t>
      </w:r>
    </w:p>
    <w:p w14:paraId="0E2CD273" w14:textId="77777777" w:rsidR="00D33C9B" w:rsidRPr="00D33C9B" w:rsidRDefault="00D33C9B" w:rsidP="00D33C9B">
      <w:pPr>
        <w:widowControl/>
        <w:tabs>
          <w:tab w:val="left" w:pos="2070"/>
        </w:tabs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68924F81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49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Pokój socjalno-konferencyjny 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4,3 x 4,85 m = 20,85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</w:t>
      </w:r>
    </w:p>
    <w:p w14:paraId="5000FDE0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Zasoby:lodówko-zamrażarka, kuchenka mikrofalowa, ekspres do kawy, czajnik</w:t>
      </w:r>
    </w:p>
    <w:p w14:paraId="5118576F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Pomieszczenie doposażone w:</w:t>
      </w:r>
    </w:p>
    <w:p w14:paraId="2DDF2E18" w14:textId="77777777" w:rsidR="00D33C9B" w:rsidRPr="00D33C9B" w:rsidRDefault="00D33C9B" w:rsidP="00D33C9B">
      <w:pPr>
        <w:widowControl/>
        <w:numPr>
          <w:ilvl w:val="0"/>
          <w:numId w:val="3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zmywarkę,</w:t>
      </w:r>
    </w:p>
    <w:p w14:paraId="65F8105B" w14:textId="77777777" w:rsidR="00D33C9B" w:rsidRPr="00D33C9B" w:rsidRDefault="00D33C9B" w:rsidP="00D33C9B">
      <w:pPr>
        <w:widowControl/>
        <w:numPr>
          <w:ilvl w:val="0"/>
          <w:numId w:val="3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dwudrzwiową lodówko-zamrażarkę</w:t>
      </w:r>
    </w:p>
    <w:p w14:paraId="78985164" w14:textId="77777777" w:rsidR="00D33C9B" w:rsidRPr="00D33C9B" w:rsidRDefault="00D33C9B" w:rsidP="00D33C9B">
      <w:pPr>
        <w:widowControl/>
        <w:numPr>
          <w:ilvl w:val="0"/>
          <w:numId w:val="3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lastRenderedPageBreak/>
        <w:t>stół konferencyjny z blatem odpornym na wilgoć</w:t>
      </w:r>
    </w:p>
    <w:p w14:paraId="06775D79" w14:textId="77777777" w:rsidR="00D33C9B" w:rsidRPr="00D33C9B" w:rsidRDefault="00D33C9B" w:rsidP="00D33C9B">
      <w:pPr>
        <w:widowControl/>
        <w:numPr>
          <w:ilvl w:val="0"/>
          <w:numId w:val="3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krzesła konferencyjne - 12 sztuk</w:t>
      </w:r>
    </w:p>
    <w:p w14:paraId="2C498D0D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1CB4F801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49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-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 xml:space="preserve"> korytarzyk, archiwum, magazynek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2,8 x 4,85 m = 13,58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659AEE64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Magazynek doposażyć w regały magazynowe </w:t>
      </w:r>
    </w:p>
    <w:p w14:paraId="03B85CBB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52CA22B6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Pok. 50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– Biuro (4 -6 osób)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 5,8 x 4,85 m = 28,13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2FA28379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Meble z wyspą z 4 biurkami narożnymi</w:t>
      </w:r>
    </w:p>
    <w:p w14:paraId="089A8D41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Likwidacja aneksu ze zlewem</w:t>
      </w:r>
    </w:p>
    <w:p w14:paraId="2C29B75A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576BCF23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Pok. 51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- Spektrometr masowy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4,3 x 4,85 m = 20,85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5DF64A94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Zasoby:</w:t>
      </w:r>
    </w:p>
    <w:p w14:paraId="4C97F9F0" w14:textId="77777777" w:rsidR="00D33C9B" w:rsidRPr="00D33C9B" w:rsidRDefault="00D33C9B" w:rsidP="00D33C9B">
      <w:pPr>
        <w:widowControl/>
        <w:numPr>
          <w:ilvl w:val="0"/>
          <w:numId w:val="35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spektrometr</w:t>
      </w:r>
    </w:p>
    <w:p w14:paraId="7D5C54C9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5A2D92BD" w14:textId="77777777" w:rsidR="00D33C9B" w:rsidRPr="00D33C9B" w:rsidRDefault="00D33C9B" w:rsidP="00D33C9B">
      <w:pPr>
        <w:widowControl/>
        <w:numPr>
          <w:ilvl w:val="2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Pok. 52 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- Serwerownia </w:t>
      </w: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 xml:space="preserve">2,8 x 4,85 m = 13,58 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m</w:t>
      </w:r>
      <w:r w:rsidRPr="00D33C9B">
        <w:rPr>
          <w:rFonts w:ascii="Calibri" w:eastAsia="Calibri" w:hAnsi="Calibri" w:cs="Calibri"/>
          <w:b/>
          <w:bCs/>
          <w:color w:val="auto"/>
          <w:sz w:val="22"/>
          <w:szCs w:val="22"/>
          <w:vertAlign w:val="superscript"/>
          <w:lang w:eastAsia="en-US"/>
        </w:rPr>
        <w:t>2</w:t>
      </w:r>
    </w:p>
    <w:p w14:paraId="21632FE8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Pomieszczenie wyposażone w suchy system przeciw pożarowy</w:t>
      </w:r>
    </w:p>
    <w:p w14:paraId="7531A98D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Zasoby:</w:t>
      </w:r>
    </w:p>
    <w:p w14:paraId="0D427100" w14:textId="77777777" w:rsidR="00D33C9B" w:rsidRPr="00D33C9B" w:rsidRDefault="00D33C9B" w:rsidP="00D33C9B">
      <w:pPr>
        <w:widowControl/>
        <w:numPr>
          <w:ilvl w:val="0"/>
          <w:numId w:val="34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Serwer obliczeniowy</w:t>
      </w:r>
    </w:p>
    <w:p w14:paraId="48F5BA55" w14:textId="77777777" w:rsidR="00D33C9B" w:rsidRPr="00D33C9B" w:rsidRDefault="00D33C9B" w:rsidP="00D33C9B">
      <w:pPr>
        <w:widowControl/>
        <w:numPr>
          <w:ilvl w:val="0"/>
          <w:numId w:val="34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Serwer do archiwizacji obrazów</w:t>
      </w:r>
    </w:p>
    <w:p w14:paraId="15FA249A" w14:textId="77777777" w:rsidR="00D33C9B" w:rsidRPr="00D33C9B" w:rsidRDefault="00D33C9B" w:rsidP="00D33C9B">
      <w:pPr>
        <w:widowControl/>
        <w:numPr>
          <w:ilvl w:val="0"/>
          <w:numId w:val="34"/>
        </w:numPr>
        <w:suppressAutoHyphens w:val="0"/>
        <w:contextualSpacing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>Zasilacza antyprzepięciowy</w:t>
      </w:r>
    </w:p>
    <w:p w14:paraId="385AD3A1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0F759D5C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2E228C0B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spacing w:after="160" w:line="252" w:lineRule="auto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Szkic poglądowy</w:t>
      </w:r>
    </w:p>
    <w:p w14:paraId="7E634F9E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drawing>
          <wp:inline distT="0" distB="0" distL="0" distR="0" wp14:anchorId="265EE70C" wp14:editId="21D27028">
            <wp:extent cx="6508750" cy="2219195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8" r="2943"/>
                    <a:stretch/>
                  </pic:blipFill>
                  <pic:spPr bwMode="auto">
                    <a:xfrm>
                      <a:off x="0" y="0"/>
                      <a:ext cx="6518906" cy="222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2677F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92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</w:p>
    <w:p w14:paraId="687939CB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792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</w:p>
    <w:p w14:paraId="0DAB059A" w14:textId="52342125" w:rsidR="00D33C9B" w:rsidRPr="00D33C9B" w:rsidRDefault="00912BAF" w:rsidP="00D33C9B">
      <w:pPr>
        <w:widowControl/>
        <w:numPr>
          <w:ilvl w:val="0"/>
          <w:numId w:val="7"/>
        </w:numPr>
        <w:suppressAutoHyphens w:val="0"/>
        <w:spacing w:after="160" w:line="252" w:lineRule="auto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  <w:r w:rsidRPr="00912BAF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Zakres potrzeb funkcjonalno-użytkowych </w:t>
      </w:r>
      <w:r w:rsidR="003459A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i technicznych </w:t>
      </w:r>
      <w:r w:rsidRPr="00912BAF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dla </w:t>
      </w:r>
      <w:r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b</w:t>
      </w:r>
      <w:r w:rsidR="00D33C9B"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udow</w:t>
      </w:r>
      <w:r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>y</w:t>
      </w:r>
      <w:r w:rsidR="00D33C9B" w:rsidRPr="00D33C9B"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  <w:t xml:space="preserve"> wolnostojącej farmy fotowoltaicznej o mocy do 400kW wraz z przyłączami energetycznymi do miejsc odbioru energii elektrycznej IHAR-PIB w Radzikowie.</w:t>
      </w:r>
    </w:p>
    <w:p w14:paraId="7502AB26" w14:textId="77777777" w:rsidR="00D33C9B" w:rsidRPr="00D33C9B" w:rsidRDefault="00D33C9B" w:rsidP="00D33C9B">
      <w:pPr>
        <w:widowControl/>
        <w:suppressAutoHyphens w:val="0"/>
        <w:spacing w:after="160" w:line="252" w:lineRule="auto"/>
        <w:ind w:left="360"/>
        <w:contextualSpacing/>
        <w:rPr>
          <w:rFonts w:ascii="Calibri" w:eastAsia="Calibri" w:hAnsi="Calibri" w:cs="Calibri"/>
          <w:b/>
          <w:bCs/>
          <w:color w:val="auto"/>
          <w:sz w:val="22"/>
          <w:szCs w:val="22"/>
          <w:lang w:eastAsia="en-US"/>
        </w:rPr>
      </w:pPr>
    </w:p>
    <w:p w14:paraId="026CD894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Plan sytuacyjny</w:t>
      </w:r>
    </w:p>
    <w:p w14:paraId="24BD5E57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Budowa dotyczy działki nr </w:t>
      </w:r>
      <w:r w:rsidRPr="00D33C9B">
        <w:rPr>
          <w:rFonts w:ascii="Calibri" w:eastAsia="Calibri" w:hAnsi="Calibri" w:cs="Calibri"/>
          <w:color w:val="auto"/>
          <w:sz w:val="22"/>
          <w:szCs w:val="22"/>
          <w:lang w:eastAsia="en-US"/>
        </w:rPr>
        <w:t>143201_5.0029.10/18</w:t>
      </w: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t xml:space="preserve"> na terenie IHAR-PIB. Obejmuje budowę farmy fotowoltaicznej wraz z całym zapleczem infrastrukturalnym wymaganym do podłączenia jej do sieci zasilajacej instytut a także sieci przesyłowej. Włączając w to podstacje transformatorowe, falowniki, połączenia sieci, a także utwardzenie drogi dojazdowej do lokalizacji farmy fotowoltaicznej jak i jej ogrodzenie.</w:t>
      </w:r>
    </w:p>
    <w:p w14:paraId="0FD8E868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0F589C20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Ogólne przeznaczenie obiektu</w:t>
      </w:r>
    </w:p>
    <w:p w14:paraId="556A2FE5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lastRenderedPageBreak/>
        <w:t>Farma fotowoltaiczna ma zapewnić zasilanie na bieżące zapotrzebowanie energetyczne IHAR-PIB, związane z budową nowego kompleksu szklarni oraz adaptacji laboratorium.</w:t>
      </w:r>
    </w:p>
    <w:p w14:paraId="65BC4DD7" w14:textId="77777777" w:rsidR="00D33C9B" w:rsidRPr="00D33C9B" w:rsidRDefault="00D33C9B" w:rsidP="00D33C9B">
      <w:pPr>
        <w:widowControl/>
        <w:suppressAutoHyphens w:val="0"/>
        <w:jc w:val="both"/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</w:pPr>
    </w:p>
    <w:p w14:paraId="04030F4B" w14:textId="77777777" w:rsidR="00D33C9B" w:rsidRPr="00D33C9B" w:rsidRDefault="00D33C9B" w:rsidP="00D33C9B">
      <w:pPr>
        <w:widowControl/>
        <w:numPr>
          <w:ilvl w:val="1"/>
          <w:numId w:val="7"/>
        </w:numPr>
        <w:suppressAutoHyphens w:val="0"/>
        <w:contextualSpacing/>
        <w:jc w:val="both"/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eastAsia="en-US"/>
        </w:rPr>
        <w:t>Rzut terenowy lokalizacji instalacji fotowoltaicznej</w:t>
      </w:r>
    </w:p>
    <w:p w14:paraId="046E7017" w14:textId="77777777" w:rsidR="00D33C9B" w:rsidRPr="00D33C9B" w:rsidRDefault="00D33C9B" w:rsidP="00D33C9B">
      <w:pPr>
        <w:widowControl/>
        <w:suppressAutoHyphens w:val="0"/>
        <w:rPr>
          <w:rFonts w:ascii="Calibri" w:eastAsia="Calibri" w:hAnsi="Calibri" w:cs="Calibri"/>
          <w:color w:val="auto"/>
          <w:sz w:val="22"/>
          <w:szCs w:val="22"/>
          <w:lang w:eastAsia="en-US"/>
        </w:rPr>
      </w:pPr>
      <w:r w:rsidRPr="00D33C9B">
        <w:rPr>
          <w:rFonts w:ascii="Calibri" w:eastAsia="Calibri" w:hAnsi="Calibri" w:cs="Calibri"/>
          <w:noProof/>
          <w:color w:val="auto"/>
          <w:sz w:val="22"/>
          <w:szCs w:val="22"/>
          <w:lang w:eastAsia="en-US"/>
        </w:rPr>
        <w:drawing>
          <wp:inline distT="0" distB="0" distL="0" distR="0" wp14:anchorId="21257C3C" wp14:editId="361BCB23">
            <wp:extent cx="5760720" cy="3840480"/>
            <wp:effectExtent l="0" t="0" r="0" b="762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C6AE" w14:textId="41DABB35" w:rsidR="00935DD7" w:rsidRPr="00771349" w:rsidRDefault="00935DD7" w:rsidP="00A10F08">
      <w:pPr>
        <w:pStyle w:val="Tekstpodstawowy2"/>
        <w:spacing w:after="0" w:line="240" w:lineRule="auto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46E765BD" w14:textId="77777777" w:rsidR="00BC39AA" w:rsidRDefault="00BC39AA" w:rsidP="002E0E63">
      <w:pPr>
        <w:pStyle w:val="Akapitzlist"/>
        <w:spacing w:after="0" w:line="240" w:lineRule="auto"/>
        <w:ind w:left="0"/>
        <w:contextualSpacing w:val="0"/>
        <w:rPr>
          <w:rFonts w:asciiTheme="minorHAnsi" w:hAnsiTheme="minorHAnsi" w:cstheme="minorHAnsi"/>
          <w:b/>
          <w:bCs/>
        </w:rPr>
      </w:pPr>
      <w:bookmarkStart w:id="0" w:name="_Hlk126422849"/>
    </w:p>
    <w:p w14:paraId="4D130AB5" w14:textId="0C995F48" w:rsidR="002E0E63" w:rsidRPr="00B161DC" w:rsidRDefault="00912BAF" w:rsidP="00BC39AA">
      <w:pPr>
        <w:pStyle w:val="Akapitzlist"/>
        <w:numPr>
          <w:ilvl w:val="0"/>
          <w:numId w:val="47"/>
        </w:numPr>
        <w:spacing w:after="0" w:line="240" w:lineRule="auto"/>
        <w:ind w:left="284"/>
        <w:contextualSpacing w:val="0"/>
        <w:rPr>
          <w:rFonts w:asciiTheme="minorHAnsi" w:hAnsiTheme="minorHAnsi" w:cstheme="minorHAnsi"/>
          <w:b/>
          <w:bCs/>
          <w:highlight w:val="yellow"/>
        </w:rPr>
      </w:pPr>
      <w:r w:rsidRPr="00B161DC">
        <w:rPr>
          <w:rFonts w:asciiTheme="minorHAnsi" w:hAnsiTheme="minorHAnsi" w:cstheme="minorHAnsi"/>
          <w:b/>
          <w:bCs/>
          <w:highlight w:val="yellow"/>
        </w:rPr>
        <w:t>Wstępne warunki zabudowy</w:t>
      </w:r>
      <w:r w:rsidR="00B161DC" w:rsidRPr="00B161DC">
        <w:rPr>
          <w:rFonts w:asciiTheme="minorHAnsi" w:hAnsiTheme="minorHAnsi" w:cstheme="minorHAnsi"/>
          <w:b/>
          <w:bCs/>
          <w:highlight w:val="yellow"/>
        </w:rPr>
        <w:t xml:space="preserve"> dla poszczególnych inwestycji</w:t>
      </w:r>
    </w:p>
    <w:bookmarkEnd w:id="0"/>
    <w:p w14:paraId="6E8EAE06" w14:textId="72E90E91" w:rsidR="002E0E63" w:rsidRPr="00B161DC" w:rsidRDefault="002E0E63" w:rsidP="00B161DC">
      <w:pPr>
        <w:rPr>
          <w:rFonts w:asciiTheme="minorHAnsi" w:hAnsiTheme="minorHAnsi" w:cstheme="minorHAnsi"/>
        </w:rPr>
      </w:pPr>
    </w:p>
    <w:sectPr w:rsidR="002E0E63" w:rsidRPr="00B161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566AC"/>
    <w:multiLevelType w:val="hybridMultilevel"/>
    <w:tmpl w:val="6BFE5AC2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00E20A19"/>
    <w:multiLevelType w:val="hybridMultilevel"/>
    <w:tmpl w:val="37F413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A59BD"/>
    <w:multiLevelType w:val="hybridMultilevel"/>
    <w:tmpl w:val="EDF800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C5172"/>
    <w:multiLevelType w:val="hybridMultilevel"/>
    <w:tmpl w:val="B5C4C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1205A"/>
    <w:multiLevelType w:val="hybridMultilevel"/>
    <w:tmpl w:val="721632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548E0"/>
    <w:multiLevelType w:val="multilevel"/>
    <w:tmpl w:val="162044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165B60"/>
    <w:multiLevelType w:val="multilevel"/>
    <w:tmpl w:val="B4DAAE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/>
        <w:bCs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DC27804"/>
    <w:multiLevelType w:val="hybridMultilevel"/>
    <w:tmpl w:val="D628352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4E185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A3284F"/>
    <w:multiLevelType w:val="hybridMultilevel"/>
    <w:tmpl w:val="DE981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80E0D"/>
    <w:multiLevelType w:val="hybridMultilevel"/>
    <w:tmpl w:val="5D421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FB3D07"/>
    <w:multiLevelType w:val="multilevel"/>
    <w:tmpl w:val="162044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753F66"/>
    <w:multiLevelType w:val="multilevel"/>
    <w:tmpl w:val="A5A067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8F7886"/>
    <w:multiLevelType w:val="hybridMultilevel"/>
    <w:tmpl w:val="848A2A4A"/>
    <w:lvl w:ilvl="0" w:tplc="721C065E">
      <w:numFmt w:val="bullet"/>
      <w:lvlText w:val="-"/>
      <w:lvlJc w:val="left"/>
      <w:pPr>
        <w:tabs>
          <w:tab w:val="num" w:pos="846"/>
        </w:tabs>
        <w:ind w:left="846" w:hanging="360"/>
      </w:pPr>
      <w:rPr>
        <w:rFonts w:ascii="Times New Roman" w:eastAsia="Lucida Sans Unicode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66"/>
        </w:tabs>
        <w:ind w:left="15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86"/>
        </w:tabs>
        <w:ind w:left="22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06"/>
        </w:tabs>
        <w:ind w:left="30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26"/>
        </w:tabs>
        <w:ind w:left="37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446"/>
        </w:tabs>
        <w:ind w:left="44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66"/>
        </w:tabs>
        <w:ind w:left="51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86"/>
        </w:tabs>
        <w:ind w:left="58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06"/>
        </w:tabs>
        <w:ind w:left="6606" w:hanging="360"/>
      </w:pPr>
      <w:rPr>
        <w:rFonts w:ascii="Wingdings" w:hAnsi="Wingdings" w:hint="default"/>
      </w:rPr>
    </w:lvl>
  </w:abstractNum>
  <w:abstractNum w:abstractNumId="13" w15:restartNumberingAfterBreak="0">
    <w:nsid w:val="168A60C7"/>
    <w:multiLevelType w:val="hybridMultilevel"/>
    <w:tmpl w:val="C23C0FA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1A613266"/>
    <w:multiLevelType w:val="hybridMultilevel"/>
    <w:tmpl w:val="C958E940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0C407B"/>
    <w:multiLevelType w:val="hybridMultilevel"/>
    <w:tmpl w:val="D6A049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423E42"/>
    <w:multiLevelType w:val="hybridMultilevel"/>
    <w:tmpl w:val="5D8659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E60203"/>
    <w:multiLevelType w:val="hybridMultilevel"/>
    <w:tmpl w:val="D7FA11D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8F61E43"/>
    <w:multiLevelType w:val="hybridMultilevel"/>
    <w:tmpl w:val="F288FA9A"/>
    <w:lvl w:ilvl="0" w:tplc="097E7D56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9DC27E5"/>
    <w:multiLevelType w:val="multilevel"/>
    <w:tmpl w:val="162044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9F84CA0"/>
    <w:multiLevelType w:val="hybridMultilevel"/>
    <w:tmpl w:val="9D3C8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0B0A80"/>
    <w:multiLevelType w:val="hybridMultilevel"/>
    <w:tmpl w:val="721632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EF7CE6"/>
    <w:multiLevelType w:val="hybridMultilevel"/>
    <w:tmpl w:val="C304E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792469"/>
    <w:multiLevelType w:val="hybridMultilevel"/>
    <w:tmpl w:val="0616E032"/>
    <w:lvl w:ilvl="0" w:tplc="3894E27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7546A0"/>
    <w:multiLevelType w:val="hybridMultilevel"/>
    <w:tmpl w:val="6346FEA6"/>
    <w:lvl w:ilvl="0" w:tplc="0415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 w15:restartNumberingAfterBreak="0">
    <w:nsid w:val="33D107EA"/>
    <w:multiLevelType w:val="hybridMultilevel"/>
    <w:tmpl w:val="9976D2C6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34781F8C"/>
    <w:multiLevelType w:val="hybridMultilevel"/>
    <w:tmpl w:val="D9E01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F95462"/>
    <w:multiLevelType w:val="multilevel"/>
    <w:tmpl w:val="A5A067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9651407"/>
    <w:multiLevelType w:val="hybridMultilevel"/>
    <w:tmpl w:val="A880AC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A4A5F26"/>
    <w:multiLevelType w:val="multilevel"/>
    <w:tmpl w:val="162044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3A4F379C"/>
    <w:multiLevelType w:val="hybridMultilevel"/>
    <w:tmpl w:val="4AA61B1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3D09486B"/>
    <w:multiLevelType w:val="hybridMultilevel"/>
    <w:tmpl w:val="E8467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F14CAB"/>
    <w:multiLevelType w:val="hybridMultilevel"/>
    <w:tmpl w:val="F1504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467D8"/>
    <w:multiLevelType w:val="hybridMultilevel"/>
    <w:tmpl w:val="4BC2B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505FAB"/>
    <w:multiLevelType w:val="hybridMultilevel"/>
    <w:tmpl w:val="E662BEA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7856E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4D6F6F0E"/>
    <w:multiLevelType w:val="multilevel"/>
    <w:tmpl w:val="162044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52C93985"/>
    <w:multiLevelType w:val="hybridMultilevel"/>
    <w:tmpl w:val="22988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746AE7"/>
    <w:multiLevelType w:val="hybridMultilevel"/>
    <w:tmpl w:val="ECF8A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FF43DA"/>
    <w:multiLevelType w:val="hybridMultilevel"/>
    <w:tmpl w:val="74EE63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13152B9"/>
    <w:multiLevelType w:val="hybridMultilevel"/>
    <w:tmpl w:val="C7D48B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811915"/>
    <w:multiLevelType w:val="hybridMultilevel"/>
    <w:tmpl w:val="00702F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7B0CE4"/>
    <w:multiLevelType w:val="hybridMultilevel"/>
    <w:tmpl w:val="7702F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DD19B5"/>
    <w:multiLevelType w:val="hybridMultilevel"/>
    <w:tmpl w:val="11F8B1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56F041D"/>
    <w:multiLevelType w:val="multilevel"/>
    <w:tmpl w:val="162044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F140723"/>
    <w:multiLevelType w:val="hybridMultilevel"/>
    <w:tmpl w:val="3BCC8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8086FDBE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6C684150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315C82"/>
    <w:multiLevelType w:val="hybridMultilevel"/>
    <w:tmpl w:val="70DE9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881605">
    <w:abstractNumId w:val="12"/>
  </w:num>
  <w:num w:numId="2" w16cid:durableId="574781614">
    <w:abstractNumId w:val="18"/>
  </w:num>
  <w:num w:numId="3" w16cid:durableId="62526910">
    <w:abstractNumId w:val="14"/>
  </w:num>
  <w:num w:numId="4" w16cid:durableId="1222909849">
    <w:abstractNumId w:val="45"/>
  </w:num>
  <w:num w:numId="5" w16cid:durableId="1876847667">
    <w:abstractNumId w:val="35"/>
  </w:num>
  <w:num w:numId="6" w16cid:durableId="1815567032">
    <w:abstractNumId w:val="40"/>
  </w:num>
  <w:num w:numId="7" w16cid:durableId="514079815">
    <w:abstractNumId w:val="6"/>
  </w:num>
  <w:num w:numId="8" w16cid:durableId="610669650">
    <w:abstractNumId w:val="2"/>
  </w:num>
  <w:num w:numId="9" w16cid:durableId="1413694231">
    <w:abstractNumId w:val="41"/>
  </w:num>
  <w:num w:numId="10" w16cid:durableId="368918577">
    <w:abstractNumId w:val="9"/>
  </w:num>
  <w:num w:numId="11" w16cid:durableId="1576547352">
    <w:abstractNumId w:val="37"/>
  </w:num>
  <w:num w:numId="12" w16cid:durableId="958073252">
    <w:abstractNumId w:val="3"/>
  </w:num>
  <w:num w:numId="13" w16cid:durableId="2042243843">
    <w:abstractNumId w:val="46"/>
  </w:num>
  <w:num w:numId="14" w16cid:durableId="1183398297">
    <w:abstractNumId w:val="26"/>
  </w:num>
  <w:num w:numId="15" w16cid:durableId="1408960556">
    <w:abstractNumId w:val="22"/>
  </w:num>
  <w:num w:numId="16" w16cid:durableId="840854275">
    <w:abstractNumId w:val="1"/>
  </w:num>
  <w:num w:numId="17" w16cid:durableId="294335836">
    <w:abstractNumId w:val="38"/>
  </w:num>
  <w:num w:numId="18" w16cid:durableId="1076826575">
    <w:abstractNumId w:val="16"/>
  </w:num>
  <w:num w:numId="19" w16cid:durableId="1403142964">
    <w:abstractNumId w:val="5"/>
  </w:num>
  <w:num w:numId="20" w16cid:durableId="1883712302">
    <w:abstractNumId w:val="29"/>
  </w:num>
  <w:num w:numId="21" w16cid:durableId="1315839170">
    <w:abstractNumId w:val="44"/>
  </w:num>
  <w:num w:numId="22" w16cid:durableId="90663858">
    <w:abstractNumId w:val="36"/>
  </w:num>
  <w:num w:numId="23" w16cid:durableId="1456096854">
    <w:abstractNumId w:val="10"/>
  </w:num>
  <w:num w:numId="24" w16cid:durableId="630480875">
    <w:abstractNumId w:val="19"/>
  </w:num>
  <w:num w:numId="25" w16cid:durableId="1949390078">
    <w:abstractNumId w:val="27"/>
  </w:num>
  <w:num w:numId="26" w16cid:durableId="1776557685">
    <w:abstractNumId w:val="11"/>
  </w:num>
  <w:num w:numId="27" w16cid:durableId="446388171">
    <w:abstractNumId w:val="32"/>
  </w:num>
  <w:num w:numId="28" w16cid:durableId="1631352645">
    <w:abstractNumId w:val="34"/>
  </w:num>
  <w:num w:numId="29" w16cid:durableId="1686906971">
    <w:abstractNumId w:val="17"/>
  </w:num>
  <w:num w:numId="30" w16cid:durableId="1935628954">
    <w:abstractNumId w:val="30"/>
  </w:num>
  <w:num w:numId="31" w16cid:durableId="238486371">
    <w:abstractNumId w:val="39"/>
  </w:num>
  <w:num w:numId="32" w16cid:durableId="504637921">
    <w:abstractNumId w:val="43"/>
  </w:num>
  <w:num w:numId="33" w16cid:durableId="1625386547">
    <w:abstractNumId w:val="15"/>
  </w:num>
  <w:num w:numId="34" w16cid:durableId="1989743292">
    <w:abstractNumId w:val="31"/>
  </w:num>
  <w:num w:numId="35" w16cid:durableId="1806778676">
    <w:abstractNumId w:val="20"/>
  </w:num>
  <w:num w:numId="36" w16cid:durableId="585192982">
    <w:abstractNumId w:val="8"/>
  </w:num>
  <w:num w:numId="37" w16cid:durableId="1275986041">
    <w:abstractNumId w:val="33"/>
  </w:num>
  <w:num w:numId="38" w16cid:durableId="1200819874">
    <w:abstractNumId w:val="42"/>
  </w:num>
  <w:num w:numId="39" w16cid:durableId="2131238533">
    <w:abstractNumId w:val="28"/>
  </w:num>
  <w:num w:numId="40" w16cid:durableId="201329854">
    <w:abstractNumId w:val="0"/>
  </w:num>
  <w:num w:numId="41" w16cid:durableId="274144830">
    <w:abstractNumId w:val="25"/>
  </w:num>
  <w:num w:numId="42" w16cid:durableId="1602907763">
    <w:abstractNumId w:val="13"/>
  </w:num>
  <w:num w:numId="43" w16cid:durableId="273488946">
    <w:abstractNumId w:val="24"/>
  </w:num>
  <w:num w:numId="44" w16cid:durableId="190188510">
    <w:abstractNumId w:val="7"/>
  </w:num>
  <w:num w:numId="45" w16cid:durableId="163251701">
    <w:abstractNumId w:val="21"/>
  </w:num>
  <w:num w:numId="46" w16cid:durableId="1553274407">
    <w:abstractNumId w:val="4"/>
  </w:num>
  <w:num w:numId="47" w16cid:durableId="4981544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739"/>
    <w:rsid w:val="000031AB"/>
    <w:rsid w:val="00024D4A"/>
    <w:rsid w:val="00025FEE"/>
    <w:rsid w:val="000413CF"/>
    <w:rsid w:val="0006095C"/>
    <w:rsid w:val="00074797"/>
    <w:rsid w:val="00081FBA"/>
    <w:rsid w:val="000B548E"/>
    <w:rsid w:val="000E1829"/>
    <w:rsid w:val="000E664B"/>
    <w:rsid w:val="000F4CE3"/>
    <w:rsid w:val="00116825"/>
    <w:rsid w:val="00124044"/>
    <w:rsid w:val="001517E7"/>
    <w:rsid w:val="00154739"/>
    <w:rsid w:val="001652AF"/>
    <w:rsid w:val="00165CF3"/>
    <w:rsid w:val="00182C56"/>
    <w:rsid w:val="00184F30"/>
    <w:rsid w:val="001878DC"/>
    <w:rsid w:val="001B2310"/>
    <w:rsid w:val="001B7CCB"/>
    <w:rsid w:val="001C784D"/>
    <w:rsid w:val="001F3400"/>
    <w:rsid w:val="00201D2E"/>
    <w:rsid w:val="00205AF0"/>
    <w:rsid w:val="00211CC0"/>
    <w:rsid w:val="00211D44"/>
    <w:rsid w:val="0021672D"/>
    <w:rsid w:val="002168B0"/>
    <w:rsid w:val="0022100D"/>
    <w:rsid w:val="00267631"/>
    <w:rsid w:val="00272134"/>
    <w:rsid w:val="002741E8"/>
    <w:rsid w:val="002836BA"/>
    <w:rsid w:val="00283B5D"/>
    <w:rsid w:val="00293346"/>
    <w:rsid w:val="002A5741"/>
    <w:rsid w:val="002C649B"/>
    <w:rsid w:val="002E0E63"/>
    <w:rsid w:val="002F5059"/>
    <w:rsid w:val="002F7C1F"/>
    <w:rsid w:val="00315164"/>
    <w:rsid w:val="00327586"/>
    <w:rsid w:val="003459AB"/>
    <w:rsid w:val="00354E25"/>
    <w:rsid w:val="00364C5D"/>
    <w:rsid w:val="00371360"/>
    <w:rsid w:val="00391959"/>
    <w:rsid w:val="003B05A7"/>
    <w:rsid w:val="003B66F4"/>
    <w:rsid w:val="003C5993"/>
    <w:rsid w:val="003F32BA"/>
    <w:rsid w:val="00403069"/>
    <w:rsid w:val="00411EAF"/>
    <w:rsid w:val="00426C29"/>
    <w:rsid w:val="00460CB6"/>
    <w:rsid w:val="004974E6"/>
    <w:rsid w:val="004A1E70"/>
    <w:rsid w:val="004A6B28"/>
    <w:rsid w:val="004B063F"/>
    <w:rsid w:val="004C7035"/>
    <w:rsid w:val="004F6D84"/>
    <w:rsid w:val="00511FDF"/>
    <w:rsid w:val="005128C2"/>
    <w:rsid w:val="00512B6E"/>
    <w:rsid w:val="00514DB4"/>
    <w:rsid w:val="00521D15"/>
    <w:rsid w:val="005522D5"/>
    <w:rsid w:val="00567BDA"/>
    <w:rsid w:val="00592B2C"/>
    <w:rsid w:val="00597106"/>
    <w:rsid w:val="005C16C9"/>
    <w:rsid w:val="005D1F18"/>
    <w:rsid w:val="005E715C"/>
    <w:rsid w:val="005F2F06"/>
    <w:rsid w:val="00601A06"/>
    <w:rsid w:val="00614B7A"/>
    <w:rsid w:val="00637DFB"/>
    <w:rsid w:val="00640C05"/>
    <w:rsid w:val="00650F0E"/>
    <w:rsid w:val="006550EE"/>
    <w:rsid w:val="00667117"/>
    <w:rsid w:val="00693648"/>
    <w:rsid w:val="006A7732"/>
    <w:rsid w:val="006C1373"/>
    <w:rsid w:val="006D18C8"/>
    <w:rsid w:val="006D197D"/>
    <w:rsid w:val="006E3327"/>
    <w:rsid w:val="00704AC8"/>
    <w:rsid w:val="007232C2"/>
    <w:rsid w:val="00724D2C"/>
    <w:rsid w:val="00750D81"/>
    <w:rsid w:val="007666B9"/>
    <w:rsid w:val="00771349"/>
    <w:rsid w:val="00790909"/>
    <w:rsid w:val="00790FD5"/>
    <w:rsid w:val="00797B4E"/>
    <w:rsid w:val="007C155D"/>
    <w:rsid w:val="007C5D41"/>
    <w:rsid w:val="007F314E"/>
    <w:rsid w:val="007F3423"/>
    <w:rsid w:val="00810877"/>
    <w:rsid w:val="00811BAF"/>
    <w:rsid w:val="008205D8"/>
    <w:rsid w:val="00843A6A"/>
    <w:rsid w:val="00852AEA"/>
    <w:rsid w:val="00870053"/>
    <w:rsid w:val="0089264D"/>
    <w:rsid w:val="008A03A8"/>
    <w:rsid w:val="008A0A2A"/>
    <w:rsid w:val="008B6A62"/>
    <w:rsid w:val="008F2324"/>
    <w:rsid w:val="0090132D"/>
    <w:rsid w:val="00912BAF"/>
    <w:rsid w:val="009176E2"/>
    <w:rsid w:val="00924FE8"/>
    <w:rsid w:val="00935DD7"/>
    <w:rsid w:val="00953BE6"/>
    <w:rsid w:val="00957CA7"/>
    <w:rsid w:val="00961296"/>
    <w:rsid w:val="00966D17"/>
    <w:rsid w:val="009679A2"/>
    <w:rsid w:val="00967FD4"/>
    <w:rsid w:val="00980225"/>
    <w:rsid w:val="0099121C"/>
    <w:rsid w:val="009A0E92"/>
    <w:rsid w:val="009B5BDC"/>
    <w:rsid w:val="009C3C42"/>
    <w:rsid w:val="009D1F43"/>
    <w:rsid w:val="009F3175"/>
    <w:rsid w:val="00A10F08"/>
    <w:rsid w:val="00A4614D"/>
    <w:rsid w:val="00A52774"/>
    <w:rsid w:val="00A63C00"/>
    <w:rsid w:val="00A737FA"/>
    <w:rsid w:val="00A77B8C"/>
    <w:rsid w:val="00A83DF0"/>
    <w:rsid w:val="00A97239"/>
    <w:rsid w:val="00AA1159"/>
    <w:rsid w:val="00AE0C4C"/>
    <w:rsid w:val="00B161DC"/>
    <w:rsid w:val="00B317F1"/>
    <w:rsid w:val="00B35594"/>
    <w:rsid w:val="00B423EB"/>
    <w:rsid w:val="00B506A4"/>
    <w:rsid w:val="00B51AFD"/>
    <w:rsid w:val="00B72524"/>
    <w:rsid w:val="00BB4694"/>
    <w:rsid w:val="00BC39AA"/>
    <w:rsid w:val="00BE6AB0"/>
    <w:rsid w:val="00BF504A"/>
    <w:rsid w:val="00C05EF2"/>
    <w:rsid w:val="00C23441"/>
    <w:rsid w:val="00C25FE3"/>
    <w:rsid w:val="00C35941"/>
    <w:rsid w:val="00C46802"/>
    <w:rsid w:val="00C4737F"/>
    <w:rsid w:val="00C60AB6"/>
    <w:rsid w:val="00C6124D"/>
    <w:rsid w:val="00C6269E"/>
    <w:rsid w:val="00C63EBB"/>
    <w:rsid w:val="00C76D35"/>
    <w:rsid w:val="00C80C26"/>
    <w:rsid w:val="00C830B8"/>
    <w:rsid w:val="00C83FF8"/>
    <w:rsid w:val="00C91673"/>
    <w:rsid w:val="00CB1A73"/>
    <w:rsid w:val="00CB7E1D"/>
    <w:rsid w:val="00CF2104"/>
    <w:rsid w:val="00D00F28"/>
    <w:rsid w:val="00D269D6"/>
    <w:rsid w:val="00D33C9B"/>
    <w:rsid w:val="00D5426A"/>
    <w:rsid w:val="00D57B9E"/>
    <w:rsid w:val="00D74ADC"/>
    <w:rsid w:val="00D97493"/>
    <w:rsid w:val="00DA5EC1"/>
    <w:rsid w:val="00DB3179"/>
    <w:rsid w:val="00DC05A3"/>
    <w:rsid w:val="00DC0F2D"/>
    <w:rsid w:val="00DD7FF2"/>
    <w:rsid w:val="00DE2D8E"/>
    <w:rsid w:val="00DE4F71"/>
    <w:rsid w:val="00DF11C3"/>
    <w:rsid w:val="00E133A5"/>
    <w:rsid w:val="00E176A6"/>
    <w:rsid w:val="00E47F82"/>
    <w:rsid w:val="00E679EB"/>
    <w:rsid w:val="00E75E7E"/>
    <w:rsid w:val="00E96ACF"/>
    <w:rsid w:val="00EB5EE2"/>
    <w:rsid w:val="00EC676D"/>
    <w:rsid w:val="00EC6960"/>
    <w:rsid w:val="00ED4422"/>
    <w:rsid w:val="00EE5171"/>
    <w:rsid w:val="00EF3EE9"/>
    <w:rsid w:val="00EF74C6"/>
    <w:rsid w:val="00F14854"/>
    <w:rsid w:val="00F30449"/>
    <w:rsid w:val="00F31867"/>
    <w:rsid w:val="00F44C65"/>
    <w:rsid w:val="00F476EF"/>
    <w:rsid w:val="00F5173C"/>
    <w:rsid w:val="00F527A8"/>
    <w:rsid w:val="00F65A16"/>
    <w:rsid w:val="00F665A9"/>
    <w:rsid w:val="00F75FA8"/>
    <w:rsid w:val="00F87D3D"/>
    <w:rsid w:val="00F91F59"/>
    <w:rsid w:val="00FD4664"/>
    <w:rsid w:val="00FE334F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A2FCA1"/>
  <w15:chartTrackingRefBased/>
  <w15:docId w15:val="{2E7749E1-F024-4286-9B28-FB42D16E1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54739"/>
    <w:pPr>
      <w:widowControl w:val="0"/>
      <w:suppressAutoHyphens/>
    </w:pPr>
    <w:rPr>
      <w:rFonts w:eastAsia="Lucida Sans Unicode"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154739"/>
    <w:pPr>
      <w:spacing w:after="120" w:line="480" w:lineRule="auto"/>
    </w:pPr>
  </w:style>
  <w:style w:type="paragraph" w:styleId="Akapitzlist">
    <w:name w:val="List Paragraph"/>
    <w:aliases w:val="Normalny1,Akapit z listą3,Akapit z listą31,Wypunktowanie,Normal2,CW_Lista,wypunktowanie,L1,Numerowanie,Akapit z listą5,T_SZ_List Paragraph,normalny tekst,Akapit z listą BS,Kolorowa lista — akcent 11,A_wyliczenie,Signature"/>
    <w:basedOn w:val="Normalny"/>
    <w:link w:val="AkapitzlistZnak"/>
    <w:uiPriority w:val="34"/>
    <w:qFormat/>
    <w:rsid w:val="00154739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Akapitzlist1">
    <w:name w:val="Akapit z listą1"/>
    <w:basedOn w:val="Normalny"/>
    <w:rsid w:val="00154739"/>
    <w:pPr>
      <w:widowControl/>
      <w:suppressAutoHyphens w:val="0"/>
      <w:ind w:left="720"/>
      <w:contextualSpacing/>
    </w:pPr>
    <w:rPr>
      <w:rFonts w:eastAsia="Calibri"/>
      <w:color w:val="auto"/>
    </w:rPr>
  </w:style>
  <w:style w:type="character" w:styleId="Pogrubienie">
    <w:name w:val="Strong"/>
    <w:uiPriority w:val="22"/>
    <w:qFormat/>
    <w:rsid w:val="007F314E"/>
    <w:rPr>
      <w:b/>
      <w:bCs/>
    </w:rPr>
  </w:style>
  <w:style w:type="paragraph" w:customStyle="1" w:styleId="Default">
    <w:name w:val="Default"/>
    <w:rsid w:val="00637DF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kapitzlist10">
    <w:name w:val="Akapit z listą1"/>
    <w:basedOn w:val="Normalny"/>
    <w:rsid w:val="00BE6AB0"/>
    <w:pPr>
      <w:widowControl/>
      <w:suppressAutoHyphens w:val="0"/>
      <w:ind w:left="720"/>
      <w:contextualSpacing/>
    </w:pPr>
    <w:rPr>
      <w:rFonts w:eastAsia="Calibri"/>
      <w:color w:val="auto"/>
    </w:rPr>
  </w:style>
  <w:style w:type="character" w:customStyle="1" w:styleId="item-fieldvalue">
    <w:name w:val="item-fieldvalue"/>
    <w:basedOn w:val="Domylnaczcionkaakapitu"/>
    <w:rsid w:val="0022100D"/>
  </w:style>
  <w:style w:type="character" w:customStyle="1" w:styleId="AkapitzlistZnak">
    <w:name w:val="Akapit z listą Znak"/>
    <w:aliases w:val="Normalny1 Znak,Akapit z listą3 Znak,Akapit z listą31 Znak,Wypunktowanie Znak,Normal2 Znak,CW_Lista Znak,wypunktowanie Znak,L1 Znak,Numerowanie Znak,Akapit z listą5 Znak,T_SZ_List Paragraph Znak,normalny tekst Znak,A_wyliczenie Znak"/>
    <w:link w:val="Akapitzlist"/>
    <w:uiPriority w:val="34"/>
    <w:qFormat/>
    <w:locked/>
    <w:rsid w:val="002E0E6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47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3613</Words>
  <Characters>21681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 pojęciem ,,fabrycznie nowe” Zamawiający rozumie produkty wykonane z nowych elementów, nie regenerowane, nie poddane proces</vt:lpstr>
    </vt:vector>
  </TitlesOfParts>
  <Company>IHAR</Company>
  <LinksUpToDate>false</LinksUpToDate>
  <CharactersWithSpaces>25244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 pojęciem ,,fabrycznie nowe” Zamawiający rozumie produkty wykonane z nowych elementów, nie regenerowane, nie poddane proces</dc:title>
  <dc:subject/>
  <dc:creator>Krystyna Żurek</dc:creator>
  <cp:keywords/>
  <cp:lastModifiedBy>Paweł Czembor</cp:lastModifiedBy>
  <cp:revision>23</cp:revision>
  <dcterms:created xsi:type="dcterms:W3CDTF">2023-02-04T08:16:00Z</dcterms:created>
  <dcterms:modified xsi:type="dcterms:W3CDTF">2023-02-27T21:07:00Z</dcterms:modified>
</cp:coreProperties>
</file>