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25512" w14:textId="70C2E537" w:rsidR="00C8550D" w:rsidRPr="00C8550D" w:rsidRDefault="00C8550D" w:rsidP="00C8550D">
      <w:pPr>
        <w:spacing w:line="360" w:lineRule="auto"/>
        <w:jc w:val="right"/>
        <w:rPr>
          <w:rFonts w:cstheme="minorHAnsi"/>
          <w:i/>
        </w:rPr>
      </w:pPr>
      <w:r w:rsidRPr="00C8550D">
        <w:rPr>
          <w:rFonts w:cstheme="minorHAnsi"/>
          <w:i/>
        </w:rPr>
        <w:t xml:space="preserve">Załącznik nr </w:t>
      </w:r>
      <w:r w:rsidR="00D42450">
        <w:rPr>
          <w:rFonts w:cstheme="minorHAnsi"/>
          <w:i/>
        </w:rPr>
        <w:t>2</w:t>
      </w:r>
      <w:r w:rsidR="00D42450" w:rsidRPr="00C8550D">
        <w:rPr>
          <w:rFonts w:cstheme="minorHAnsi"/>
          <w:i/>
        </w:rPr>
        <w:t xml:space="preserve"> </w:t>
      </w:r>
    </w:p>
    <w:p w14:paraId="6B308427" w14:textId="6427B27C" w:rsidR="00C8550D" w:rsidRPr="00C8550D" w:rsidRDefault="00C8550D" w:rsidP="006538EB">
      <w:pPr>
        <w:spacing w:line="360" w:lineRule="auto"/>
        <w:jc w:val="right"/>
        <w:rPr>
          <w:rFonts w:cstheme="minorHAnsi"/>
          <w:i/>
        </w:rPr>
      </w:pPr>
      <w:r w:rsidRPr="00C8550D">
        <w:rPr>
          <w:rFonts w:cstheme="minorHAnsi"/>
          <w:i/>
        </w:rPr>
        <w:t>do Ogłoszenia o Ws</w:t>
      </w:r>
      <w:r w:rsidR="00BE2058">
        <w:rPr>
          <w:rFonts w:cstheme="minorHAnsi"/>
          <w:i/>
        </w:rPr>
        <w:t>tępnych Konsultacjach Rynkowych</w:t>
      </w:r>
      <w:r w:rsidR="00345FA5">
        <w:rPr>
          <w:rFonts w:cstheme="minorHAnsi"/>
          <w:i/>
        </w:rPr>
        <w:t xml:space="preserve"> z dnia 25.07.2023 r.</w:t>
      </w:r>
    </w:p>
    <w:p w14:paraId="3F4AAB54" w14:textId="6E9B3B92" w:rsidR="00C8550D" w:rsidRPr="00C8550D" w:rsidRDefault="00D42450" w:rsidP="00C8550D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WSTĘPNE ZAŁOŻENIA PRZEDMIOTU ZAMÓWIENIA „ZAPROJEKOWANIE I BUDOWA</w:t>
      </w:r>
      <w:r w:rsidRPr="006B53C4">
        <w:rPr>
          <w:rFonts w:cstheme="minorHAnsi"/>
          <w:b/>
        </w:rPr>
        <w:t xml:space="preserve"> SZKLARNI DO BADAŃ FENOTYPOWYCH I HODOWLANYCH W ZAKRESIE ODPORNOŚCI ODMIAN ZIEMNIAKA NA STRESY</w:t>
      </w:r>
      <w:r>
        <w:rPr>
          <w:rFonts w:cstheme="minorHAnsi"/>
          <w:b/>
        </w:rPr>
        <w:t xml:space="preserve"> </w:t>
      </w:r>
      <w:r w:rsidRPr="006B53C4">
        <w:rPr>
          <w:rFonts w:cstheme="minorHAnsi"/>
          <w:b/>
        </w:rPr>
        <w:t>BIOTYCZNE I ABIOTYCZNE</w:t>
      </w:r>
      <w:r>
        <w:rPr>
          <w:rFonts w:cstheme="minorHAnsi"/>
          <w:b/>
        </w:rPr>
        <w:t>”</w:t>
      </w:r>
      <w:r w:rsidR="00844695">
        <w:rPr>
          <w:rFonts w:cstheme="minorHAnsi"/>
          <w:b/>
        </w:rPr>
        <w:t xml:space="preserve"> DO KONSULTACJI</w:t>
      </w:r>
    </w:p>
    <w:p w14:paraId="6A51BEEB" w14:textId="77777777" w:rsidR="00D42450" w:rsidRPr="0095361D" w:rsidRDefault="00D42450" w:rsidP="00D42450">
      <w:pPr>
        <w:pStyle w:val="Akapitzlist"/>
        <w:numPr>
          <w:ilvl w:val="0"/>
          <w:numId w:val="8"/>
        </w:numPr>
        <w:spacing w:after="200" w:line="276" w:lineRule="auto"/>
        <w:jc w:val="both"/>
        <w:rPr>
          <w:b/>
        </w:rPr>
      </w:pPr>
      <w:r w:rsidRPr="0095361D">
        <w:rPr>
          <w:b/>
        </w:rPr>
        <w:t>Miejsce posadowienia obiektów:</w:t>
      </w:r>
    </w:p>
    <w:p w14:paraId="5D1635A1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Instytut Hodowli i Aklimatyzacji Roślin – Państwowy Instytut Badawczy</w:t>
      </w:r>
    </w:p>
    <w:p w14:paraId="38144FC9" w14:textId="77777777" w:rsidR="00D42450" w:rsidRDefault="00D42450" w:rsidP="00D42450">
      <w:pPr>
        <w:pStyle w:val="Akapitzlist"/>
        <w:ind w:left="1152"/>
        <w:jc w:val="both"/>
      </w:pPr>
      <w:r>
        <w:t>Oddział w Boninie, Bonin 3, 76-009 Bonin</w:t>
      </w:r>
    </w:p>
    <w:p w14:paraId="7E4593E1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Umiejscowienie szklarni względem innych budynków</w:t>
      </w:r>
    </w:p>
    <w:p w14:paraId="4E4711FA" w14:textId="77777777" w:rsidR="00D42450" w:rsidRDefault="00D42450" w:rsidP="00D42450">
      <w:pPr>
        <w:pStyle w:val="Akapitzlist"/>
        <w:ind w:left="360"/>
        <w:jc w:val="both"/>
      </w:pPr>
    </w:p>
    <w:p w14:paraId="17898B99" w14:textId="77777777" w:rsidR="00D42450" w:rsidRDefault="00D42450" w:rsidP="00D42450">
      <w:pPr>
        <w:pStyle w:val="Akapitzlist"/>
        <w:ind w:left="360"/>
        <w:jc w:val="center"/>
      </w:pPr>
      <w:r>
        <w:rPr>
          <w:noProof/>
          <w:lang w:eastAsia="pl-PL"/>
        </w:rPr>
        <w:drawing>
          <wp:inline distT="0" distB="0" distL="0" distR="0" wp14:anchorId="673397AA" wp14:editId="414E37E3">
            <wp:extent cx="4046220" cy="432358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60" cy="4327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D3604" w14:textId="77777777" w:rsidR="00D42450" w:rsidRDefault="00D42450" w:rsidP="00D42450">
      <w:pPr>
        <w:pStyle w:val="Akapitzlist"/>
        <w:ind w:left="360"/>
        <w:jc w:val="center"/>
      </w:pPr>
    </w:p>
    <w:p w14:paraId="7FCDEB3A" w14:textId="77777777" w:rsidR="00D42450" w:rsidRPr="001842DE" w:rsidRDefault="00D42450" w:rsidP="00D42450">
      <w:pPr>
        <w:pStyle w:val="Akapitzlist"/>
        <w:numPr>
          <w:ilvl w:val="0"/>
          <w:numId w:val="8"/>
        </w:numPr>
        <w:spacing w:after="200" w:line="276" w:lineRule="auto"/>
        <w:jc w:val="both"/>
        <w:rPr>
          <w:b/>
        </w:rPr>
      </w:pPr>
      <w:r w:rsidRPr="001842DE">
        <w:rPr>
          <w:b/>
        </w:rPr>
        <w:t xml:space="preserve">Elementy wspólne dla obu obiektów </w:t>
      </w:r>
      <w:r>
        <w:rPr>
          <w:b/>
        </w:rPr>
        <w:t xml:space="preserve">szklarniowych </w:t>
      </w:r>
      <w:r w:rsidRPr="001842DE">
        <w:rPr>
          <w:b/>
        </w:rPr>
        <w:t xml:space="preserve">(szklarnia nr </w:t>
      </w:r>
      <w:r>
        <w:rPr>
          <w:b/>
        </w:rPr>
        <w:t>1</w:t>
      </w:r>
      <w:r w:rsidRPr="001842DE">
        <w:rPr>
          <w:b/>
        </w:rPr>
        <w:t xml:space="preserve"> i szklarnia nr </w:t>
      </w:r>
      <w:r>
        <w:rPr>
          <w:b/>
        </w:rPr>
        <w:t>2</w:t>
      </w:r>
      <w:r w:rsidRPr="001842DE">
        <w:rPr>
          <w:b/>
        </w:rPr>
        <w:t>):</w:t>
      </w:r>
    </w:p>
    <w:p w14:paraId="220A62FC" w14:textId="77777777" w:rsidR="006061D1" w:rsidRPr="00FA7069" w:rsidRDefault="006061D1" w:rsidP="006061D1">
      <w:pPr>
        <w:pStyle w:val="Akapitzlist"/>
        <w:numPr>
          <w:ilvl w:val="1"/>
          <w:numId w:val="8"/>
        </w:numPr>
        <w:spacing w:after="200" w:line="276" w:lineRule="auto"/>
        <w:jc w:val="both"/>
      </w:pPr>
      <w:r w:rsidRPr="00FA7069">
        <w:t>Wykonanie posadzki betonowej oraz murków fundamentowych</w:t>
      </w:r>
    </w:p>
    <w:p w14:paraId="038419A5" w14:textId="77777777" w:rsidR="006061D1" w:rsidRDefault="006061D1" w:rsidP="006061D1">
      <w:pPr>
        <w:pStyle w:val="Akapitzlist"/>
        <w:rPr>
          <w:u w:val="single"/>
        </w:rPr>
      </w:pPr>
      <w:r>
        <w:rPr>
          <w:u w:val="single"/>
        </w:rPr>
        <w:t>Prace ziemne</w:t>
      </w:r>
    </w:p>
    <w:p w14:paraId="7DD875FA" w14:textId="77777777" w:rsidR="006061D1" w:rsidRPr="005144F9" w:rsidRDefault="006061D1" w:rsidP="006061D1">
      <w:pPr>
        <w:pStyle w:val="Akapitzlist"/>
        <w:numPr>
          <w:ilvl w:val="0"/>
          <w:numId w:val="7"/>
        </w:numPr>
        <w:spacing w:after="200" w:line="276" w:lineRule="auto"/>
      </w:pPr>
      <w:r w:rsidRPr="005144F9">
        <w:t>W</w:t>
      </w:r>
      <w:r>
        <w:t>yrównanie i przygotowanie terenu pod fundament</w:t>
      </w:r>
    </w:p>
    <w:p w14:paraId="7432EA02" w14:textId="77777777" w:rsidR="006061D1" w:rsidRDefault="006061D1" w:rsidP="006061D1">
      <w:pPr>
        <w:pStyle w:val="Akapitzlist"/>
        <w:rPr>
          <w:u w:val="single"/>
        </w:rPr>
      </w:pPr>
    </w:p>
    <w:p w14:paraId="60484809" w14:textId="77777777" w:rsidR="006061D1" w:rsidRDefault="006061D1" w:rsidP="006061D1">
      <w:pPr>
        <w:pStyle w:val="Akapitzlist"/>
        <w:rPr>
          <w:u w:val="single"/>
        </w:rPr>
      </w:pPr>
      <w:r w:rsidRPr="00FA7069">
        <w:rPr>
          <w:u w:val="single"/>
        </w:rPr>
        <w:t>Wykonanie płyty betonowej właściwej dla nowego obiektu</w:t>
      </w:r>
      <w:r>
        <w:rPr>
          <w:u w:val="single"/>
        </w:rPr>
        <w:t>:</w:t>
      </w:r>
    </w:p>
    <w:p w14:paraId="50005E1B" w14:textId="77777777" w:rsidR="006061D1" w:rsidRPr="00FA7069" w:rsidRDefault="006061D1" w:rsidP="006061D1">
      <w:pPr>
        <w:pStyle w:val="Akapitzlist"/>
        <w:numPr>
          <w:ilvl w:val="0"/>
          <w:numId w:val="7"/>
        </w:numPr>
        <w:spacing w:after="200" w:line="276" w:lineRule="auto"/>
      </w:pPr>
      <w:r w:rsidRPr="00FA7069">
        <w:t>Beton klasy B-25</w:t>
      </w:r>
    </w:p>
    <w:p w14:paraId="39270DAC" w14:textId="77777777" w:rsidR="006061D1" w:rsidRDefault="006061D1" w:rsidP="006061D1">
      <w:pPr>
        <w:pStyle w:val="Akapitzlist"/>
        <w:numPr>
          <w:ilvl w:val="0"/>
          <w:numId w:val="7"/>
        </w:numPr>
        <w:spacing w:after="200" w:line="276" w:lineRule="auto"/>
      </w:pPr>
      <w:r w:rsidRPr="00FA7069">
        <w:lastRenderedPageBreak/>
        <w:t xml:space="preserve">Średnia grubość – </w:t>
      </w:r>
      <w:r>
        <w:t>nie mniej niż 15cm</w:t>
      </w:r>
    </w:p>
    <w:p w14:paraId="2A444D7D" w14:textId="77777777" w:rsidR="006061D1" w:rsidRDefault="006061D1" w:rsidP="006061D1">
      <w:pPr>
        <w:pStyle w:val="Akapitzlist"/>
        <w:numPr>
          <w:ilvl w:val="0"/>
          <w:numId w:val="7"/>
        </w:numPr>
        <w:spacing w:after="200" w:line="276" w:lineRule="auto"/>
      </w:pPr>
      <w:r>
        <w:t>Zbrojenie</w:t>
      </w:r>
      <w:r w:rsidRPr="00FA7069">
        <w:t xml:space="preserve"> włóknami stalowymi z zatarciem mechanicznym na gładko</w:t>
      </w:r>
    </w:p>
    <w:p w14:paraId="195D6B43" w14:textId="77777777" w:rsidR="006061D1" w:rsidRPr="00FA7069" w:rsidRDefault="006061D1" w:rsidP="006061D1">
      <w:pPr>
        <w:pStyle w:val="Akapitzlist"/>
        <w:numPr>
          <w:ilvl w:val="0"/>
          <w:numId w:val="7"/>
        </w:numPr>
        <w:spacing w:after="200" w:line="276" w:lineRule="auto"/>
      </w:pPr>
      <w:r>
        <w:t>Rozprowadzenie instalacji elektrycznej, wodnej, ściekowej i grzewczej</w:t>
      </w:r>
    </w:p>
    <w:p w14:paraId="2FE89B51" w14:textId="77777777" w:rsidR="006061D1" w:rsidRPr="00FA7069" w:rsidRDefault="006061D1" w:rsidP="006061D1">
      <w:pPr>
        <w:pStyle w:val="Akapitzlist"/>
        <w:ind w:left="792"/>
      </w:pPr>
    </w:p>
    <w:p w14:paraId="099B5230" w14:textId="77777777" w:rsidR="006061D1" w:rsidRPr="00FA7069" w:rsidRDefault="006061D1" w:rsidP="006061D1">
      <w:pPr>
        <w:pStyle w:val="Akapitzlist"/>
        <w:rPr>
          <w:u w:val="single"/>
        </w:rPr>
      </w:pPr>
      <w:r w:rsidRPr="00FA7069">
        <w:rPr>
          <w:u w:val="single"/>
        </w:rPr>
        <w:t>Wykonanie murków betonowych w zakresie:</w:t>
      </w:r>
    </w:p>
    <w:p w14:paraId="26ACB429" w14:textId="77777777" w:rsidR="006061D1" w:rsidRDefault="006061D1" w:rsidP="006061D1">
      <w:pPr>
        <w:pStyle w:val="Akapitzlist"/>
        <w:numPr>
          <w:ilvl w:val="0"/>
          <w:numId w:val="7"/>
        </w:numPr>
        <w:spacing w:after="200" w:line="276" w:lineRule="auto"/>
      </w:pPr>
      <w:r>
        <w:t>Wykonania murków właściwych dla rozmieszczenia przegród w obiekcie</w:t>
      </w:r>
    </w:p>
    <w:p w14:paraId="4A884FA0" w14:textId="77777777" w:rsidR="006061D1" w:rsidRDefault="006061D1" w:rsidP="006061D1">
      <w:pPr>
        <w:pStyle w:val="Akapitzlist"/>
        <w:numPr>
          <w:ilvl w:val="0"/>
          <w:numId w:val="7"/>
        </w:numPr>
        <w:spacing w:after="200" w:line="276" w:lineRule="auto"/>
      </w:pPr>
      <w:r w:rsidRPr="00FA7069">
        <w:t>Wykonania tynku</w:t>
      </w:r>
    </w:p>
    <w:p w14:paraId="6A6398F2" w14:textId="77777777" w:rsidR="006061D1" w:rsidRDefault="006061D1" w:rsidP="006061D1">
      <w:pPr>
        <w:pStyle w:val="Akapitzlist"/>
        <w:numPr>
          <w:ilvl w:val="0"/>
          <w:numId w:val="7"/>
        </w:numPr>
        <w:spacing w:after="200" w:line="276" w:lineRule="auto"/>
      </w:pPr>
      <w:r w:rsidRPr="00FA7069">
        <w:t>Pokrycia powłoka malarską</w:t>
      </w:r>
    </w:p>
    <w:p w14:paraId="09EF645E" w14:textId="77777777" w:rsidR="006061D1" w:rsidRDefault="006061D1" w:rsidP="006061D1">
      <w:pPr>
        <w:pStyle w:val="Akapitzlist"/>
        <w:ind w:left="792"/>
        <w:jc w:val="both"/>
      </w:pPr>
    </w:p>
    <w:p w14:paraId="3FEA2591" w14:textId="77777777" w:rsidR="006061D1" w:rsidRDefault="006061D1" w:rsidP="006061D1">
      <w:pPr>
        <w:pStyle w:val="Akapitzlist"/>
        <w:numPr>
          <w:ilvl w:val="1"/>
          <w:numId w:val="8"/>
        </w:numPr>
        <w:spacing w:after="200" w:line="276" w:lineRule="auto"/>
        <w:jc w:val="both"/>
      </w:pPr>
      <w:r w:rsidRPr="003C2705">
        <w:t>Wykonani</w:t>
      </w:r>
      <w:r>
        <w:t>e obudowy szklarniowej obiektu:</w:t>
      </w:r>
    </w:p>
    <w:p w14:paraId="14B00717" w14:textId="77777777" w:rsidR="006061D1" w:rsidRPr="003C2705" w:rsidRDefault="006061D1" w:rsidP="006061D1">
      <w:pPr>
        <w:pStyle w:val="Akapitzlist"/>
        <w:ind w:left="792"/>
        <w:jc w:val="both"/>
        <w:rPr>
          <w:u w:val="single"/>
        </w:rPr>
      </w:pPr>
      <w:r w:rsidRPr="003C2705">
        <w:rPr>
          <w:u w:val="single"/>
        </w:rPr>
        <w:t>Ściany:</w:t>
      </w:r>
    </w:p>
    <w:p w14:paraId="400CC7E9" w14:textId="77777777" w:rsidR="006061D1" w:rsidRDefault="006061D1" w:rsidP="006061D1">
      <w:pPr>
        <w:pStyle w:val="Akapitzlist"/>
        <w:ind w:left="792"/>
        <w:jc w:val="both"/>
      </w:pPr>
      <w:r>
        <w:t>A</w:t>
      </w:r>
      <w:r w:rsidRPr="003C2705">
        <w:t xml:space="preserve">luminiowy system szklarniowy dostosowany do podwójnego szklenia szkłem </w:t>
      </w:r>
      <w:r>
        <w:t xml:space="preserve">min. </w:t>
      </w:r>
      <w:r w:rsidRPr="003C2705">
        <w:t xml:space="preserve">4,00 mm na ścianach zewnętrznych oraz pojedynczego na przegrodach wewnętrznych. Ściana aluminiowo szklana oparta na murku </w:t>
      </w:r>
      <w:r>
        <w:t xml:space="preserve">lub fundamencie </w:t>
      </w:r>
      <w:r w:rsidRPr="003C2705">
        <w:t>betonowym. System ścienny wyposażony w komplet uszczelek PVC oraz niezbędnych akcesoriów montażowych.</w:t>
      </w:r>
    </w:p>
    <w:p w14:paraId="455E0538" w14:textId="77777777" w:rsidR="006061D1" w:rsidRDefault="006061D1" w:rsidP="006061D1">
      <w:pPr>
        <w:pStyle w:val="Akapitzlist"/>
        <w:ind w:left="792"/>
        <w:jc w:val="both"/>
      </w:pPr>
    </w:p>
    <w:p w14:paraId="42FB0B70" w14:textId="77777777" w:rsidR="006061D1" w:rsidRPr="003C2705" w:rsidRDefault="006061D1" w:rsidP="006061D1">
      <w:pPr>
        <w:pStyle w:val="Akapitzlist"/>
        <w:ind w:left="792"/>
        <w:jc w:val="both"/>
        <w:rPr>
          <w:u w:val="single"/>
        </w:rPr>
      </w:pPr>
      <w:r w:rsidRPr="003C2705">
        <w:rPr>
          <w:u w:val="single"/>
        </w:rPr>
        <w:t>Dach:</w:t>
      </w:r>
    </w:p>
    <w:p w14:paraId="33F29637" w14:textId="77777777" w:rsidR="006061D1" w:rsidRDefault="006061D1" w:rsidP="006061D1">
      <w:pPr>
        <w:pStyle w:val="Akapitzlist"/>
        <w:ind w:left="792"/>
        <w:jc w:val="both"/>
      </w:pPr>
      <w:r>
        <w:t>Aluminiowy systemowy szklarniowy przeznaczony do szklenia szkłem gr. min. 4,00 mm. Obudowa dachu wyposażona w systemowe wietrzniki kalenicowe dwustronne dopasowane do ilości klimatów oraz system uszczelek i łączników. Dach wsparty jest rynnach stalowych gr. min. 3,00mm ocynkowanych typu APD. Odprowadzenie wody opadowej na zewnątrz szklarni.</w:t>
      </w:r>
    </w:p>
    <w:p w14:paraId="7C797D3D" w14:textId="77777777" w:rsidR="006061D1" w:rsidRDefault="006061D1" w:rsidP="006061D1">
      <w:pPr>
        <w:pStyle w:val="Akapitzlist"/>
        <w:ind w:left="792"/>
        <w:jc w:val="both"/>
      </w:pPr>
    </w:p>
    <w:p w14:paraId="5BC69561" w14:textId="77777777" w:rsidR="006061D1" w:rsidRDefault="006061D1" w:rsidP="006061D1">
      <w:pPr>
        <w:pStyle w:val="Akapitzlist"/>
        <w:ind w:left="792"/>
        <w:jc w:val="both"/>
        <w:rPr>
          <w:u w:val="single"/>
        </w:rPr>
      </w:pPr>
      <w:r w:rsidRPr="0056723B">
        <w:rPr>
          <w:u w:val="single"/>
        </w:rPr>
        <w:t>Drzwi:</w:t>
      </w:r>
    </w:p>
    <w:p w14:paraId="26BB1050" w14:textId="544953FD" w:rsidR="006061D1" w:rsidRPr="003C2705" w:rsidRDefault="006061D1" w:rsidP="006061D1">
      <w:pPr>
        <w:pStyle w:val="Akapitzlist"/>
        <w:numPr>
          <w:ilvl w:val="0"/>
          <w:numId w:val="7"/>
        </w:numPr>
        <w:spacing w:after="200" w:line="276" w:lineRule="auto"/>
        <w:ind w:left="1418" w:hanging="425"/>
        <w:jc w:val="both"/>
      </w:pPr>
      <w:r w:rsidRPr="003C2705">
        <w:t xml:space="preserve">dostawa i montaż drzwi szklarniowych aluminiowych, przeszklonych do połowy, przesuwanych wraz z prowadnicami o wym. </w:t>
      </w:r>
      <w:r>
        <w:t>~</w:t>
      </w:r>
      <w:r w:rsidRPr="003C2705">
        <w:t xml:space="preserve">1210x2120 mm – </w:t>
      </w:r>
      <w:r>
        <w:t>8 szt</w:t>
      </w:r>
      <w:r w:rsidR="00844695">
        <w:t>.</w:t>
      </w:r>
      <w:r>
        <w:t xml:space="preserve"> </w:t>
      </w:r>
      <w:r w:rsidR="00844695">
        <w:t xml:space="preserve">– </w:t>
      </w:r>
      <w:r>
        <w:t xml:space="preserve">wejścia do kamer sekcji 1 w szklarni </w:t>
      </w:r>
      <w:r w:rsidR="00844695">
        <w:t xml:space="preserve">nr </w:t>
      </w:r>
      <w:r>
        <w:t>2)</w:t>
      </w:r>
    </w:p>
    <w:p w14:paraId="716D9B6F" w14:textId="609450D7" w:rsidR="006061D1" w:rsidRDefault="006061D1" w:rsidP="006061D1">
      <w:pPr>
        <w:pStyle w:val="Akapitzlist"/>
        <w:numPr>
          <w:ilvl w:val="0"/>
          <w:numId w:val="7"/>
        </w:numPr>
        <w:spacing w:after="200" w:line="276" w:lineRule="auto"/>
        <w:ind w:left="1418" w:hanging="425"/>
        <w:jc w:val="both"/>
      </w:pPr>
      <w:r w:rsidRPr="003C2705">
        <w:t xml:space="preserve">dostawa i montaż drzwi szklarniowych aluminiowych, przeszklonych do połowy, przesuwanych wraz z prowadnicami o wym. </w:t>
      </w:r>
      <w:r>
        <w:t>~</w:t>
      </w:r>
      <w:r w:rsidRPr="003C2705">
        <w:t xml:space="preserve">1530x2120 mm – </w:t>
      </w:r>
      <w:r>
        <w:t>11 szt</w:t>
      </w:r>
      <w:r w:rsidR="00844695">
        <w:t>.</w:t>
      </w:r>
      <w:r>
        <w:t xml:space="preserve"> (</w:t>
      </w:r>
      <w:r w:rsidR="00844695">
        <w:t xml:space="preserve">4 szt. – </w:t>
      </w:r>
      <w:r>
        <w:t xml:space="preserve">wejścia na szczytach szklarni </w:t>
      </w:r>
      <w:r w:rsidR="00844695">
        <w:t xml:space="preserve">nr </w:t>
      </w:r>
      <w:r>
        <w:t xml:space="preserve">1 i 2, </w:t>
      </w:r>
      <w:r w:rsidR="00844695">
        <w:t xml:space="preserve">6 szt. – </w:t>
      </w:r>
      <w:r w:rsidR="005131F3">
        <w:t xml:space="preserve">w przegrodach między kamerami szklarni </w:t>
      </w:r>
      <w:r w:rsidR="00844695">
        <w:t xml:space="preserve">nr </w:t>
      </w:r>
      <w:r w:rsidR="005131F3">
        <w:t>1</w:t>
      </w:r>
      <w:r w:rsidR="00844695">
        <w:t xml:space="preserve">, 1 szt. – wejście </w:t>
      </w:r>
      <w:r>
        <w:t xml:space="preserve">z korytarza sekcji 1 do kwatery sekcji 2 szklarni </w:t>
      </w:r>
      <w:r w:rsidR="00844695">
        <w:t xml:space="preserve">nr </w:t>
      </w:r>
      <w:r>
        <w:t>2)</w:t>
      </w:r>
    </w:p>
    <w:p w14:paraId="78665887" w14:textId="77777777" w:rsidR="006061D1" w:rsidRDefault="006061D1" w:rsidP="005131F3">
      <w:pPr>
        <w:pStyle w:val="Akapitzlist"/>
        <w:spacing w:after="200" w:line="276" w:lineRule="auto"/>
        <w:ind w:left="792"/>
        <w:jc w:val="both"/>
      </w:pPr>
    </w:p>
    <w:p w14:paraId="19C5FD9E" w14:textId="77777777" w:rsidR="00D42450" w:rsidRPr="00757210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 w:rsidRPr="00757210">
        <w:t>Automatyczny sterownik klimatu</w:t>
      </w:r>
    </w:p>
    <w:p w14:paraId="5B9F5F4D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 xml:space="preserve">System odpowiedzialny za utrzymanie odpowiednich parametrów w poszczególnych klimatach takich jak: temperatura, wilgotność oraz natężenie światła </w:t>
      </w:r>
    </w:p>
    <w:p w14:paraId="0C180310" w14:textId="2D1D3CA4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Jeden komputer klimatu dla obu obiektów przygotowany do obsługi minimum 36  niezależnych klimatów, z możliwością sterowania z komputera klasy PC oraz kontrolę warunków panujących w szklarniach poprzez Internet i telefon komórkowy.</w:t>
      </w:r>
    </w:p>
    <w:p w14:paraId="103A3A7B" w14:textId="77777777" w:rsidR="00D42450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>
        <w:t>Kotłownia CO + CWU</w:t>
      </w:r>
    </w:p>
    <w:p w14:paraId="24E246F8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 xml:space="preserve">Kocioł o mocy 1 MW – </w:t>
      </w:r>
      <w:proofErr w:type="spellStart"/>
      <w:r>
        <w:t>biomasowy</w:t>
      </w:r>
      <w:proofErr w:type="spellEnd"/>
      <w:r>
        <w:t xml:space="preserve">, kontenerowy, wolnostojący, wyposażony w zbiornik akumulacyjny, naczynie </w:t>
      </w:r>
      <w:proofErr w:type="spellStart"/>
      <w:r>
        <w:t>wzbiorcze</w:t>
      </w:r>
      <w:proofErr w:type="spellEnd"/>
      <w:r>
        <w:t xml:space="preserve"> i sterownię. Do zasilania obiektów objętych ofertą w CO i CWU.</w:t>
      </w:r>
    </w:p>
    <w:p w14:paraId="39A09E37" w14:textId="55AC30E0" w:rsidR="00844695" w:rsidRDefault="00844695">
      <w:r>
        <w:br w:type="page"/>
      </w:r>
    </w:p>
    <w:p w14:paraId="17C95A1C" w14:textId="77777777" w:rsidR="00D42450" w:rsidRPr="001842DE" w:rsidRDefault="00D42450" w:rsidP="00D42450">
      <w:pPr>
        <w:pStyle w:val="Akapitzlist"/>
        <w:numPr>
          <w:ilvl w:val="0"/>
          <w:numId w:val="8"/>
        </w:numPr>
        <w:spacing w:after="200" w:line="276" w:lineRule="auto"/>
        <w:jc w:val="both"/>
        <w:rPr>
          <w:b/>
        </w:rPr>
      </w:pPr>
      <w:r>
        <w:rPr>
          <w:b/>
        </w:rPr>
        <w:lastRenderedPageBreak/>
        <w:t>Szklarnia nr 1</w:t>
      </w:r>
      <w:r w:rsidRPr="001842DE">
        <w:rPr>
          <w:b/>
        </w:rPr>
        <w:t>:</w:t>
      </w:r>
    </w:p>
    <w:p w14:paraId="229298A0" w14:textId="77777777" w:rsidR="00D42450" w:rsidRDefault="00D42450" w:rsidP="00D42450">
      <w:pPr>
        <w:pStyle w:val="Akapitzlist"/>
        <w:ind w:left="792"/>
        <w:jc w:val="both"/>
      </w:pPr>
    </w:p>
    <w:p w14:paraId="6CF5EB4B" w14:textId="75A7EAF4" w:rsidR="00D42450" w:rsidRPr="007903E7" w:rsidRDefault="00D42450" w:rsidP="00D42450">
      <w:pPr>
        <w:pStyle w:val="Akapitzlist"/>
        <w:ind w:left="284"/>
        <w:jc w:val="both"/>
        <w:rPr>
          <w:u w:val="single"/>
        </w:rPr>
      </w:pPr>
      <w:r>
        <w:rPr>
          <w:u w:val="single"/>
        </w:rPr>
        <w:t>Opis obiektu</w:t>
      </w:r>
      <w:r w:rsidRPr="007903E7">
        <w:rPr>
          <w:u w:val="single"/>
        </w:rPr>
        <w:t>:</w:t>
      </w:r>
    </w:p>
    <w:p w14:paraId="31508CCA" w14:textId="45ED9A69" w:rsidR="00D42450" w:rsidRDefault="00D42450" w:rsidP="00D42450">
      <w:pPr>
        <w:pStyle w:val="Akapitzlist"/>
        <w:ind w:left="284"/>
        <w:jc w:val="both"/>
      </w:pPr>
      <w:r>
        <w:t xml:space="preserve">Szklarnia dobudowana szczytem do budynku, o wspólnej ścianie </w:t>
      </w:r>
      <w:r w:rsidR="006061D1">
        <w:t xml:space="preserve">wewnętrznej </w:t>
      </w:r>
      <w:r>
        <w:t>ze szklarnią nr 2</w:t>
      </w:r>
    </w:p>
    <w:p w14:paraId="7A35F47A" w14:textId="77777777" w:rsidR="00D42450" w:rsidRDefault="00D42450" w:rsidP="00D42450">
      <w:pPr>
        <w:pStyle w:val="Akapitzlist"/>
        <w:ind w:left="284"/>
        <w:jc w:val="both"/>
      </w:pPr>
      <w:r>
        <w:t>Wymiary szklarni: ~10 m x 31,5 m (szerokość x długość).</w:t>
      </w:r>
    </w:p>
    <w:p w14:paraId="02F0D706" w14:textId="77777777" w:rsidR="00D42450" w:rsidRDefault="00D42450" w:rsidP="00D42450">
      <w:pPr>
        <w:pStyle w:val="Akapitzlist"/>
        <w:ind w:left="284"/>
        <w:jc w:val="both"/>
      </w:pPr>
      <w:r>
        <w:t>Podział obiektu na 3 kwatery/klimaty o wymiarach:</w:t>
      </w:r>
    </w:p>
    <w:p w14:paraId="6C75A777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Kwatera nr 1 - ~10 m x ~9 m (przylegająca do budynku)</w:t>
      </w:r>
    </w:p>
    <w:p w14:paraId="78A67977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Kwatera nr 2 - ~10 m x ~9 m (środkowa)</w:t>
      </w:r>
    </w:p>
    <w:p w14:paraId="258EB6F4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Kwatera nr 3 - ~10 m x ~13,5 m (na końcu szklarni)</w:t>
      </w:r>
    </w:p>
    <w:p w14:paraId="6F0D77B1" w14:textId="77777777" w:rsidR="00D42450" w:rsidRDefault="00D42450" w:rsidP="00D42450">
      <w:pPr>
        <w:pStyle w:val="Akapitzlist"/>
        <w:ind w:left="284"/>
        <w:jc w:val="both"/>
      </w:pPr>
    </w:p>
    <w:p w14:paraId="2E798AC4" w14:textId="77777777" w:rsidR="00D42450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>
        <w:t xml:space="preserve"> Wykonanie instalacji elektrycznej</w:t>
      </w:r>
    </w:p>
    <w:p w14:paraId="07CD5F2B" w14:textId="77777777" w:rsidR="00D42450" w:rsidRPr="00FA7069" w:rsidRDefault="00D42450" w:rsidP="00D42450">
      <w:pPr>
        <w:ind w:left="792"/>
        <w:jc w:val="both"/>
        <w:rPr>
          <w:u w:val="single"/>
        </w:rPr>
      </w:pPr>
      <w:r w:rsidRPr="00371D9D">
        <w:rPr>
          <w:u w:val="single"/>
        </w:rPr>
        <w:t>Instalacja elektryczna</w:t>
      </w:r>
    </w:p>
    <w:p w14:paraId="6CC89F8D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Doprowadzenie do każdej kwatery kabla zasilającego w podłodze.</w:t>
      </w:r>
    </w:p>
    <w:p w14:paraId="679DE77F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Minimum dwa niezależne obwody elektryczne dla każdej z kwater (oświetlenie + gniazda)</w:t>
      </w:r>
    </w:p>
    <w:p w14:paraId="2FC6D5F8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Montaż skrzynek bezpiecznikowych w każdej kwaterze wyposażonych w wyłączniki nadprądowe i zabezpieczenia różnicowo-prądowe oraz przepięciowe</w:t>
      </w:r>
    </w:p>
    <w:p w14:paraId="7A0B54F8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Montaż wodoodpornych gniazd elektrycznych (minimum 10 na każdą kwaterę) oraz wyprowadzeń do montażu oświetlenia</w:t>
      </w:r>
    </w:p>
    <w:p w14:paraId="1FC7B20B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Zainstalowanie skrzynek sterowniczych wraz z przełącznikami do wyboru pomiędzy pracą manualną i automatyczną zainstalowanych urządzeń oraz manualnej zmiany ich parametrów dla każdego z klimatów</w:t>
      </w:r>
    </w:p>
    <w:p w14:paraId="4B0624E4" w14:textId="77777777" w:rsidR="00D42450" w:rsidRDefault="00D42450" w:rsidP="00D42450">
      <w:pPr>
        <w:pStyle w:val="Akapitzlist"/>
        <w:ind w:left="1152"/>
        <w:jc w:val="both"/>
      </w:pPr>
    </w:p>
    <w:p w14:paraId="45C210F3" w14:textId="77777777" w:rsidR="00D42450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>
        <w:t>Wykonanie instalacji wodno-kanalizacyjnej i nawodnieniowej</w:t>
      </w:r>
    </w:p>
    <w:p w14:paraId="4111171D" w14:textId="77777777" w:rsidR="00D42450" w:rsidRDefault="00D42450" w:rsidP="00D42450">
      <w:pPr>
        <w:ind w:left="792"/>
        <w:jc w:val="both"/>
        <w:rPr>
          <w:u w:val="single"/>
        </w:rPr>
      </w:pPr>
      <w:r w:rsidRPr="000B429B">
        <w:rPr>
          <w:u w:val="single"/>
        </w:rPr>
        <w:t xml:space="preserve">Instalacja </w:t>
      </w:r>
      <w:r>
        <w:rPr>
          <w:u w:val="single"/>
        </w:rPr>
        <w:t>wodno-kanalizacyjna</w:t>
      </w:r>
    </w:p>
    <w:p w14:paraId="47B08F66" w14:textId="77777777" w:rsidR="00D42450" w:rsidRPr="00F81DF7" w:rsidRDefault="00D42450" w:rsidP="00D42450">
      <w:pPr>
        <w:pStyle w:val="Akapitzlist"/>
        <w:numPr>
          <w:ilvl w:val="0"/>
          <w:numId w:val="7"/>
        </w:numPr>
        <w:spacing w:after="200" w:line="276" w:lineRule="auto"/>
        <w:rPr>
          <w:b/>
        </w:rPr>
      </w:pPr>
      <w:r>
        <w:t xml:space="preserve">Wyprowadzenia do podłączenia węży do nawadniania ręcznego – </w:t>
      </w:r>
      <w:r w:rsidRPr="00F81DF7">
        <w:rPr>
          <w:b/>
        </w:rPr>
        <w:t>po 12 w każdej z kwater</w:t>
      </w:r>
    </w:p>
    <w:p w14:paraId="5B7A0A0E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</w:pPr>
      <w:r>
        <w:t xml:space="preserve">Zlew z baterią + słuchawką prysznicową i odprowadzeniem do kanalizacji – </w:t>
      </w:r>
      <w:r w:rsidRPr="00F81DF7">
        <w:rPr>
          <w:b/>
        </w:rPr>
        <w:t>po 1 w każdej z kwater</w:t>
      </w:r>
    </w:p>
    <w:p w14:paraId="73E0984B" w14:textId="77777777" w:rsidR="00D42450" w:rsidRDefault="00D42450" w:rsidP="00D42450">
      <w:pPr>
        <w:ind w:left="792"/>
        <w:jc w:val="both"/>
        <w:rPr>
          <w:u w:val="single"/>
        </w:rPr>
      </w:pPr>
      <w:r>
        <w:rPr>
          <w:u w:val="single"/>
        </w:rPr>
        <w:t>Instalacja nawodnieniowa</w:t>
      </w:r>
    </w:p>
    <w:p w14:paraId="0A3F73F4" w14:textId="77777777" w:rsidR="00D42450" w:rsidRPr="0095361D" w:rsidRDefault="00D42450" w:rsidP="00D42450">
      <w:pPr>
        <w:pStyle w:val="Akapitzlist"/>
        <w:numPr>
          <w:ilvl w:val="0"/>
          <w:numId w:val="7"/>
        </w:numPr>
        <w:spacing w:after="200" w:line="276" w:lineRule="auto"/>
      </w:pPr>
      <w:r>
        <w:t xml:space="preserve">Instalacja górnego systemu dysz do nawadniania roślin – 6 rzędów wzdłuż kwatery – </w:t>
      </w:r>
      <w:r w:rsidRPr="00F81DF7">
        <w:rPr>
          <w:b/>
        </w:rPr>
        <w:t>wyłącznie w kwaterze nr 3</w:t>
      </w:r>
    </w:p>
    <w:p w14:paraId="3F50111C" w14:textId="77777777" w:rsidR="00D42450" w:rsidRDefault="00D42450" w:rsidP="00D42450">
      <w:pPr>
        <w:pStyle w:val="Akapitzlist"/>
        <w:ind w:left="1152"/>
      </w:pPr>
    </w:p>
    <w:p w14:paraId="7DAD4539" w14:textId="77777777" w:rsidR="00D42450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>
        <w:t>Wykonanie systemu zasłon cieniująco-termoizolacyjnych</w:t>
      </w:r>
    </w:p>
    <w:p w14:paraId="7B4584AE" w14:textId="77777777" w:rsidR="00D42450" w:rsidRPr="00FA7069" w:rsidRDefault="00D42450" w:rsidP="00D42450">
      <w:pPr>
        <w:ind w:left="792"/>
        <w:jc w:val="both"/>
        <w:rPr>
          <w:u w:val="single"/>
        </w:rPr>
      </w:pPr>
      <w:r w:rsidRPr="00FA7069">
        <w:rPr>
          <w:u w:val="single"/>
        </w:rPr>
        <w:t>Automatyczne urządzenia zasłon cieniująco-termoizolacyjnych i zaciemniających.</w:t>
      </w:r>
    </w:p>
    <w:p w14:paraId="34FFF37C" w14:textId="77777777" w:rsidR="00D42450" w:rsidRPr="00FA7069" w:rsidRDefault="00D42450" w:rsidP="00D42450">
      <w:pPr>
        <w:ind w:left="792"/>
        <w:jc w:val="both"/>
        <w:rPr>
          <w:u w:val="single"/>
        </w:rPr>
      </w:pPr>
      <w:r w:rsidRPr="00FA7069">
        <w:rPr>
          <w:u w:val="single"/>
        </w:rPr>
        <w:t xml:space="preserve">Sterowanie automatycznie za pomocą sterownika odbierającego sygnały z czujników temperatury, światła oraz programowanego zegara. </w:t>
      </w:r>
    </w:p>
    <w:p w14:paraId="5A2CA1A7" w14:textId="77777777" w:rsidR="00D42450" w:rsidRDefault="00D42450" w:rsidP="00D42450">
      <w:pPr>
        <w:ind w:left="792"/>
        <w:jc w:val="both"/>
        <w:rPr>
          <w:u w:val="single"/>
        </w:rPr>
      </w:pPr>
      <w:r w:rsidRPr="00FA7069">
        <w:rPr>
          <w:u w:val="single"/>
        </w:rPr>
        <w:t>Niezależne sterowanie zasłonami dla każdego z klimatów.</w:t>
      </w:r>
    </w:p>
    <w:p w14:paraId="7D427A0D" w14:textId="77777777" w:rsidR="00D42450" w:rsidRPr="009E0210" w:rsidRDefault="00D42450" w:rsidP="00D42450">
      <w:pPr>
        <w:pStyle w:val="Akapitzlist"/>
        <w:ind w:left="792"/>
        <w:jc w:val="both"/>
        <w:rPr>
          <w:u w:val="single"/>
        </w:rPr>
      </w:pPr>
      <w:r w:rsidRPr="009E0210">
        <w:rPr>
          <w:u w:val="single"/>
        </w:rPr>
        <w:t>Parametry techniczne</w:t>
      </w:r>
    </w:p>
    <w:p w14:paraId="7A51449F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materiał termoizolacyjno-cieniujący o parametrach:</w:t>
      </w:r>
    </w:p>
    <w:p w14:paraId="1AC28A5D" w14:textId="77777777" w:rsidR="00D42450" w:rsidRDefault="00D42450" w:rsidP="00D42450">
      <w:pPr>
        <w:pStyle w:val="Akapitzlist"/>
        <w:ind w:left="1152"/>
        <w:jc w:val="both"/>
      </w:pPr>
      <w:r>
        <w:lastRenderedPageBreak/>
        <w:t>światło bezpośrednie – ~37%</w:t>
      </w:r>
    </w:p>
    <w:p w14:paraId="3442DC57" w14:textId="77777777" w:rsidR="00D42450" w:rsidRDefault="00D42450" w:rsidP="00D42450">
      <w:pPr>
        <w:pStyle w:val="Akapitzlist"/>
        <w:ind w:left="1152"/>
        <w:jc w:val="both"/>
      </w:pPr>
      <w:r>
        <w:t>światło rozproszone – ~34%</w:t>
      </w:r>
    </w:p>
    <w:p w14:paraId="040BC52F" w14:textId="77777777" w:rsidR="00D42450" w:rsidRDefault="00D42450" w:rsidP="00D42450">
      <w:pPr>
        <w:pStyle w:val="Akapitzlist"/>
        <w:ind w:left="1152"/>
        <w:jc w:val="both"/>
      </w:pPr>
      <w:r>
        <w:t>oszczędność energii – ~60%</w:t>
      </w:r>
    </w:p>
    <w:p w14:paraId="52984BCE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Materiał niepalny</w:t>
      </w:r>
    </w:p>
    <w:p w14:paraId="37A0EC5D" w14:textId="77777777" w:rsidR="00D42450" w:rsidRDefault="00D42450" w:rsidP="00D42450">
      <w:pPr>
        <w:pStyle w:val="Akapitzlist"/>
        <w:ind w:left="1152"/>
        <w:jc w:val="both"/>
      </w:pPr>
    </w:p>
    <w:p w14:paraId="33986D0C" w14:textId="77777777" w:rsidR="00D42450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>
        <w:t>Wykonanie centralnego ogrzewania i wentylacji</w:t>
      </w:r>
    </w:p>
    <w:p w14:paraId="799C4736" w14:textId="77777777" w:rsidR="00D42450" w:rsidRPr="006D0F2C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6D0F2C">
        <w:t>Rozprowadzenie czynnika grzewczego za pomocą rur stalowych grzewczych.</w:t>
      </w:r>
    </w:p>
    <w:p w14:paraId="7B64EB5C" w14:textId="77777777" w:rsidR="00D42450" w:rsidRPr="006D0F2C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6D0F2C">
        <w:t>Dwa niezależne obiegi grzewcze (</w:t>
      </w:r>
      <w:proofErr w:type="spellStart"/>
      <w:r w:rsidRPr="006D0F2C">
        <w:t>podstołowy</w:t>
      </w:r>
      <w:proofErr w:type="spellEnd"/>
      <w:r w:rsidRPr="006D0F2C">
        <w:t xml:space="preserve"> i górny) na klimat.</w:t>
      </w:r>
    </w:p>
    <w:p w14:paraId="69A6154A" w14:textId="77777777" w:rsidR="00D42450" w:rsidRPr="006D0F2C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6D0F2C">
        <w:t xml:space="preserve">Sterowanie za pomocą zaworu trójdrogowego oraz pomp obiegowych. </w:t>
      </w:r>
    </w:p>
    <w:p w14:paraId="238BB53D" w14:textId="77777777" w:rsidR="00D42450" w:rsidRPr="006D0F2C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6D0F2C">
        <w:t xml:space="preserve">Ogrzewanie </w:t>
      </w:r>
      <w:proofErr w:type="spellStart"/>
      <w:r w:rsidRPr="006D0F2C">
        <w:t>podstołowe</w:t>
      </w:r>
      <w:proofErr w:type="spellEnd"/>
      <w:r w:rsidRPr="006D0F2C">
        <w:t xml:space="preserve"> umożliwiające zastosowanie stołów ruchomych.</w:t>
      </w:r>
    </w:p>
    <w:p w14:paraId="41B4BA94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6D0F2C">
        <w:t>Ogrzewanie górne zainstalowane w górnej części szklarni.</w:t>
      </w:r>
    </w:p>
    <w:p w14:paraId="4D669C4D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W</w:t>
      </w:r>
      <w:r w:rsidRPr="006D0F2C">
        <w:t>entyla</w:t>
      </w:r>
      <w:r>
        <w:t>cja każdej z kwater niezależnie</w:t>
      </w:r>
    </w:p>
    <w:p w14:paraId="74871C52" w14:textId="77777777" w:rsidR="00D42450" w:rsidRPr="006D0F2C" w:rsidRDefault="00D42450" w:rsidP="00D42450">
      <w:pPr>
        <w:pStyle w:val="Akapitzlist"/>
        <w:ind w:left="1152"/>
        <w:jc w:val="both"/>
      </w:pPr>
    </w:p>
    <w:p w14:paraId="7E567AA2" w14:textId="77777777" w:rsidR="00D42450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>
        <w:t>Wykonanie systemu zamgławiania</w:t>
      </w:r>
    </w:p>
    <w:p w14:paraId="56AB9B00" w14:textId="77777777" w:rsidR="00D42450" w:rsidRDefault="00D42450" w:rsidP="00D42450">
      <w:pPr>
        <w:ind w:left="792"/>
        <w:jc w:val="both"/>
        <w:rPr>
          <w:u w:val="single"/>
        </w:rPr>
      </w:pPr>
      <w:r w:rsidRPr="000B429B">
        <w:rPr>
          <w:u w:val="single"/>
        </w:rPr>
        <w:t>Zamgławianie wysokociśnieniowe wyposażone w agregat z filtrami, przewody rozprowa</w:t>
      </w:r>
      <w:r>
        <w:rPr>
          <w:u w:val="single"/>
        </w:rPr>
        <w:t xml:space="preserve">dzające i dysze zamgławiające – </w:t>
      </w:r>
      <w:r w:rsidRPr="00A55F14">
        <w:rPr>
          <w:b/>
          <w:u w:val="single"/>
        </w:rPr>
        <w:t>wyłącznie kwatera nr 3</w:t>
      </w:r>
    </w:p>
    <w:p w14:paraId="10663C79" w14:textId="77777777" w:rsidR="00D42450" w:rsidRPr="00BD0CEF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 w:rsidRPr="00BD0CEF">
        <w:t xml:space="preserve">Wykonanie </w:t>
      </w:r>
      <w:r>
        <w:t>systemu d</w:t>
      </w:r>
      <w:r w:rsidRPr="00BD0CEF">
        <w:t>oświetlania</w:t>
      </w:r>
    </w:p>
    <w:p w14:paraId="3D2AAFE5" w14:textId="77777777" w:rsidR="00D42450" w:rsidRPr="00B95362" w:rsidRDefault="00D42450" w:rsidP="00D42450">
      <w:pPr>
        <w:ind w:left="792"/>
        <w:jc w:val="both"/>
        <w:rPr>
          <w:u w:val="single"/>
        </w:rPr>
      </w:pPr>
      <w:r w:rsidRPr="00B95362">
        <w:rPr>
          <w:u w:val="single"/>
        </w:rPr>
        <w:t>Oprawy ze świetlówkami LED ze spektrum światła odpowiednim dla uprawy ziemniaka</w:t>
      </w:r>
      <w:r>
        <w:rPr>
          <w:u w:val="single"/>
        </w:rPr>
        <w:t xml:space="preserve"> – </w:t>
      </w:r>
      <w:r w:rsidRPr="002A4729">
        <w:rPr>
          <w:b/>
          <w:u w:val="single"/>
        </w:rPr>
        <w:t>wyłącznie kwatery 2 i 3</w:t>
      </w:r>
    </w:p>
    <w:p w14:paraId="29AAB80A" w14:textId="77777777" w:rsidR="00D42450" w:rsidRPr="00B95362" w:rsidRDefault="00D42450" w:rsidP="00D42450">
      <w:pPr>
        <w:ind w:left="792"/>
        <w:jc w:val="both"/>
        <w:rPr>
          <w:u w:val="single"/>
        </w:rPr>
      </w:pPr>
      <w:r w:rsidRPr="00B95362">
        <w:rPr>
          <w:u w:val="single"/>
        </w:rPr>
        <w:t>Liczba opraw wymagana do uprawy ziemniaka pod osłonami</w:t>
      </w:r>
    </w:p>
    <w:p w14:paraId="156314ED" w14:textId="77777777" w:rsidR="00D42450" w:rsidRDefault="00D42450" w:rsidP="00D42450">
      <w:pPr>
        <w:ind w:left="792"/>
        <w:jc w:val="both"/>
        <w:rPr>
          <w:u w:val="single"/>
        </w:rPr>
      </w:pPr>
      <w:r>
        <w:rPr>
          <w:u w:val="single"/>
        </w:rPr>
        <w:t>Niezależne sterowanie oświetleniem każdej z kwater</w:t>
      </w:r>
    </w:p>
    <w:p w14:paraId="152691E8" w14:textId="77777777" w:rsidR="00D42450" w:rsidRDefault="00D42450" w:rsidP="00D42450">
      <w:pPr>
        <w:ind w:left="792"/>
        <w:jc w:val="both"/>
        <w:rPr>
          <w:u w:val="single"/>
        </w:rPr>
      </w:pPr>
    </w:p>
    <w:p w14:paraId="03B8218A" w14:textId="77777777" w:rsidR="00D42450" w:rsidRDefault="00D42450" w:rsidP="00D42450">
      <w:pPr>
        <w:pStyle w:val="Akapitzlist"/>
        <w:numPr>
          <w:ilvl w:val="0"/>
          <w:numId w:val="8"/>
        </w:numPr>
        <w:spacing w:after="200" w:line="276" w:lineRule="auto"/>
        <w:jc w:val="both"/>
        <w:rPr>
          <w:b/>
        </w:rPr>
      </w:pPr>
      <w:r w:rsidRPr="001842DE">
        <w:rPr>
          <w:b/>
        </w:rPr>
        <w:t xml:space="preserve">Szklarnia nr </w:t>
      </w:r>
      <w:r>
        <w:rPr>
          <w:b/>
        </w:rPr>
        <w:t>2</w:t>
      </w:r>
    </w:p>
    <w:p w14:paraId="49EB5DB6" w14:textId="77777777" w:rsidR="00D42450" w:rsidRPr="0095361D" w:rsidRDefault="00D42450" w:rsidP="00D42450">
      <w:pPr>
        <w:pStyle w:val="Akapitzlist"/>
        <w:ind w:left="360"/>
        <w:jc w:val="both"/>
        <w:rPr>
          <w:b/>
        </w:rPr>
      </w:pPr>
    </w:p>
    <w:p w14:paraId="6576D9E5" w14:textId="77777777" w:rsidR="00D42450" w:rsidRPr="007903E7" w:rsidRDefault="00D42450" w:rsidP="00D42450">
      <w:pPr>
        <w:pStyle w:val="Akapitzlist"/>
        <w:ind w:left="284"/>
        <w:jc w:val="both"/>
        <w:rPr>
          <w:u w:val="single"/>
        </w:rPr>
      </w:pPr>
      <w:r w:rsidRPr="007903E7">
        <w:rPr>
          <w:u w:val="single"/>
        </w:rPr>
        <w:t>Obiekt objęty ofertą:</w:t>
      </w:r>
    </w:p>
    <w:p w14:paraId="1B920AAC" w14:textId="77777777" w:rsidR="00D42450" w:rsidRDefault="00D42450" w:rsidP="00D42450">
      <w:pPr>
        <w:pStyle w:val="Akapitzlist"/>
        <w:ind w:left="284"/>
        <w:jc w:val="both"/>
      </w:pPr>
      <w:r>
        <w:t>Szklarnia dobudowana szczytem do budynku, o wspólnej ścianie z ofertowaną szklarnią nr 2</w:t>
      </w:r>
    </w:p>
    <w:p w14:paraId="4CB03237" w14:textId="77777777" w:rsidR="00D42450" w:rsidRDefault="00D42450" w:rsidP="00D42450">
      <w:pPr>
        <w:pStyle w:val="Akapitzlist"/>
        <w:ind w:left="284"/>
        <w:jc w:val="both"/>
      </w:pPr>
      <w:r>
        <w:t>Wymiary szklarni: ~10 m x 31,5 m (szerokość x długość).</w:t>
      </w:r>
    </w:p>
    <w:p w14:paraId="1E8337A2" w14:textId="77777777" w:rsidR="00D42450" w:rsidRDefault="00D42450" w:rsidP="00D42450">
      <w:pPr>
        <w:pStyle w:val="Akapitzlist"/>
        <w:ind w:left="284"/>
        <w:jc w:val="both"/>
      </w:pPr>
      <w:r>
        <w:t>Podział obiektu na 2 sekcje:</w:t>
      </w:r>
    </w:p>
    <w:p w14:paraId="2AF9F88D" w14:textId="77777777" w:rsidR="00D42450" w:rsidRDefault="00D42450" w:rsidP="00D42450">
      <w:pPr>
        <w:pStyle w:val="Akapitzlist"/>
        <w:numPr>
          <w:ilvl w:val="0"/>
          <w:numId w:val="9"/>
        </w:numPr>
        <w:spacing w:after="200" w:line="276" w:lineRule="auto"/>
        <w:jc w:val="both"/>
      </w:pPr>
      <w:r>
        <w:t>Sekcja nr 1 (przylegająca do budynku)</w:t>
      </w:r>
    </w:p>
    <w:p w14:paraId="52C103A0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8 kamer o wymiarach ok. 4,5 m x 4 m każda</w:t>
      </w:r>
    </w:p>
    <w:p w14:paraId="51B4F920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Korytarz o wymiarach ok. 18 m x 2 m</w:t>
      </w:r>
    </w:p>
    <w:p w14:paraId="26C61EF6" w14:textId="77777777" w:rsidR="00D42450" w:rsidRDefault="00D42450" w:rsidP="00D42450">
      <w:pPr>
        <w:pStyle w:val="Akapitzlist"/>
        <w:numPr>
          <w:ilvl w:val="0"/>
          <w:numId w:val="9"/>
        </w:numPr>
        <w:spacing w:after="200" w:line="276" w:lineRule="auto"/>
        <w:jc w:val="both"/>
      </w:pPr>
      <w:r>
        <w:t>Sekcja 2 (na końcu szklarni)</w:t>
      </w:r>
    </w:p>
    <w:p w14:paraId="199E9125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Kwatera nr 1 - o wymiarach ok. 10 m x 13,5 m (na końcu szklarni)</w:t>
      </w:r>
    </w:p>
    <w:p w14:paraId="3FAED533" w14:textId="77777777" w:rsidR="006061D1" w:rsidRDefault="006061D1" w:rsidP="005131F3">
      <w:pPr>
        <w:pStyle w:val="Akapitzlist"/>
        <w:ind w:left="360"/>
        <w:jc w:val="both"/>
      </w:pPr>
    </w:p>
    <w:p w14:paraId="4579221F" w14:textId="77777777" w:rsidR="00D42450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>
        <w:t>Wykonanie instalacji elektrycznej</w:t>
      </w:r>
    </w:p>
    <w:p w14:paraId="531ED282" w14:textId="77777777" w:rsidR="00D42450" w:rsidRPr="00FA7069" w:rsidRDefault="00D42450" w:rsidP="00D42450">
      <w:pPr>
        <w:ind w:left="792"/>
        <w:jc w:val="both"/>
        <w:rPr>
          <w:u w:val="single"/>
        </w:rPr>
      </w:pPr>
      <w:r w:rsidRPr="00371D9D">
        <w:rPr>
          <w:u w:val="single"/>
        </w:rPr>
        <w:t>Instalacja elektryczna</w:t>
      </w:r>
    </w:p>
    <w:p w14:paraId="607E977F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Doprowadzenie do każdej kamery kabla zasilającego w podłodze.</w:t>
      </w:r>
    </w:p>
    <w:p w14:paraId="7386CDE8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lastRenderedPageBreak/>
        <w:t>Minimum dwa niezależne obwody elektryczne dla każdej z kamer (sekcja 1) i kwatery (sekcja 2)- oświetlenie + gniazda</w:t>
      </w:r>
    </w:p>
    <w:p w14:paraId="15963744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Montaż skrzynek bezpiecznikowych w kwaterze i każdej z kamer wyposażonych w wyłączniki nadprądowe i zabezpieczenia różnicowo-prądowe oraz przepięciowe</w:t>
      </w:r>
    </w:p>
    <w:p w14:paraId="3ED2FA74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Montaż wodoodpornych gniazd elektrycznych (minimum 4 sztuki na każdą kamerę w sekcji 1 i minimum 10 sztuk w sekcji 2,) oraz wyprowadzeń do montażu oświetlenia</w:t>
      </w:r>
    </w:p>
    <w:p w14:paraId="3EDF0A4F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Zainstalowanie skrzynek sterowniczych wraz z przełącznikami do wyboru pomiędzy pracą manualną i automatyczną zainstalowanych urządzeń oraz manualnej zmiany ich parametrów dla kwatery i każdej z kamer</w:t>
      </w:r>
    </w:p>
    <w:p w14:paraId="0D9B4E32" w14:textId="77777777" w:rsidR="00D42450" w:rsidRDefault="00D42450" w:rsidP="00D42450">
      <w:pPr>
        <w:pStyle w:val="Akapitzlist"/>
        <w:ind w:left="1418"/>
        <w:jc w:val="both"/>
      </w:pPr>
    </w:p>
    <w:p w14:paraId="1A13914F" w14:textId="77777777" w:rsidR="00D42450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>
        <w:t>Wykonanie systemu zasłon cieniująco-termoizolacyjnych</w:t>
      </w:r>
    </w:p>
    <w:p w14:paraId="7BBA3F90" w14:textId="77777777" w:rsidR="00D42450" w:rsidRPr="00FA7069" w:rsidRDefault="00D42450" w:rsidP="00D42450">
      <w:pPr>
        <w:ind w:left="792"/>
        <w:jc w:val="both"/>
        <w:rPr>
          <w:u w:val="single"/>
        </w:rPr>
      </w:pPr>
      <w:r w:rsidRPr="00FA7069">
        <w:rPr>
          <w:u w:val="single"/>
        </w:rPr>
        <w:t>Automatyczne urządzenia zasłon cieniująco-termoizolacyjnych i zaciemniających.</w:t>
      </w:r>
    </w:p>
    <w:p w14:paraId="33257C89" w14:textId="77777777" w:rsidR="00D42450" w:rsidRPr="00FA7069" w:rsidRDefault="00D42450" w:rsidP="00D42450">
      <w:pPr>
        <w:ind w:left="792"/>
        <w:jc w:val="both"/>
        <w:rPr>
          <w:u w:val="single"/>
        </w:rPr>
      </w:pPr>
      <w:r w:rsidRPr="00FA7069">
        <w:rPr>
          <w:u w:val="single"/>
        </w:rPr>
        <w:t xml:space="preserve">Sterowanie automatycznie za pomocą sterownika odbierającego sygnały z czujników temperatury, światła oraz programowanego zegara. </w:t>
      </w:r>
    </w:p>
    <w:p w14:paraId="40276BF6" w14:textId="77777777" w:rsidR="00D42450" w:rsidRDefault="00D42450" w:rsidP="00D42450">
      <w:pPr>
        <w:ind w:left="792"/>
        <w:jc w:val="both"/>
        <w:rPr>
          <w:u w:val="single"/>
        </w:rPr>
      </w:pPr>
      <w:r w:rsidRPr="00FA7069">
        <w:rPr>
          <w:u w:val="single"/>
        </w:rPr>
        <w:t xml:space="preserve">Niezależne sterowanie zasłonami dla </w:t>
      </w:r>
      <w:r>
        <w:rPr>
          <w:u w:val="single"/>
        </w:rPr>
        <w:t xml:space="preserve">kwatery każdej z </w:t>
      </w:r>
      <w:r w:rsidRPr="00FA7069">
        <w:rPr>
          <w:u w:val="single"/>
        </w:rPr>
        <w:t>kamer</w:t>
      </w:r>
      <w:r>
        <w:rPr>
          <w:u w:val="single"/>
        </w:rPr>
        <w:t>.</w:t>
      </w:r>
    </w:p>
    <w:p w14:paraId="2A0CAEC4" w14:textId="77777777" w:rsidR="00D42450" w:rsidRPr="009E0210" w:rsidRDefault="00D42450" w:rsidP="005131F3">
      <w:pPr>
        <w:ind w:left="792"/>
        <w:jc w:val="both"/>
        <w:rPr>
          <w:u w:val="single"/>
        </w:rPr>
      </w:pPr>
      <w:r w:rsidRPr="009E0210">
        <w:rPr>
          <w:u w:val="single"/>
        </w:rPr>
        <w:t>Parametry techniczne</w:t>
      </w:r>
    </w:p>
    <w:p w14:paraId="43995B30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materiał termoizolacyjno-cieniujący o parametrach:</w:t>
      </w:r>
    </w:p>
    <w:p w14:paraId="6D4C0CF0" w14:textId="77777777" w:rsidR="00D42450" w:rsidRDefault="00D42450" w:rsidP="00D42450">
      <w:pPr>
        <w:pStyle w:val="Akapitzlist"/>
        <w:ind w:left="1152"/>
        <w:jc w:val="both"/>
      </w:pPr>
      <w:r>
        <w:t>światło bezpośrednie – 37%</w:t>
      </w:r>
    </w:p>
    <w:p w14:paraId="19993E7D" w14:textId="77777777" w:rsidR="00D42450" w:rsidRDefault="00D42450" w:rsidP="00D42450">
      <w:pPr>
        <w:pStyle w:val="Akapitzlist"/>
        <w:ind w:left="1152"/>
        <w:jc w:val="both"/>
      </w:pPr>
      <w:r>
        <w:t>światło rozproszone – 34%</w:t>
      </w:r>
    </w:p>
    <w:p w14:paraId="26FEF915" w14:textId="77777777" w:rsidR="00D42450" w:rsidRDefault="00D42450" w:rsidP="00D42450">
      <w:pPr>
        <w:pStyle w:val="Akapitzlist"/>
        <w:ind w:left="1152"/>
        <w:jc w:val="both"/>
      </w:pPr>
      <w:r>
        <w:t>oszczędność energii – 60%</w:t>
      </w:r>
    </w:p>
    <w:p w14:paraId="1EA672E6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Materiał niepalny</w:t>
      </w:r>
    </w:p>
    <w:p w14:paraId="729293FB" w14:textId="77777777" w:rsidR="00D42450" w:rsidRDefault="00D42450" w:rsidP="00D42450">
      <w:pPr>
        <w:pStyle w:val="Akapitzlist"/>
        <w:ind w:left="1152"/>
        <w:jc w:val="both"/>
      </w:pPr>
    </w:p>
    <w:p w14:paraId="7C43E763" w14:textId="77777777" w:rsidR="00D42450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>
        <w:t>Wykonanie centralnego ogrzewania i klimatyzacji</w:t>
      </w:r>
    </w:p>
    <w:p w14:paraId="5410ADAF" w14:textId="77777777" w:rsidR="00D42450" w:rsidRPr="00B95362" w:rsidRDefault="00D42450" w:rsidP="00D42450">
      <w:pPr>
        <w:ind w:left="792"/>
        <w:jc w:val="both"/>
        <w:rPr>
          <w:u w:val="single"/>
        </w:rPr>
      </w:pPr>
      <w:r w:rsidRPr="00B95362">
        <w:rPr>
          <w:u w:val="single"/>
        </w:rPr>
        <w:t xml:space="preserve">Kamery (sekcja </w:t>
      </w:r>
      <w:r>
        <w:rPr>
          <w:u w:val="single"/>
        </w:rPr>
        <w:t>1</w:t>
      </w:r>
      <w:r w:rsidRPr="00B95362">
        <w:rPr>
          <w:u w:val="single"/>
        </w:rPr>
        <w:t>):</w:t>
      </w:r>
    </w:p>
    <w:p w14:paraId="1EE401FF" w14:textId="77777777" w:rsidR="00D42450" w:rsidRPr="00B95362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B95362">
        <w:t>Ogrzewanie kamer za pomocą grzejników aluminiowych.</w:t>
      </w:r>
    </w:p>
    <w:p w14:paraId="2C2D4AEF" w14:textId="77777777" w:rsidR="00D42450" w:rsidRPr="00B95362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B95362">
        <w:t>Po jednym niezależnym obiegu grzewczym na każde pomieszczenie (kamerę)</w:t>
      </w:r>
    </w:p>
    <w:p w14:paraId="60A08E9C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B95362">
        <w:t>Sterowanie za pomocą zawo</w:t>
      </w:r>
      <w:r>
        <w:t>rów</w:t>
      </w:r>
      <w:r w:rsidRPr="00B95362">
        <w:t xml:space="preserve"> </w:t>
      </w:r>
      <w:r>
        <w:t>trójdrogowych</w:t>
      </w:r>
      <w:r w:rsidRPr="00B95362">
        <w:t xml:space="preserve"> oraz głowic termostatycznych niezależnie dla każdego pomieszczenia.</w:t>
      </w:r>
      <w:r w:rsidRPr="006D0F2C">
        <w:t xml:space="preserve"> </w:t>
      </w:r>
    </w:p>
    <w:p w14:paraId="0A8BE412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Wentylacja każdej z kamer niezależnie</w:t>
      </w:r>
    </w:p>
    <w:p w14:paraId="33B94182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Klimatyzowanie 4 z 8 kamer</w:t>
      </w:r>
    </w:p>
    <w:p w14:paraId="6512F031" w14:textId="77777777" w:rsidR="00D42450" w:rsidRPr="00B95362" w:rsidRDefault="00D42450" w:rsidP="00D42450">
      <w:pPr>
        <w:ind w:left="792"/>
        <w:jc w:val="both"/>
        <w:rPr>
          <w:u w:val="single"/>
        </w:rPr>
      </w:pPr>
      <w:r w:rsidRPr="00B95362">
        <w:rPr>
          <w:u w:val="single"/>
        </w:rPr>
        <w:t xml:space="preserve">Kwatera </w:t>
      </w:r>
      <w:r>
        <w:rPr>
          <w:u w:val="single"/>
        </w:rPr>
        <w:t>(sekcja 2):</w:t>
      </w:r>
    </w:p>
    <w:p w14:paraId="22956B15" w14:textId="77777777" w:rsidR="00D42450" w:rsidRPr="00B95362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B95362">
        <w:t xml:space="preserve">Rozprowadzenie czynnika grzewczego za pomocą rur stalowych grzewczych. </w:t>
      </w:r>
    </w:p>
    <w:p w14:paraId="5939D1F4" w14:textId="77777777" w:rsidR="00D42450" w:rsidRPr="00B95362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B95362">
        <w:t>Dwa niezależne obiegi grzewcze (</w:t>
      </w:r>
      <w:proofErr w:type="spellStart"/>
      <w:r w:rsidRPr="00B95362">
        <w:t>podstołowy</w:t>
      </w:r>
      <w:proofErr w:type="spellEnd"/>
      <w:r w:rsidRPr="00B95362">
        <w:t xml:space="preserve"> i górny) na klimat.</w:t>
      </w:r>
    </w:p>
    <w:p w14:paraId="1A3868DE" w14:textId="77777777" w:rsidR="00D42450" w:rsidRPr="00B95362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B95362">
        <w:t xml:space="preserve">Sterowanie za pomocą zaworu trójdrogowego oraz pomp obiegowych. </w:t>
      </w:r>
    </w:p>
    <w:p w14:paraId="011BBD5B" w14:textId="77777777" w:rsidR="00D42450" w:rsidRPr="00B95362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B95362">
        <w:t xml:space="preserve">Ogrzewanie </w:t>
      </w:r>
      <w:proofErr w:type="spellStart"/>
      <w:r w:rsidRPr="00B95362">
        <w:t>podstołowe</w:t>
      </w:r>
      <w:proofErr w:type="spellEnd"/>
      <w:r w:rsidRPr="00B95362">
        <w:t xml:space="preserve"> umożliwiające zastosowanie stołów ruchomych.</w:t>
      </w:r>
    </w:p>
    <w:p w14:paraId="203C0216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 w:rsidRPr="00B95362">
        <w:t>Ogrzewanie górne zainstalowane w górnej części szklarni.</w:t>
      </w:r>
    </w:p>
    <w:p w14:paraId="3928B80C" w14:textId="77777777" w:rsidR="00D42450" w:rsidRDefault="00D42450" w:rsidP="00D42450">
      <w:pPr>
        <w:pStyle w:val="Akapitzlist"/>
        <w:numPr>
          <w:ilvl w:val="0"/>
          <w:numId w:val="7"/>
        </w:numPr>
        <w:spacing w:after="200" w:line="276" w:lineRule="auto"/>
        <w:jc w:val="both"/>
      </w:pPr>
      <w:r>
        <w:t>Wentylacja kwatery</w:t>
      </w:r>
    </w:p>
    <w:p w14:paraId="6A297039" w14:textId="77777777" w:rsidR="00D42450" w:rsidRDefault="00D42450" w:rsidP="00D42450">
      <w:pPr>
        <w:pStyle w:val="Akapitzlist"/>
        <w:ind w:left="1152"/>
        <w:jc w:val="both"/>
      </w:pPr>
    </w:p>
    <w:p w14:paraId="52C3245B" w14:textId="77777777" w:rsidR="00D42450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>
        <w:lastRenderedPageBreak/>
        <w:t>Wykonanie systemu zamgławiania</w:t>
      </w:r>
    </w:p>
    <w:p w14:paraId="2356953F" w14:textId="77777777" w:rsidR="00D42450" w:rsidRDefault="00D42450" w:rsidP="00D42450">
      <w:pPr>
        <w:ind w:left="792"/>
        <w:jc w:val="both"/>
        <w:rPr>
          <w:u w:val="single"/>
        </w:rPr>
      </w:pPr>
      <w:r w:rsidRPr="000B429B">
        <w:rPr>
          <w:u w:val="single"/>
        </w:rPr>
        <w:t xml:space="preserve">Zamgławianie wysokociśnieniowe wyposażone w agregat z filtrami, przewody rozprowadzające i dysze zamgławiające. </w:t>
      </w:r>
    </w:p>
    <w:p w14:paraId="4BA851BA" w14:textId="77777777" w:rsidR="00D42450" w:rsidRPr="000B429B" w:rsidRDefault="00D42450" w:rsidP="00D42450">
      <w:pPr>
        <w:ind w:left="792"/>
        <w:jc w:val="both"/>
        <w:rPr>
          <w:u w:val="single"/>
        </w:rPr>
      </w:pPr>
      <w:r w:rsidRPr="000B429B">
        <w:rPr>
          <w:u w:val="single"/>
        </w:rPr>
        <w:t xml:space="preserve">Niezależne sterowanie zamgławianiem dla </w:t>
      </w:r>
      <w:r>
        <w:rPr>
          <w:u w:val="single"/>
        </w:rPr>
        <w:t xml:space="preserve">kwatery i </w:t>
      </w:r>
      <w:r w:rsidRPr="000B429B">
        <w:rPr>
          <w:u w:val="single"/>
        </w:rPr>
        <w:t>każde</w:t>
      </w:r>
      <w:r>
        <w:rPr>
          <w:u w:val="single"/>
        </w:rPr>
        <w:t xml:space="preserve">j z </w:t>
      </w:r>
      <w:r w:rsidRPr="000B429B">
        <w:rPr>
          <w:u w:val="single"/>
        </w:rPr>
        <w:t>kamer.</w:t>
      </w:r>
    </w:p>
    <w:p w14:paraId="13541D1F" w14:textId="77777777" w:rsidR="00D42450" w:rsidRPr="00BD0CEF" w:rsidRDefault="00D42450" w:rsidP="00D42450">
      <w:pPr>
        <w:pStyle w:val="Akapitzlist"/>
        <w:numPr>
          <w:ilvl w:val="1"/>
          <w:numId w:val="8"/>
        </w:numPr>
        <w:spacing w:after="200" w:line="276" w:lineRule="auto"/>
        <w:jc w:val="both"/>
      </w:pPr>
      <w:r>
        <w:t>Wykonanie systemu doświetlania</w:t>
      </w:r>
    </w:p>
    <w:p w14:paraId="1CEDEBDB" w14:textId="77777777" w:rsidR="00D42450" w:rsidRDefault="00D42450" w:rsidP="00D42450">
      <w:pPr>
        <w:ind w:left="792"/>
        <w:jc w:val="both"/>
        <w:rPr>
          <w:u w:val="single"/>
        </w:rPr>
      </w:pPr>
      <w:r w:rsidRPr="00BD0CEF">
        <w:rPr>
          <w:u w:val="single"/>
        </w:rPr>
        <w:t>Oprawy ze świetlówkami LED ze spektrum światła odpowiednim dla uprawy ziemniaka</w:t>
      </w:r>
    </w:p>
    <w:p w14:paraId="6E7DEFDF" w14:textId="77777777" w:rsidR="00D42450" w:rsidRDefault="00D42450" w:rsidP="00D42450">
      <w:pPr>
        <w:ind w:left="792"/>
        <w:jc w:val="both"/>
        <w:rPr>
          <w:u w:val="single"/>
        </w:rPr>
      </w:pPr>
      <w:r>
        <w:rPr>
          <w:u w:val="single"/>
        </w:rPr>
        <w:t>Liczba opraw wymagana do uprawy ziemniaka pod osłonami</w:t>
      </w:r>
    </w:p>
    <w:p w14:paraId="70682A81" w14:textId="77777777" w:rsidR="00D42450" w:rsidRPr="000B429B" w:rsidRDefault="00D42450" w:rsidP="00D42450">
      <w:pPr>
        <w:ind w:left="792"/>
        <w:jc w:val="both"/>
        <w:rPr>
          <w:u w:val="single"/>
        </w:rPr>
      </w:pPr>
      <w:r>
        <w:rPr>
          <w:u w:val="single"/>
        </w:rPr>
        <w:t>Sterowanie oświetleniem niezależne do kwatery oraz każdej z kamer</w:t>
      </w:r>
    </w:p>
    <w:p w14:paraId="67A484BE" w14:textId="77777777" w:rsidR="002B65AC" w:rsidRPr="00C8550D" w:rsidRDefault="002B65AC">
      <w:pPr>
        <w:spacing w:line="276" w:lineRule="auto"/>
        <w:rPr>
          <w:rFonts w:cstheme="minorHAnsi"/>
          <w:b/>
        </w:rPr>
      </w:pPr>
    </w:p>
    <w:sectPr w:rsidR="002B65AC" w:rsidRPr="00C8550D" w:rsidSect="00773E31">
      <w:headerReference w:type="default" r:id="rId9"/>
      <w:footerReference w:type="default" r:id="rId10"/>
      <w:pgSz w:w="11906" w:h="16838"/>
      <w:pgMar w:top="2127" w:right="851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23FDD" w14:textId="77777777" w:rsidR="004030E6" w:rsidRDefault="004030E6" w:rsidP="000309AE">
      <w:pPr>
        <w:spacing w:after="0" w:line="240" w:lineRule="auto"/>
      </w:pPr>
      <w:r>
        <w:separator/>
      </w:r>
    </w:p>
  </w:endnote>
  <w:endnote w:type="continuationSeparator" w:id="0">
    <w:p w14:paraId="3DC4272E" w14:textId="77777777" w:rsidR="004030E6" w:rsidRDefault="004030E6" w:rsidP="00030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3708632"/>
      <w:docPartObj>
        <w:docPartGallery w:val="Page Numbers (Bottom of Page)"/>
        <w:docPartUnique/>
      </w:docPartObj>
    </w:sdtPr>
    <w:sdtContent>
      <w:p w14:paraId="04BC2123" w14:textId="60D95ADF" w:rsidR="006958F7" w:rsidRDefault="006958F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04F8">
          <w:rPr>
            <w:noProof/>
          </w:rPr>
          <w:t>6</w:t>
        </w:r>
        <w:r>
          <w:fldChar w:fldCharType="end"/>
        </w:r>
      </w:p>
    </w:sdtContent>
  </w:sdt>
  <w:p w14:paraId="404FDE42" w14:textId="77777777" w:rsidR="006958F7" w:rsidRDefault="006958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681E3" w14:textId="77777777" w:rsidR="004030E6" w:rsidRDefault="004030E6" w:rsidP="000309AE">
      <w:pPr>
        <w:spacing w:after="0" w:line="240" w:lineRule="auto"/>
      </w:pPr>
      <w:r>
        <w:separator/>
      </w:r>
    </w:p>
  </w:footnote>
  <w:footnote w:type="continuationSeparator" w:id="0">
    <w:p w14:paraId="47DF13B9" w14:textId="77777777" w:rsidR="004030E6" w:rsidRDefault="004030E6" w:rsidP="00030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9AF67" w14:textId="77777777" w:rsidR="000309AE" w:rsidRDefault="00904B3C" w:rsidP="000309AE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29F61BC" wp14:editId="07752B50">
          <wp:simplePos x="0" y="0"/>
          <wp:positionH relativeFrom="page">
            <wp:posOffset>361950</wp:posOffset>
          </wp:positionH>
          <wp:positionV relativeFrom="page">
            <wp:posOffset>105397</wp:posOffset>
          </wp:positionV>
          <wp:extent cx="6861600" cy="1204755"/>
          <wp:effectExtent l="0" t="0" r="0" b="0"/>
          <wp:wrapNone/>
          <wp:docPr id="18" name="Obraz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POWER\! LOGOTYPY PROJEKTU\Logotypy z nazwą.jp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61600" cy="1204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03937"/>
    <w:multiLevelType w:val="hybridMultilevel"/>
    <w:tmpl w:val="3A08905A"/>
    <w:lvl w:ilvl="0" w:tplc="8482E1A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934FF"/>
    <w:multiLevelType w:val="multilevel"/>
    <w:tmpl w:val="D3DE8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7182CED"/>
    <w:multiLevelType w:val="hybridMultilevel"/>
    <w:tmpl w:val="3EC8EEB8"/>
    <w:lvl w:ilvl="0" w:tplc="A504361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85201"/>
    <w:multiLevelType w:val="hybridMultilevel"/>
    <w:tmpl w:val="8D5C77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45641"/>
    <w:multiLevelType w:val="hybridMultilevel"/>
    <w:tmpl w:val="01F8C6B4"/>
    <w:lvl w:ilvl="0" w:tplc="A5E0EF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FFB258B"/>
    <w:multiLevelType w:val="hybridMultilevel"/>
    <w:tmpl w:val="0018E8C8"/>
    <w:lvl w:ilvl="0" w:tplc="A9CEE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2703EA"/>
    <w:multiLevelType w:val="hybridMultilevel"/>
    <w:tmpl w:val="25221636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6FCF2F1A"/>
    <w:multiLevelType w:val="hybridMultilevel"/>
    <w:tmpl w:val="25FC91B6"/>
    <w:lvl w:ilvl="0" w:tplc="02921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00059E"/>
    <w:multiLevelType w:val="hybridMultilevel"/>
    <w:tmpl w:val="E0247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498342">
    <w:abstractNumId w:val="7"/>
  </w:num>
  <w:num w:numId="2" w16cid:durableId="1257057312">
    <w:abstractNumId w:val="5"/>
  </w:num>
  <w:num w:numId="3" w16cid:durableId="1727218044">
    <w:abstractNumId w:val="2"/>
  </w:num>
  <w:num w:numId="4" w16cid:durableId="972901890">
    <w:abstractNumId w:val="4"/>
  </w:num>
  <w:num w:numId="5" w16cid:durableId="878738078">
    <w:abstractNumId w:val="8"/>
  </w:num>
  <w:num w:numId="6" w16cid:durableId="278730668">
    <w:abstractNumId w:val="3"/>
  </w:num>
  <w:num w:numId="7" w16cid:durableId="2085377015">
    <w:abstractNumId w:val="6"/>
  </w:num>
  <w:num w:numId="8" w16cid:durableId="773014361">
    <w:abstractNumId w:val="1"/>
  </w:num>
  <w:num w:numId="9" w16cid:durableId="1388652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AE"/>
    <w:rsid w:val="000309AE"/>
    <w:rsid w:val="0003107D"/>
    <w:rsid w:val="000328CF"/>
    <w:rsid w:val="000574ED"/>
    <w:rsid w:val="000B5B47"/>
    <w:rsid w:val="000C32F9"/>
    <w:rsid w:val="000C4B50"/>
    <w:rsid w:val="000F53D9"/>
    <w:rsid w:val="000F64F5"/>
    <w:rsid w:val="000F7B58"/>
    <w:rsid w:val="00121617"/>
    <w:rsid w:val="00122125"/>
    <w:rsid w:val="00153E5C"/>
    <w:rsid w:val="00172B71"/>
    <w:rsid w:val="00182BDD"/>
    <w:rsid w:val="001B3FAA"/>
    <w:rsid w:val="001F12B5"/>
    <w:rsid w:val="00227E91"/>
    <w:rsid w:val="0023302D"/>
    <w:rsid w:val="0024315A"/>
    <w:rsid w:val="002500A7"/>
    <w:rsid w:val="002B0F49"/>
    <w:rsid w:val="002B65AC"/>
    <w:rsid w:val="002D0867"/>
    <w:rsid w:val="002E4C2F"/>
    <w:rsid w:val="002F00CE"/>
    <w:rsid w:val="002F312A"/>
    <w:rsid w:val="00303404"/>
    <w:rsid w:val="00331236"/>
    <w:rsid w:val="0033248A"/>
    <w:rsid w:val="00343E65"/>
    <w:rsid w:val="00345FA5"/>
    <w:rsid w:val="00351F45"/>
    <w:rsid w:val="00367798"/>
    <w:rsid w:val="00385D1E"/>
    <w:rsid w:val="003B0550"/>
    <w:rsid w:val="003D3650"/>
    <w:rsid w:val="004030E6"/>
    <w:rsid w:val="004068A4"/>
    <w:rsid w:val="004112BB"/>
    <w:rsid w:val="0041159F"/>
    <w:rsid w:val="00416BE9"/>
    <w:rsid w:val="004404F8"/>
    <w:rsid w:val="00443430"/>
    <w:rsid w:val="00453166"/>
    <w:rsid w:val="0050393C"/>
    <w:rsid w:val="00506BCA"/>
    <w:rsid w:val="00507B86"/>
    <w:rsid w:val="005131F3"/>
    <w:rsid w:val="00521159"/>
    <w:rsid w:val="005221D7"/>
    <w:rsid w:val="0053336D"/>
    <w:rsid w:val="00571465"/>
    <w:rsid w:val="00571FB5"/>
    <w:rsid w:val="00597BEC"/>
    <w:rsid w:val="006061D1"/>
    <w:rsid w:val="0061321A"/>
    <w:rsid w:val="006210A6"/>
    <w:rsid w:val="00622043"/>
    <w:rsid w:val="006511FF"/>
    <w:rsid w:val="006538EB"/>
    <w:rsid w:val="0066184F"/>
    <w:rsid w:val="00681FB0"/>
    <w:rsid w:val="00694FCE"/>
    <w:rsid w:val="006958F7"/>
    <w:rsid w:val="006C2F8C"/>
    <w:rsid w:val="006D5C20"/>
    <w:rsid w:val="006E1680"/>
    <w:rsid w:val="006E2340"/>
    <w:rsid w:val="00701FD6"/>
    <w:rsid w:val="00753EDC"/>
    <w:rsid w:val="00771ACE"/>
    <w:rsid w:val="0077218E"/>
    <w:rsid w:val="00773E31"/>
    <w:rsid w:val="007A0EFE"/>
    <w:rsid w:val="007C1D46"/>
    <w:rsid w:val="007D1995"/>
    <w:rsid w:val="007D31AF"/>
    <w:rsid w:val="007D4172"/>
    <w:rsid w:val="007E0739"/>
    <w:rsid w:val="007F055C"/>
    <w:rsid w:val="007F4FA0"/>
    <w:rsid w:val="008152B4"/>
    <w:rsid w:val="00844695"/>
    <w:rsid w:val="00844994"/>
    <w:rsid w:val="00856A12"/>
    <w:rsid w:val="008658CC"/>
    <w:rsid w:val="00882DB9"/>
    <w:rsid w:val="008968D4"/>
    <w:rsid w:val="008C6F93"/>
    <w:rsid w:val="00904B3C"/>
    <w:rsid w:val="00917C49"/>
    <w:rsid w:val="009401D5"/>
    <w:rsid w:val="0099672A"/>
    <w:rsid w:val="009C6603"/>
    <w:rsid w:val="009F451D"/>
    <w:rsid w:val="00A0315F"/>
    <w:rsid w:val="00A6159B"/>
    <w:rsid w:val="00A91F6A"/>
    <w:rsid w:val="00AB0EBE"/>
    <w:rsid w:val="00AE5173"/>
    <w:rsid w:val="00AF7B04"/>
    <w:rsid w:val="00B52FD2"/>
    <w:rsid w:val="00B648A5"/>
    <w:rsid w:val="00B80DCC"/>
    <w:rsid w:val="00BC7B1E"/>
    <w:rsid w:val="00BD14E5"/>
    <w:rsid w:val="00BE0B1F"/>
    <w:rsid w:val="00BE2058"/>
    <w:rsid w:val="00C10C0A"/>
    <w:rsid w:val="00C12059"/>
    <w:rsid w:val="00C31ED3"/>
    <w:rsid w:val="00C7115B"/>
    <w:rsid w:val="00C7540A"/>
    <w:rsid w:val="00C8550D"/>
    <w:rsid w:val="00CA517C"/>
    <w:rsid w:val="00CB1995"/>
    <w:rsid w:val="00CC6258"/>
    <w:rsid w:val="00D0087B"/>
    <w:rsid w:val="00D2476F"/>
    <w:rsid w:val="00D344A4"/>
    <w:rsid w:val="00D344ED"/>
    <w:rsid w:val="00D42450"/>
    <w:rsid w:val="00D4429E"/>
    <w:rsid w:val="00D67E2E"/>
    <w:rsid w:val="00DB311A"/>
    <w:rsid w:val="00E20D59"/>
    <w:rsid w:val="00E35A19"/>
    <w:rsid w:val="00E47856"/>
    <w:rsid w:val="00E7660F"/>
    <w:rsid w:val="00EA2F10"/>
    <w:rsid w:val="00EA33CF"/>
    <w:rsid w:val="00EB0E77"/>
    <w:rsid w:val="00F02649"/>
    <w:rsid w:val="00F02BB6"/>
    <w:rsid w:val="00F10ACC"/>
    <w:rsid w:val="00F274D3"/>
    <w:rsid w:val="00F30FDC"/>
    <w:rsid w:val="00F4520E"/>
    <w:rsid w:val="00F52829"/>
    <w:rsid w:val="00F52918"/>
    <w:rsid w:val="00F54D14"/>
    <w:rsid w:val="00F82A04"/>
    <w:rsid w:val="00FD45BF"/>
    <w:rsid w:val="00FD6D71"/>
    <w:rsid w:val="00FE32F4"/>
    <w:rsid w:val="00FE4A70"/>
    <w:rsid w:val="00FE6B0F"/>
    <w:rsid w:val="00FF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3E356C"/>
  <w15:docId w15:val="{332C78D2-F80F-4767-AB7F-7A049D822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55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9AE"/>
  </w:style>
  <w:style w:type="paragraph" w:styleId="Stopka">
    <w:name w:val="footer"/>
    <w:basedOn w:val="Normalny"/>
    <w:link w:val="StopkaZnak"/>
    <w:uiPriority w:val="99"/>
    <w:unhideWhenUsed/>
    <w:rsid w:val="000309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9AE"/>
  </w:style>
  <w:style w:type="paragraph" w:styleId="Tekstdymka">
    <w:name w:val="Balloon Text"/>
    <w:basedOn w:val="Normalny"/>
    <w:link w:val="TekstdymkaZnak"/>
    <w:uiPriority w:val="99"/>
    <w:semiHidden/>
    <w:unhideWhenUsed/>
    <w:rsid w:val="00F82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2A0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2476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52B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52B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52B4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550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550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855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78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785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785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78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785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538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7FEDF-EC5A-4776-9CEE-64A9049B1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1212</Words>
  <Characters>7276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Łącki Sylwester</dc:creator>
  <cp:lastModifiedBy>Przemysław Wiśniewski</cp:lastModifiedBy>
  <cp:revision>3</cp:revision>
  <cp:lastPrinted>2016-08-10T11:17:00Z</cp:lastPrinted>
  <dcterms:created xsi:type="dcterms:W3CDTF">2023-07-21T09:49:00Z</dcterms:created>
  <dcterms:modified xsi:type="dcterms:W3CDTF">2023-07-25T07:42:00Z</dcterms:modified>
</cp:coreProperties>
</file>