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CD4" w:rsidRPr="00937333" w:rsidRDefault="00F02CD4" w:rsidP="00F02CD4">
      <w:pPr>
        <w:autoSpaceDE w:val="0"/>
        <w:autoSpaceDN w:val="0"/>
        <w:adjustRightInd w:val="0"/>
        <w:ind w:firstLine="539"/>
        <w:jc w:val="both"/>
      </w:pPr>
      <w:r w:rsidRPr="00937333">
        <w:t xml:space="preserve">Streszczenie </w:t>
      </w:r>
      <w:r w:rsidR="001D7169" w:rsidRPr="00937333">
        <w:t>sprawozdania</w:t>
      </w:r>
    </w:p>
    <w:p w:rsidR="00F02CD4" w:rsidRPr="00937333" w:rsidRDefault="00F02CD4" w:rsidP="00F02CD4">
      <w:pPr>
        <w:autoSpaceDE w:val="0"/>
        <w:autoSpaceDN w:val="0"/>
        <w:adjustRightInd w:val="0"/>
        <w:ind w:firstLine="539"/>
        <w:jc w:val="both"/>
      </w:pPr>
    </w:p>
    <w:p w:rsidR="001D7169" w:rsidRPr="00937333" w:rsidRDefault="00F02CD4" w:rsidP="001D7169">
      <w:pPr>
        <w:autoSpaceDE w:val="0"/>
        <w:autoSpaceDN w:val="0"/>
        <w:adjustRightInd w:val="0"/>
        <w:spacing w:line="360" w:lineRule="auto"/>
        <w:ind w:firstLine="539"/>
        <w:jc w:val="both"/>
        <w:rPr>
          <w:noProof w:val="0"/>
          <w:lang w:eastAsia="pl-PL"/>
        </w:rPr>
      </w:pPr>
      <w:r w:rsidRPr="00937333">
        <w:t xml:space="preserve">W </w:t>
      </w:r>
      <w:r w:rsidR="003F61CA" w:rsidRPr="00937333">
        <w:t>piątym</w:t>
      </w:r>
      <w:r w:rsidRPr="00937333">
        <w:t xml:space="preserve"> roku realizacji zadania wykonano analizy histologiczne, immunocytochemiczne oraz molekularne niezapłodnionych zalążków czterech linii buraka cukrowego. </w:t>
      </w:r>
      <w:r w:rsidR="001D7169" w:rsidRPr="00937333">
        <w:t>A</w:t>
      </w:r>
      <w:r w:rsidRPr="00937333">
        <w:t>naliz</w:t>
      </w:r>
      <w:r w:rsidR="001D7169" w:rsidRPr="00937333">
        <w:t>y</w:t>
      </w:r>
      <w:r w:rsidRPr="00937333">
        <w:t xml:space="preserve"> immunocytochemiczn</w:t>
      </w:r>
      <w:r w:rsidR="001D7169" w:rsidRPr="00937333">
        <w:t>e</w:t>
      </w:r>
      <w:r w:rsidRPr="00937333">
        <w:t xml:space="preserve"> </w:t>
      </w:r>
      <w:r w:rsidR="001D7169" w:rsidRPr="00937333">
        <w:rPr>
          <w:noProof w:val="0"/>
          <w:lang w:eastAsia="pl-PL"/>
        </w:rPr>
        <w:t>ujawniły występowanie w znacznych ilościach relatywnej zawartości domen strukturalnych charakterystycznych dla pektyn rozpoznawanych przez przeciwciało LM6. Natomiast obecności domen strukturalnych rozpoznawanych przez przeciwciało JIM14 odnotowano w śladowych ilościach. Analiza detekcji powyższych komponentów ściany komórkowej wykazała, że ich rozmieszczenie przebiegało według schematu porównywalnego dla wszystkich genotypów. Reakcje kontrolne do powyższych analiz, wykonane z pominięciem etapu inkubacji z przeciwciałem pierwotnym, wykazały brak znakowania komórek zalążka, co świadczy o poprawnym wykonaniu analiz immunocytochemicznych.</w:t>
      </w:r>
      <w:r w:rsidR="002632C7" w:rsidRPr="00937333">
        <w:rPr>
          <w:noProof w:val="0"/>
          <w:lang w:eastAsia="pl-PL"/>
        </w:rPr>
        <w:t xml:space="preserve"> </w:t>
      </w:r>
      <w:proofErr w:type="spellStart"/>
      <w:r w:rsidR="001D7169" w:rsidRPr="00937333">
        <w:rPr>
          <w:noProof w:val="0"/>
          <w:lang w:eastAsia="pl-PL"/>
        </w:rPr>
        <w:t>Epitopy</w:t>
      </w:r>
      <w:proofErr w:type="spellEnd"/>
      <w:r w:rsidR="001D7169" w:rsidRPr="00937333">
        <w:rPr>
          <w:noProof w:val="0"/>
          <w:lang w:eastAsia="pl-PL"/>
        </w:rPr>
        <w:t xml:space="preserve"> charakterystyczne dla pektyn zlokalizowano przy pomocy przeciwciała LM6. W zalążkach przed wyłożeniem na pożywki regeneracyjne wyraźne znakowanie obserwowano głównie w ścianie komórkowej woreczka zalążkowego oraz nieco słabsze w ścianach komórek </w:t>
      </w:r>
      <w:proofErr w:type="spellStart"/>
      <w:r w:rsidR="001D7169" w:rsidRPr="00937333">
        <w:rPr>
          <w:noProof w:val="0"/>
          <w:lang w:eastAsia="pl-PL"/>
        </w:rPr>
        <w:t>nucellusa</w:t>
      </w:r>
      <w:proofErr w:type="spellEnd"/>
      <w:r w:rsidR="001D7169" w:rsidRPr="00937333">
        <w:rPr>
          <w:noProof w:val="0"/>
          <w:lang w:eastAsia="pl-PL"/>
        </w:rPr>
        <w:t xml:space="preserve"> sąsiadujących z biegunem </w:t>
      </w:r>
      <w:proofErr w:type="spellStart"/>
      <w:r w:rsidR="001D7169" w:rsidRPr="00937333">
        <w:rPr>
          <w:noProof w:val="0"/>
          <w:lang w:eastAsia="pl-PL"/>
        </w:rPr>
        <w:t>mikropylarnym</w:t>
      </w:r>
      <w:proofErr w:type="spellEnd"/>
      <w:r w:rsidR="001D7169" w:rsidRPr="00937333">
        <w:rPr>
          <w:noProof w:val="0"/>
          <w:lang w:eastAsia="pl-PL"/>
        </w:rPr>
        <w:t xml:space="preserve">. W pozostałych komórkach </w:t>
      </w:r>
      <w:proofErr w:type="spellStart"/>
      <w:r w:rsidR="001D7169" w:rsidRPr="00937333">
        <w:rPr>
          <w:noProof w:val="0"/>
          <w:lang w:eastAsia="pl-PL"/>
        </w:rPr>
        <w:t>nucellusa</w:t>
      </w:r>
      <w:proofErr w:type="spellEnd"/>
      <w:r w:rsidR="001D7169" w:rsidRPr="00937333">
        <w:rPr>
          <w:noProof w:val="0"/>
          <w:lang w:eastAsia="pl-PL"/>
        </w:rPr>
        <w:t xml:space="preserve">, osłonek i podstawy zalążka odnotowano słabsze, lecz równomierne znakowanie. W miarę inicjacji i rozwoju </w:t>
      </w:r>
      <w:proofErr w:type="spellStart"/>
      <w:r w:rsidR="001D7169" w:rsidRPr="00937333">
        <w:rPr>
          <w:noProof w:val="0"/>
          <w:lang w:eastAsia="pl-PL"/>
        </w:rPr>
        <w:t>prazarodka</w:t>
      </w:r>
      <w:proofErr w:type="spellEnd"/>
      <w:r w:rsidR="001D7169" w:rsidRPr="00937333">
        <w:rPr>
          <w:noProof w:val="0"/>
          <w:lang w:eastAsia="pl-PL"/>
        </w:rPr>
        <w:t xml:space="preserve"> (7, 9, 14 dzień kultury) obecność </w:t>
      </w:r>
      <w:proofErr w:type="spellStart"/>
      <w:r w:rsidR="001D7169" w:rsidRPr="00937333">
        <w:rPr>
          <w:noProof w:val="0"/>
          <w:lang w:eastAsia="pl-PL"/>
        </w:rPr>
        <w:t>epitpów</w:t>
      </w:r>
      <w:proofErr w:type="spellEnd"/>
      <w:r w:rsidR="001D7169" w:rsidRPr="00937333">
        <w:rPr>
          <w:noProof w:val="0"/>
          <w:lang w:eastAsia="pl-PL"/>
        </w:rPr>
        <w:t xml:space="preserve"> polisacharydowych wokół woreczka zalążkowego zanikała, utrzymując nieco wyższy poziom znakowania w części </w:t>
      </w:r>
      <w:proofErr w:type="spellStart"/>
      <w:r w:rsidR="001D7169" w:rsidRPr="00937333">
        <w:rPr>
          <w:noProof w:val="0"/>
          <w:lang w:eastAsia="pl-PL"/>
        </w:rPr>
        <w:t>mikropylarnej</w:t>
      </w:r>
      <w:proofErr w:type="spellEnd"/>
      <w:r w:rsidR="001D7169" w:rsidRPr="00937333">
        <w:rPr>
          <w:noProof w:val="0"/>
          <w:lang w:eastAsia="pl-PL"/>
        </w:rPr>
        <w:t xml:space="preserve"> </w:t>
      </w:r>
      <w:proofErr w:type="spellStart"/>
      <w:r w:rsidR="001D7169" w:rsidRPr="00937333">
        <w:rPr>
          <w:noProof w:val="0"/>
          <w:lang w:eastAsia="pl-PL"/>
        </w:rPr>
        <w:t>nucellusa</w:t>
      </w:r>
      <w:proofErr w:type="spellEnd"/>
      <w:r w:rsidR="001D7169" w:rsidRPr="00937333">
        <w:rPr>
          <w:noProof w:val="0"/>
          <w:lang w:eastAsia="pl-PL"/>
        </w:rPr>
        <w:t xml:space="preserve">. Ponadto, widoczne sygnały wskazujące na obecność AGP zawierających </w:t>
      </w:r>
      <w:proofErr w:type="spellStart"/>
      <w:r w:rsidR="001D7169" w:rsidRPr="00937333">
        <w:rPr>
          <w:noProof w:val="0"/>
          <w:lang w:eastAsia="pl-PL"/>
        </w:rPr>
        <w:t>epitopy</w:t>
      </w:r>
      <w:proofErr w:type="spellEnd"/>
      <w:r w:rsidR="001D7169" w:rsidRPr="00937333">
        <w:rPr>
          <w:noProof w:val="0"/>
          <w:lang w:eastAsia="pl-PL"/>
        </w:rPr>
        <w:t xml:space="preserve"> reagujące z LM6 odnotowano w formujących się ścianach dwu- i trzykomórkowego </w:t>
      </w:r>
      <w:proofErr w:type="spellStart"/>
      <w:r w:rsidR="001D7169" w:rsidRPr="00937333">
        <w:rPr>
          <w:noProof w:val="0"/>
          <w:lang w:eastAsia="pl-PL"/>
        </w:rPr>
        <w:t>prazarodka</w:t>
      </w:r>
      <w:proofErr w:type="spellEnd"/>
      <w:r w:rsidR="001D7169" w:rsidRPr="00937333">
        <w:rPr>
          <w:noProof w:val="0"/>
          <w:lang w:eastAsia="pl-PL"/>
        </w:rPr>
        <w:t>.</w:t>
      </w:r>
      <w:r w:rsidR="001D7169" w:rsidRPr="00937333">
        <w:rPr>
          <w:noProof w:val="0"/>
          <w:lang w:eastAsia="pl-PL"/>
        </w:rPr>
        <w:t xml:space="preserve"> </w:t>
      </w:r>
      <w:r w:rsidR="001D7169" w:rsidRPr="00937333">
        <w:rPr>
          <w:noProof w:val="0"/>
          <w:lang w:eastAsia="pl-PL"/>
        </w:rPr>
        <w:t xml:space="preserve">W przypadku lokalizacji </w:t>
      </w:r>
      <w:proofErr w:type="spellStart"/>
      <w:r w:rsidR="001D7169" w:rsidRPr="00937333">
        <w:rPr>
          <w:noProof w:val="0"/>
          <w:lang w:eastAsia="pl-PL"/>
        </w:rPr>
        <w:t>epitopów</w:t>
      </w:r>
      <w:proofErr w:type="spellEnd"/>
      <w:r w:rsidR="001D7169" w:rsidRPr="00937333">
        <w:rPr>
          <w:noProof w:val="0"/>
          <w:lang w:eastAsia="pl-PL"/>
        </w:rPr>
        <w:t xml:space="preserve"> charakterystycznych dla polisacharydowej części </w:t>
      </w:r>
      <w:proofErr w:type="spellStart"/>
      <w:r w:rsidR="001D7169" w:rsidRPr="00937333">
        <w:rPr>
          <w:noProof w:val="0"/>
          <w:lang w:eastAsia="pl-PL"/>
        </w:rPr>
        <w:t>proteoglikanów</w:t>
      </w:r>
      <w:proofErr w:type="spellEnd"/>
      <w:r w:rsidR="001D7169" w:rsidRPr="00937333">
        <w:rPr>
          <w:noProof w:val="0"/>
          <w:lang w:eastAsia="pl-PL"/>
        </w:rPr>
        <w:t xml:space="preserve"> AGP rozpoznawanych przez przeciwciało JIM14 w zalążkach przed wyłożeniem na pożywki regeneracyjne wyraźne znakowanie obserwowano w ścianie komórkowej woreczka zalążkowego oraz ścianach komórek </w:t>
      </w:r>
      <w:proofErr w:type="spellStart"/>
      <w:r w:rsidR="001D7169" w:rsidRPr="00937333">
        <w:rPr>
          <w:noProof w:val="0"/>
          <w:lang w:eastAsia="pl-PL"/>
        </w:rPr>
        <w:t>nucellusa</w:t>
      </w:r>
      <w:proofErr w:type="spellEnd"/>
      <w:r w:rsidR="001D7169" w:rsidRPr="00937333">
        <w:rPr>
          <w:noProof w:val="0"/>
          <w:lang w:eastAsia="pl-PL"/>
        </w:rPr>
        <w:t xml:space="preserve"> sąsiadujących z biegunem </w:t>
      </w:r>
      <w:proofErr w:type="spellStart"/>
      <w:r w:rsidR="001D7169" w:rsidRPr="00937333">
        <w:rPr>
          <w:noProof w:val="0"/>
          <w:lang w:eastAsia="pl-PL"/>
        </w:rPr>
        <w:t>mikropylarnym</w:t>
      </w:r>
      <w:proofErr w:type="spellEnd"/>
      <w:r w:rsidR="001D7169" w:rsidRPr="00937333">
        <w:rPr>
          <w:noProof w:val="0"/>
          <w:lang w:eastAsia="pl-PL"/>
        </w:rPr>
        <w:t xml:space="preserve">. W pozostałych komórkach nie stwierdzono znakowania powyższych </w:t>
      </w:r>
      <w:proofErr w:type="spellStart"/>
      <w:r w:rsidR="001D7169" w:rsidRPr="00937333">
        <w:rPr>
          <w:noProof w:val="0"/>
          <w:lang w:eastAsia="pl-PL"/>
        </w:rPr>
        <w:t>epitopów</w:t>
      </w:r>
      <w:proofErr w:type="spellEnd"/>
      <w:r w:rsidR="001D7169" w:rsidRPr="00937333">
        <w:rPr>
          <w:noProof w:val="0"/>
          <w:lang w:eastAsia="pl-PL"/>
        </w:rPr>
        <w:t xml:space="preserve">. W kolejnych dniach prowadzenia inicjacji regeneracji obecność </w:t>
      </w:r>
      <w:proofErr w:type="spellStart"/>
      <w:r w:rsidR="001D7169" w:rsidRPr="00937333">
        <w:rPr>
          <w:noProof w:val="0"/>
          <w:lang w:eastAsia="pl-PL"/>
        </w:rPr>
        <w:t>epitopów</w:t>
      </w:r>
      <w:proofErr w:type="spellEnd"/>
      <w:r w:rsidR="001D7169" w:rsidRPr="00937333">
        <w:rPr>
          <w:noProof w:val="0"/>
          <w:lang w:eastAsia="pl-PL"/>
        </w:rPr>
        <w:t xml:space="preserve"> polisacharydowych wokół woreczka zalążkowego zanikała, utrzymując niski poziom znakowania w komórkach kolumnowych kanału </w:t>
      </w:r>
      <w:proofErr w:type="spellStart"/>
      <w:r w:rsidR="001D7169" w:rsidRPr="00937333">
        <w:rPr>
          <w:noProof w:val="0"/>
          <w:lang w:eastAsia="pl-PL"/>
        </w:rPr>
        <w:t>mikropylarnego</w:t>
      </w:r>
      <w:proofErr w:type="spellEnd"/>
      <w:r w:rsidR="001D7169" w:rsidRPr="00937333">
        <w:rPr>
          <w:noProof w:val="0"/>
          <w:lang w:eastAsia="pl-PL"/>
        </w:rPr>
        <w:t xml:space="preserve">. </w:t>
      </w:r>
    </w:p>
    <w:p w:rsidR="00937333" w:rsidRPr="00937333" w:rsidRDefault="00F02CD4" w:rsidP="00937333">
      <w:pPr>
        <w:autoSpaceDE w:val="0"/>
        <w:autoSpaceDN w:val="0"/>
        <w:adjustRightInd w:val="0"/>
        <w:spacing w:line="360" w:lineRule="auto"/>
        <w:ind w:firstLine="539"/>
        <w:jc w:val="both"/>
        <w:rPr>
          <w:noProof w:val="0"/>
          <w:lang w:eastAsia="pl-PL"/>
        </w:rPr>
      </w:pPr>
      <w:r w:rsidRPr="00937333">
        <w:t>Dodatkowo p</w:t>
      </w:r>
      <w:r w:rsidRPr="00937333">
        <w:rPr>
          <w:iCs/>
        </w:rPr>
        <w:t xml:space="preserve">rzeprowadzono charakterystykę proteoglikanów AGP wyizolowanych z niezapłodnionych zalążków </w:t>
      </w:r>
      <w:r w:rsidRPr="00937333">
        <w:t xml:space="preserve">oraz ocenę jakościową i ilościową uzyskanych ekstraktów. </w:t>
      </w:r>
      <w:proofErr w:type="spellStart"/>
      <w:r w:rsidR="00937333" w:rsidRPr="00937333">
        <w:rPr>
          <w:noProof w:val="0"/>
          <w:lang w:eastAsia="pl-PL"/>
        </w:rPr>
        <w:t>Izolaty</w:t>
      </w:r>
      <w:proofErr w:type="spellEnd"/>
      <w:r w:rsidR="00937333" w:rsidRPr="00937333">
        <w:rPr>
          <w:noProof w:val="0"/>
          <w:lang w:eastAsia="pl-PL"/>
        </w:rPr>
        <w:t xml:space="preserve"> poddano analizie </w:t>
      </w:r>
      <w:proofErr w:type="spellStart"/>
      <w:r w:rsidR="00937333" w:rsidRPr="00937333">
        <w:rPr>
          <w:noProof w:val="0"/>
          <w:lang w:eastAsia="pl-PL"/>
        </w:rPr>
        <w:t>dot-blot</w:t>
      </w:r>
      <w:proofErr w:type="spellEnd"/>
      <w:r w:rsidR="00937333" w:rsidRPr="00937333">
        <w:rPr>
          <w:noProof w:val="0"/>
          <w:lang w:eastAsia="pl-PL"/>
        </w:rPr>
        <w:t xml:space="preserve"> z użyciem przeciwciał LM6, JIM6, JIM8, JIM14. W wyniku przeprowadzonych doświadczeń </w:t>
      </w:r>
      <w:proofErr w:type="spellStart"/>
      <w:r w:rsidR="00937333" w:rsidRPr="00937333">
        <w:rPr>
          <w:noProof w:val="0"/>
          <w:lang w:eastAsia="pl-PL"/>
        </w:rPr>
        <w:t>proteoglikany</w:t>
      </w:r>
      <w:proofErr w:type="spellEnd"/>
      <w:r w:rsidR="00937333" w:rsidRPr="00937333">
        <w:rPr>
          <w:noProof w:val="0"/>
          <w:lang w:eastAsia="pl-PL"/>
        </w:rPr>
        <w:t xml:space="preserve"> AGP i pektyny z niezapłodnionych zalążków o </w:t>
      </w:r>
      <w:r w:rsidR="00937333" w:rsidRPr="00937333">
        <w:rPr>
          <w:noProof w:val="0"/>
          <w:lang w:eastAsia="pl-PL"/>
        </w:rPr>
        <w:lastRenderedPageBreak/>
        <w:t xml:space="preserve">wyższym i niższym potencjale embriogenetycznym nie wykazały różnic. Analizowane ekstrakty były szczególnie bogate w antygeny wiążące przeciwciała LM6, zawierały niewielkie lub śladowe ilości domen strukturalnych rozpoznawanych przez przeciwciało JIM8, zaś w żadnej z prób nie odnotowano obecności antygenów wiążących przeciwciała JIM6 oraz JIM14. Jedyne zaobserwowane różnice w ilości i relatywnej zawartości antygenów wiążących przeciwciała LM6 występowały w zależności od czasu trwania kultury. Niezapłodnione zalążki bezpośrednio pobrane z rośliny matecznej wykazały relatywnie wyższą zawartość </w:t>
      </w:r>
      <w:proofErr w:type="spellStart"/>
      <w:r w:rsidR="00937333" w:rsidRPr="00937333">
        <w:rPr>
          <w:noProof w:val="0"/>
          <w:lang w:eastAsia="pl-PL"/>
        </w:rPr>
        <w:t>epitopów</w:t>
      </w:r>
      <w:proofErr w:type="spellEnd"/>
      <w:r w:rsidR="00937333" w:rsidRPr="00937333">
        <w:rPr>
          <w:noProof w:val="0"/>
          <w:lang w:eastAsia="pl-PL"/>
        </w:rPr>
        <w:t xml:space="preserve"> rozpoznawanych przez LM6, niż niezapłodnione zalążki po 14 dniach prowadzenia kultury </w:t>
      </w:r>
      <w:r w:rsidR="00937333" w:rsidRPr="00937333">
        <w:rPr>
          <w:i/>
          <w:noProof w:val="0"/>
          <w:lang w:eastAsia="pl-PL"/>
        </w:rPr>
        <w:t>in vitro</w:t>
      </w:r>
      <w:r w:rsidR="00937333" w:rsidRPr="00937333">
        <w:rPr>
          <w:noProof w:val="0"/>
          <w:lang w:eastAsia="pl-PL"/>
        </w:rPr>
        <w:t>. Takich różnic nie zaobserwowano w przypadku domen strukturalnych rozpoznawanych przez pozostałe przeciwciała.</w:t>
      </w:r>
    </w:p>
    <w:p w:rsidR="00256153" w:rsidRDefault="00F02CD4" w:rsidP="00256153">
      <w:pPr>
        <w:autoSpaceDE w:val="0"/>
        <w:autoSpaceDN w:val="0"/>
        <w:adjustRightInd w:val="0"/>
        <w:spacing w:line="360" w:lineRule="auto"/>
        <w:ind w:firstLine="539"/>
        <w:jc w:val="both"/>
        <w:rPr>
          <w:lang w:eastAsia="pl-PL"/>
        </w:rPr>
      </w:pPr>
      <w:r w:rsidRPr="00937333">
        <w:rPr>
          <w:iCs/>
        </w:rPr>
        <w:t>Ponadto, przeprowadzono a</w:t>
      </w:r>
      <w:r w:rsidRPr="00937333">
        <w:rPr>
          <w:lang w:eastAsia="pl-PL"/>
        </w:rPr>
        <w:t xml:space="preserve">nalizę wpływu inaktywacji syntezy endogennych proteoglikanów AGP na przebieg procesu embriogenezy gametycznej z wykorzystaniem odczynnika Yariva. </w:t>
      </w:r>
      <w:r w:rsidR="00937333" w:rsidRPr="00937333">
        <w:rPr>
          <w:lang w:eastAsia="pl-PL"/>
        </w:rPr>
        <w:t xml:space="preserve">W toku prac własnych stwierdzono, że wpływ inaktywacji puli endogennych AGP na potencjał embriogenetyczny zależał od genotypu. W przypadku linii nr 1 nie zaobserowano zmian pomiędzy kontrolą a pożywkami zawierającymi dodatek Yariva. U linii nr 2 oraz 4 odnotowano zwiększenie liczby regenerujących zalążków wyłącznie na pożywce z dodatkiem 15 </w:t>
      </w:r>
      <w:r w:rsidR="00937333" w:rsidRPr="00937333">
        <w:rPr>
          <w:lang w:eastAsia="pl-PL"/>
        </w:rPr>
        <w:sym w:font="Symbol" w:char="F06D"/>
      </w:r>
      <w:r w:rsidR="00937333" w:rsidRPr="00937333">
        <w:rPr>
          <w:lang w:eastAsia="pl-PL"/>
        </w:rPr>
        <w:t xml:space="preserve">M Yariva. Linia nr 3 wykazała niewielkie zwiększenie potencjału embriogenetycznego. </w:t>
      </w:r>
    </w:p>
    <w:p w:rsidR="00937333" w:rsidRPr="00937333" w:rsidRDefault="00937333" w:rsidP="00256153">
      <w:pPr>
        <w:autoSpaceDE w:val="0"/>
        <w:autoSpaceDN w:val="0"/>
        <w:adjustRightInd w:val="0"/>
        <w:spacing w:line="360" w:lineRule="auto"/>
        <w:ind w:firstLine="539"/>
        <w:jc w:val="both"/>
        <w:rPr>
          <w:lang w:eastAsia="pl-PL"/>
        </w:rPr>
      </w:pPr>
      <w:r w:rsidRPr="00937333">
        <w:rPr>
          <w:lang w:eastAsia="pl-PL"/>
        </w:rPr>
        <w:t>Półilościo</w:t>
      </w:r>
      <w:r>
        <w:rPr>
          <w:lang w:eastAsia="pl-PL"/>
        </w:rPr>
        <w:t>wa analiza ekspresji genów splA oraz</w:t>
      </w:r>
      <w:r w:rsidRPr="00937333">
        <w:rPr>
          <w:lang w:eastAsia="pl-PL"/>
        </w:rPr>
        <w:t xml:space="preserve"> BUD13 wykazała zmiany w ilości transkryptów w niezapłodnionych zalążkach buraka cukrowego o wysokim i niskim potencjale embriogenetycznym w trakcie trwania kultury. Jednakże ścisły związek zmian w ilości transkryptów z faktycznymi zmianami ekspresji powyższych genów powinien być zweryfikowany w toku kolejnych badań.</w:t>
      </w:r>
    </w:p>
    <w:p w:rsidR="00DF4436" w:rsidRPr="001D7169" w:rsidRDefault="00DF4436" w:rsidP="00FF2DB5">
      <w:pPr>
        <w:spacing w:line="360" w:lineRule="auto"/>
      </w:pPr>
      <w:bookmarkStart w:id="0" w:name="_GoBack"/>
      <w:bookmarkEnd w:id="0"/>
    </w:p>
    <w:sectPr w:rsidR="00DF4436" w:rsidRPr="001D7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231A4"/>
    <w:multiLevelType w:val="hybridMultilevel"/>
    <w:tmpl w:val="5ABA168A"/>
    <w:lvl w:ilvl="0" w:tplc="20B62E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CD4"/>
    <w:rsid w:val="001D7169"/>
    <w:rsid w:val="00256153"/>
    <w:rsid w:val="002632C7"/>
    <w:rsid w:val="003F61CA"/>
    <w:rsid w:val="00937333"/>
    <w:rsid w:val="00DF4436"/>
    <w:rsid w:val="00E50444"/>
    <w:rsid w:val="00F02CD4"/>
    <w:rsid w:val="00FF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94C12-3D69-430C-A212-CD42A850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C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37333"/>
    <w:pPr>
      <w:ind w:left="1440" w:hanging="360"/>
    </w:pPr>
    <w:rPr>
      <w:rFonts w:ascii="Arial" w:hAnsi="Arial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7333"/>
    <w:rPr>
      <w:rFonts w:ascii="Arial" w:eastAsia="Times New Roman" w:hAnsi="Arial" w:cs="Times New Roman"/>
      <w:noProof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2018-12-28T17:42:00Z</dcterms:created>
  <dcterms:modified xsi:type="dcterms:W3CDTF">2018-12-29T04:50:00Z</dcterms:modified>
</cp:coreProperties>
</file>