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5C" w:rsidRPr="009D2E5E" w:rsidRDefault="001F4B5C" w:rsidP="009D2E5E">
      <w:pPr>
        <w:rPr>
          <w:rFonts w:asciiTheme="minorHAnsi" w:hAnsiTheme="minorHAnsi" w:cstheme="minorHAnsi"/>
          <w:color w:val="FF0000"/>
          <w:sz w:val="22"/>
          <w:szCs w:val="22"/>
        </w:rPr>
      </w:pPr>
    </w:p>
    <w:p w:rsidR="001F4B5C" w:rsidRPr="009D2E5E" w:rsidRDefault="001F4B5C" w:rsidP="009D2E5E">
      <w:pPr>
        <w:pStyle w:val="Tekstpodstawowy2"/>
        <w:numPr>
          <w:ilvl w:val="0"/>
          <w:numId w:val="11"/>
        </w:numPr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D2E5E">
        <w:rPr>
          <w:rFonts w:asciiTheme="minorHAnsi" w:hAnsiTheme="minorHAnsi" w:cstheme="minorHAnsi"/>
          <w:sz w:val="22"/>
          <w:szCs w:val="22"/>
        </w:rPr>
        <w:t>Tytuł zadania:</w:t>
      </w:r>
      <w:r w:rsidRPr="009D2E5E">
        <w:rPr>
          <w:rFonts w:asciiTheme="minorHAnsi" w:hAnsiTheme="minorHAnsi" w:cstheme="minorHAnsi"/>
          <w:b/>
          <w:sz w:val="22"/>
          <w:szCs w:val="22"/>
        </w:rPr>
        <w:t xml:space="preserve">  Badania ekspresji i genetyczna charakterystyka odporności na bakterie </w:t>
      </w:r>
      <w:proofErr w:type="spellStart"/>
      <w:r w:rsidRPr="009D2E5E">
        <w:rPr>
          <w:rFonts w:asciiTheme="minorHAnsi" w:hAnsiTheme="minorHAnsi" w:cstheme="minorHAnsi"/>
          <w:b/>
          <w:i/>
          <w:iCs/>
          <w:sz w:val="22"/>
          <w:szCs w:val="22"/>
        </w:rPr>
        <w:t>Dickeya</w:t>
      </w:r>
      <w:proofErr w:type="spellEnd"/>
      <w:r w:rsidRPr="009D2E5E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9D2E5E">
        <w:rPr>
          <w:rFonts w:asciiTheme="minorHAnsi" w:hAnsiTheme="minorHAnsi" w:cstheme="minorHAnsi"/>
          <w:b/>
          <w:i/>
          <w:sz w:val="22"/>
          <w:szCs w:val="22"/>
        </w:rPr>
        <w:t>solani</w:t>
      </w:r>
      <w:proofErr w:type="spellEnd"/>
      <w:r w:rsidRPr="009D2E5E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9D2E5E">
        <w:rPr>
          <w:rFonts w:asciiTheme="minorHAnsi" w:hAnsiTheme="minorHAnsi" w:cstheme="minorHAnsi"/>
          <w:b/>
          <w:sz w:val="22"/>
          <w:szCs w:val="22"/>
        </w:rPr>
        <w:t>w wyróżnionych źródłach odporności w ziemniaku na poziomie diploidalnym. (nr 56)</w:t>
      </w:r>
    </w:p>
    <w:p w:rsidR="001F4B5C" w:rsidRPr="009D2E5E" w:rsidRDefault="001F4B5C" w:rsidP="009D2E5E">
      <w:pPr>
        <w:pStyle w:val="Tekstpodstawowy2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F4B5C" w:rsidRPr="009D2E5E" w:rsidRDefault="001F4B5C" w:rsidP="009D2E5E">
      <w:pPr>
        <w:pStyle w:val="Tekstpodstawowy2"/>
        <w:numPr>
          <w:ilvl w:val="0"/>
          <w:numId w:val="11"/>
        </w:numPr>
        <w:ind w:left="0" w:firstLine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9D2E5E">
        <w:rPr>
          <w:rFonts w:asciiTheme="minorHAnsi" w:hAnsiTheme="minorHAnsi" w:cstheme="minorHAnsi"/>
          <w:sz w:val="22"/>
          <w:szCs w:val="22"/>
        </w:rPr>
        <w:t>Kierownik zadania: dr hab. Renata Lebecka, IHAR - PIB, Oddział Młochów</w:t>
      </w:r>
      <w:r w:rsidRPr="009D2E5E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</w:p>
    <w:p w:rsidR="00795159" w:rsidRPr="009D2E5E" w:rsidRDefault="00795159" w:rsidP="009D2E5E">
      <w:pPr>
        <w:pStyle w:val="Tekstpodstawowywcity"/>
        <w:ind w:left="0" w:firstLine="0"/>
        <w:jc w:val="both"/>
        <w:rPr>
          <w:rFonts w:asciiTheme="minorHAnsi" w:hAnsiTheme="minorHAnsi" w:cstheme="minorHAnsi"/>
          <w:b/>
          <w:bCs/>
          <w:noProof w:val="0"/>
          <w:color w:val="000000" w:themeColor="text1"/>
          <w:sz w:val="22"/>
          <w:szCs w:val="22"/>
          <w:lang w:val="it-IT"/>
        </w:rPr>
      </w:pPr>
    </w:p>
    <w:p w:rsidR="001F4B5C" w:rsidRPr="009D2E5E" w:rsidRDefault="00795159" w:rsidP="009D2E5E">
      <w:pPr>
        <w:pStyle w:val="Tekstpodstawowywcity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D2E5E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  <w:lang w:val="it-IT"/>
        </w:rPr>
        <w:t>3. W 2018</w:t>
      </w:r>
      <w:r w:rsidR="001F4B5C" w:rsidRPr="009D2E5E">
        <w:rPr>
          <w:rFonts w:asciiTheme="minorHAnsi" w:hAnsiTheme="minorHAnsi" w:cstheme="minorHAnsi"/>
          <w:bCs/>
          <w:noProof w:val="0"/>
          <w:color w:val="000000" w:themeColor="text1"/>
          <w:sz w:val="22"/>
          <w:szCs w:val="22"/>
          <w:lang w:val="it-IT"/>
        </w:rPr>
        <w:t xml:space="preserve"> r. Celem pracy było: (a) </w:t>
      </w:r>
      <w:r w:rsidR="001F4B5C" w:rsidRPr="009D2E5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Namnożenie zdrowego materiału bulwowego do badań. Przeprowadzenie doświadczenia – przygotowanie prób do badań, (b) Znalezienie różnic w profilach białkowych odmian różniących się miedzy sobą poziomem odporności bulw na zakażenie bakteriami </w:t>
      </w:r>
      <w:r w:rsidR="001F4B5C" w:rsidRPr="009D2E5E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D. solani</w:t>
      </w:r>
      <w:r w:rsidR="001F4B5C" w:rsidRPr="009D2E5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8 i 48 godzin po inokulacji, (c) </w:t>
      </w:r>
      <w:r w:rsidR="001F4B5C" w:rsidRPr="009D2E5E">
        <w:rPr>
          <w:rFonts w:asciiTheme="minorHAnsi" w:hAnsiTheme="minorHAnsi" w:cstheme="minorHAnsi"/>
          <w:sz w:val="22"/>
          <w:szCs w:val="22"/>
        </w:rPr>
        <w:t xml:space="preserve">Ocena fenotypowa odporności bulw na bakterie </w:t>
      </w:r>
      <w:r w:rsidR="001F4B5C" w:rsidRPr="009D2E5E">
        <w:rPr>
          <w:rFonts w:asciiTheme="minorHAnsi" w:hAnsiTheme="minorHAnsi" w:cstheme="minorHAnsi"/>
          <w:i/>
          <w:sz w:val="22"/>
          <w:szCs w:val="22"/>
        </w:rPr>
        <w:t>D. solani</w:t>
      </w:r>
      <w:r w:rsidR="001F4B5C" w:rsidRPr="009D2E5E">
        <w:rPr>
          <w:rFonts w:asciiTheme="minorHAnsi" w:hAnsiTheme="minorHAnsi" w:cstheme="minorHAnsi"/>
          <w:sz w:val="22"/>
          <w:szCs w:val="22"/>
        </w:rPr>
        <w:t xml:space="preserve"> w populacji mapującej ziemniaka diploidalnego.</w:t>
      </w:r>
    </w:p>
    <w:p w:rsidR="001F4B5C" w:rsidRPr="009D2E5E" w:rsidRDefault="001F4B5C" w:rsidP="009D2E5E">
      <w:pPr>
        <w:pStyle w:val="Tekstpodstawowywcity"/>
        <w:ind w:left="3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D2E5E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9D2E5E">
        <w:rPr>
          <w:rFonts w:asciiTheme="minorHAnsi" w:hAnsiTheme="minorHAnsi" w:cstheme="minorHAnsi"/>
          <w:b/>
          <w:bCs/>
          <w:noProof w:val="0"/>
          <w:color w:val="000000" w:themeColor="text1"/>
          <w:sz w:val="22"/>
          <w:szCs w:val="22"/>
          <w:lang w:val="it-IT"/>
        </w:rPr>
        <w:t xml:space="preserve">(a) </w:t>
      </w:r>
      <w:r w:rsidRPr="009D2E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Namnożenie zdrowego materiału bulwowego do badań. Przeprowadzenie doświadczenia – prz</w:t>
      </w:r>
      <w:r w:rsidR="00795159" w:rsidRPr="009D2E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ygotowanie prób do badań</w:t>
      </w:r>
    </w:p>
    <w:p w:rsidR="00C057E2" w:rsidRPr="009D2E5E" w:rsidRDefault="001F4B5C" w:rsidP="00C057E2">
      <w:pPr>
        <w:jc w:val="both"/>
        <w:rPr>
          <w:rFonts w:asciiTheme="minorHAnsi" w:hAnsiTheme="minorHAnsi" w:cstheme="minorHAnsi"/>
          <w:sz w:val="22"/>
          <w:szCs w:val="22"/>
        </w:rPr>
      </w:pPr>
      <w:r w:rsidRPr="009D2E5E">
        <w:rPr>
          <w:rFonts w:asciiTheme="minorHAnsi" w:hAnsiTheme="minorHAnsi" w:cstheme="minorHAnsi"/>
          <w:b/>
          <w:bCs/>
          <w:noProof w:val="0"/>
          <w:color w:val="000000" w:themeColor="text1"/>
          <w:sz w:val="22"/>
          <w:szCs w:val="22"/>
        </w:rPr>
        <w:t>Materiały i metody</w:t>
      </w:r>
      <w:r w:rsidR="00795159" w:rsidRPr="009D2E5E">
        <w:rPr>
          <w:rFonts w:asciiTheme="minorHAnsi" w:hAnsiTheme="minorHAnsi" w:cstheme="minorHAnsi"/>
          <w:b/>
          <w:bCs/>
          <w:noProof w:val="0"/>
          <w:color w:val="000000" w:themeColor="text1"/>
          <w:sz w:val="22"/>
          <w:szCs w:val="22"/>
        </w:rPr>
        <w:t xml:space="preserve">. </w:t>
      </w:r>
      <w:r w:rsidRPr="009D2E5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Wybrano pięć odmian różniących się odpornością bulw na bakterie </w:t>
      </w:r>
      <w:r w:rsidRPr="009D2E5E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D.solani</w:t>
      </w:r>
      <w:r w:rsidRPr="009D2E5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 badań proteomicznych</w:t>
      </w:r>
      <w:r w:rsidR="00E1462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Pr="009D2E5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Dwie odmiany o wysokiej odporności bulw na </w:t>
      </w:r>
      <w:r w:rsidRPr="009D2E5E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D. solani</w:t>
      </w:r>
      <w:r w:rsidRPr="009D2E5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1462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(Bea i Humalda) i trzy odmiany </w:t>
      </w:r>
      <w:r w:rsidRPr="009D2E5E">
        <w:rPr>
          <w:rFonts w:asciiTheme="minorHAnsi" w:hAnsiTheme="minorHAnsi" w:cstheme="minorHAnsi"/>
          <w:color w:val="000000" w:themeColor="text1"/>
          <w:sz w:val="22"/>
          <w:szCs w:val="22"/>
        </w:rPr>
        <w:t>wrażliwe (Katahdin, Ulster Supreme i Irys). Z każdej z wybranych odmian oraz z dwóch form rodzicielskich populacji mapującej (odpornego klonu DG 00-270 i podatnego DG 08-305) pobrano po cztery próby z bulw nieranionych (kontrolnych) w każdym z dwóch terminów doświadczenia. Następnie wyizolowano, zidentyfikowano białka</w:t>
      </w:r>
      <w:r w:rsidR="00EC79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metodą </w:t>
      </w:r>
      <w:r w:rsidR="00EC79D5" w:rsidRPr="009D2E5E">
        <w:rPr>
          <w:rFonts w:asciiTheme="minorHAnsi" w:eastAsiaTheme="minorHAnsi" w:hAnsiTheme="minorHAnsi" w:cstheme="minorHAnsi"/>
          <w:sz w:val="22"/>
          <w:szCs w:val="22"/>
        </w:rPr>
        <w:t>wysokosprawnej chromatografii cieczowej sprzężonej z tandemowym spektrometrem mas (LC-MS/MS).</w:t>
      </w:r>
      <w:r w:rsidR="00C057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C057E2" w:rsidRPr="009D2E5E">
        <w:rPr>
          <w:rFonts w:asciiTheme="minorHAnsi" w:hAnsiTheme="minorHAnsi" w:cstheme="minorHAnsi"/>
          <w:color w:val="000000" w:themeColor="text1"/>
          <w:sz w:val="22"/>
          <w:szCs w:val="22"/>
        </w:rPr>
        <w:t>Białka izolowano według protokołu opracowanego w poprzednich latach tego projektu</w:t>
      </w:r>
      <w:r w:rsidR="00C057E2" w:rsidRPr="009D2E5E">
        <w:rPr>
          <w:rFonts w:asciiTheme="minorHAnsi" w:hAnsiTheme="minorHAnsi" w:cstheme="minorHAnsi"/>
          <w:sz w:val="22"/>
          <w:szCs w:val="22"/>
        </w:rPr>
        <w:t xml:space="preserve"> (Murawska i in., 2017). </w:t>
      </w:r>
      <w:r w:rsidR="00C057E2" w:rsidRPr="009D2E5E">
        <w:rPr>
          <w:rFonts w:asciiTheme="minorHAnsi" w:eastAsiaTheme="minorHAnsi" w:hAnsiTheme="minorHAnsi" w:cstheme="minorHAnsi"/>
          <w:sz w:val="22"/>
          <w:szCs w:val="22"/>
        </w:rPr>
        <w:t xml:space="preserve">Programem Diffprot </w:t>
      </w:r>
      <w:r w:rsidR="00C057E2" w:rsidRPr="009D2E5E">
        <w:rPr>
          <w:rFonts w:asciiTheme="minorHAnsi" w:hAnsiTheme="minorHAnsi" w:cstheme="minorHAnsi"/>
          <w:sz w:val="22"/>
          <w:szCs w:val="22"/>
        </w:rPr>
        <w:t xml:space="preserve">(Malinowska i in. 2012) </w:t>
      </w:r>
      <w:r w:rsidR="00C057E2" w:rsidRPr="009D2E5E">
        <w:rPr>
          <w:rFonts w:asciiTheme="minorHAnsi" w:eastAsiaTheme="minorHAnsi" w:hAnsiTheme="minorHAnsi" w:cstheme="minorHAnsi"/>
          <w:sz w:val="22"/>
          <w:szCs w:val="22"/>
        </w:rPr>
        <w:t>porównano listy peptydów danych grup eksperymentalnych pomiędzy sobą, obliczając zależności statystyczne i typując białka, których poziom ekspresji pomiędzy badanymi grupami różnił się w sposób istotny (P &lt; 0,1), co najmniej 1,5 razy.</w:t>
      </w:r>
      <w:r w:rsidR="00C057E2" w:rsidRPr="009D2E5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F4B5C" w:rsidRPr="009D2E5E" w:rsidRDefault="001F4B5C" w:rsidP="009D2E5E">
      <w:pPr>
        <w:pStyle w:val="Tekstpodstawowywcity"/>
        <w:ind w:left="0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D2E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Wyniki</w:t>
      </w:r>
      <w:r w:rsidR="00795159" w:rsidRPr="009D2E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. </w:t>
      </w:r>
      <w:r w:rsidRPr="009D2E5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bulwach nieranionych wszystkie białka różnicujące odmiany odporne od podatnych 8 h po inokulacji wykryte w bulwach ranionych i inokulowanych </w:t>
      </w:r>
      <w:r w:rsidRPr="009D2E5E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D. solani</w:t>
      </w:r>
      <w:r w:rsidRPr="009D2E5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z wyjątkiem patatyn, nie różniły się istotnie. </w:t>
      </w:r>
    </w:p>
    <w:p w:rsidR="00795159" w:rsidRPr="009D2E5E" w:rsidRDefault="00795159" w:rsidP="009D2E5E">
      <w:pPr>
        <w:pStyle w:val="Tekstpodstawowywcity"/>
        <w:ind w:left="0" w:firstLine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D2E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Dyskusja </w:t>
      </w:r>
      <w:r w:rsidRPr="009D2E5E">
        <w:rPr>
          <w:rFonts w:asciiTheme="minorHAnsi" w:hAnsiTheme="minorHAnsi" w:cstheme="minorHAnsi"/>
          <w:color w:val="000000" w:themeColor="text1"/>
          <w:sz w:val="22"/>
          <w:szCs w:val="22"/>
        </w:rPr>
        <w:t>Wyniki otrzymanych prób są kontrolą (punktem odniesienia) do porównania bulw nieranionych z bulwami inokulowanymi w zranienia i ranionymi traktowanymi wodą (8 h po inokulacji). Wykryte białka różnicujące w odmianach o wysokiej odporności bulw na bakterie D. solani ulegają silniejszej ekspresji w bulwach ranionych i inokulowanych bakteriami.</w:t>
      </w:r>
    </w:p>
    <w:p w:rsidR="00795159" w:rsidRPr="009D2E5E" w:rsidRDefault="00795159" w:rsidP="009D2E5E">
      <w:p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D2E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(b) Znalezienie różnic w profilach białkowych odmian różniących się miedzy sobą poziomem odporności bulw na zakażenie bakteriami </w:t>
      </w:r>
      <w:r w:rsidRPr="009D2E5E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>D. solani</w:t>
      </w:r>
      <w:r w:rsidRPr="009D2E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, 8 i 48 godzin po inokulacji</w:t>
      </w:r>
    </w:p>
    <w:p w:rsidR="00C057E2" w:rsidRDefault="001F4B5C" w:rsidP="009D2E5E">
      <w:pPr>
        <w:jc w:val="both"/>
        <w:rPr>
          <w:rFonts w:asciiTheme="minorHAnsi" w:hAnsiTheme="minorHAnsi" w:cstheme="minorHAnsi"/>
          <w:noProof w:val="0"/>
          <w:color w:val="000000"/>
          <w:sz w:val="22"/>
          <w:szCs w:val="22"/>
          <w:lang w:eastAsia="pl-PL"/>
        </w:rPr>
      </w:pPr>
      <w:r w:rsidRPr="009D2E5E">
        <w:rPr>
          <w:rFonts w:asciiTheme="minorHAnsi" w:hAnsiTheme="minorHAnsi" w:cstheme="minorHAnsi"/>
          <w:b/>
          <w:sz w:val="22"/>
          <w:szCs w:val="22"/>
        </w:rPr>
        <w:t>Materiały i Metody</w:t>
      </w:r>
      <w:r w:rsidR="00795159" w:rsidRPr="009D2E5E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DE4CC7" w:rsidRPr="009D2E5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Próbki z bulw pięciu odmian ziemniaka pobierano po inokulacji bakteriami </w:t>
      </w:r>
      <w:r w:rsidR="00DE4CC7" w:rsidRPr="009D2E5E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D. solani</w:t>
      </w:r>
      <w:r w:rsidR="00DE4CC7" w:rsidRPr="009D2E5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z bulw inokulowanych w zranienia, bulw ranionych z wprowadzoną wodą (8 i 48 h po inokulacji), z bulw nieranionych (8 h po inokulacji). Doświadczenia prowadzono w dwóch terminach. </w:t>
      </w:r>
      <w:r w:rsidR="00DE4CC7" w:rsidRPr="009D2E5E">
        <w:rPr>
          <w:rFonts w:asciiTheme="minorHAnsi" w:hAnsiTheme="minorHAnsi" w:cstheme="minorHAnsi"/>
          <w:noProof w:val="0"/>
          <w:color w:val="000000"/>
          <w:sz w:val="22"/>
          <w:szCs w:val="22"/>
          <w:lang w:eastAsia="pl-PL"/>
        </w:rPr>
        <w:t xml:space="preserve">Pobierano od dwóch do czterech fragmentów każdej kombinacji doświadczenia. </w:t>
      </w:r>
    </w:p>
    <w:p w:rsidR="00DE4CC7" w:rsidRPr="009D2E5E" w:rsidRDefault="00DE4CC7" w:rsidP="009D2E5E">
      <w:pPr>
        <w:jc w:val="both"/>
        <w:rPr>
          <w:rFonts w:asciiTheme="minorHAnsi" w:hAnsiTheme="minorHAnsi" w:cstheme="minorHAnsi"/>
          <w:noProof w:val="0"/>
          <w:color w:val="000000"/>
          <w:sz w:val="22"/>
          <w:szCs w:val="22"/>
          <w:lang w:eastAsia="pl-PL"/>
        </w:rPr>
      </w:pPr>
      <w:r w:rsidRPr="009D2E5E">
        <w:rPr>
          <w:rFonts w:asciiTheme="minorHAnsi" w:hAnsiTheme="minorHAnsi" w:cstheme="minorHAnsi"/>
          <w:b/>
          <w:sz w:val="22"/>
          <w:szCs w:val="22"/>
        </w:rPr>
        <w:t>Wyniki.</w:t>
      </w:r>
      <w:r w:rsidRPr="009D2E5E">
        <w:rPr>
          <w:rFonts w:asciiTheme="minorHAnsi" w:hAnsiTheme="minorHAnsi" w:cstheme="minorHAnsi"/>
          <w:sz w:val="22"/>
          <w:szCs w:val="22"/>
        </w:rPr>
        <w:t xml:space="preserve"> (1) </w:t>
      </w:r>
      <w:r w:rsidRPr="009D2E5E">
        <w:rPr>
          <w:rFonts w:asciiTheme="minorHAnsi" w:hAnsiTheme="minorHAnsi" w:cstheme="minorHAnsi"/>
          <w:noProof w:val="0"/>
          <w:color w:val="000000"/>
          <w:sz w:val="22"/>
          <w:szCs w:val="22"/>
          <w:lang w:eastAsia="pl-PL"/>
        </w:rPr>
        <w:t xml:space="preserve">Porównano białka z bulw </w:t>
      </w:r>
      <w:proofErr w:type="spellStart"/>
      <w:r w:rsidRPr="009D2E5E">
        <w:rPr>
          <w:rFonts w:asciiTheme="minorHAnsi" w:hAnsiTheme="minorHAnsi" w:cstheme="minorHAnsi"/>
          <w:noProof w:val="0"/>
          <w:color w:val="000000"/>
          <w:sz w:val="22"/>
          <w:szCs w:val="22"/>
          <w:lang w:eastAsia="pl-PL"/>
        </w:rPr>
        <w:t>inokulowanych</w:t>
      </w:r>
      <w:proofErr w:type="spellEnd"/>
      <w:r w:rsidRPr="009D2E5E">
        <w:rPr>
          <w:rFonts w:asciiTheme="minorHAnsi" w:hAnsiTheme="minorHAnsi" w:cstheme="minorHAnsi"/>
          <w:noProof w:val="0"/>
          <w:color w:val="000000"/>
          <w:sz w:val="22"/>
          <w:szCs w:val="22"/>
          <w:lang w:eastAsia="pl-PL"/>
        </w:rPr>
        <w:t xml:space="preserve"> bakteriami </w:t>
      </w:r>
      <w:r w:rsidRPr="009D2E5E">
        <w:rPr>
          <w:rFonts w:asciiTheme="minorHAnsi" w:hAnsiTheme="minorHAnsi" w:cstheme="minorHAnsi"/>
          <w:i/>
          <w:noProof w:val="0"/>
          <w:color w:val="000000"/>
          <w:sz w:val="22"/>
          <w:szCs w:val="22"/>
          <w:lang w:eastAsia="pl-PL"/>
        </w:rPr>
        <w:t xml:space="preserve">D. </w:t>
      </w:r>
      <w:proofErr w:type="spellStart"/>
      <w:r w:rsidRPr="009D2E5E">
        <w:rPr>
          <w:rFonts w:asciiTheme="minorHAnsi" w:hAnsiTheme="minorHAnsi" w:cstheme="minorHAnsi"/>
          <w:i/>
          <w:noProof w:val="0"/>
          <w:color w:val="000000"/>
          <w:sz w:val="22"/>
          <w:szCs w:val="22"/>
          <w:lang w:eastAsia="pl-PL"/>
        </w:rPr>
        <w:t>solani</w:t>
      </w:r>
      <w:proofErr w:type="spellEnd"/>
      <w:r w:rsidRPr="009D2E5E">
        <w:rPr>
          <w:rFonts w:asciiTheme="minorHAnsi" w:hAnsiTheme="minorHAnsi" w:cstheme="minorHAnsi"/>
          <w:noProof w:val="0"/>
          <w:color w:val="000000"/>
          <w:sz w:val="22"/>
          <w:szCs w:val="22"/>
          <w:lang w:eastAsia="pl-PL"/>
        </w:rPr>
        <w:t xml:space="preserve"> z białkami bulw zranionych i traktowanych wodą. Przeprowadzono cztery porównania, dla grupy odmian odpornych i podatnych, po 8 i 48 h po inokulacji. Wyróżniono wyłącznie jedno białko różnicowe, peroksydazę, w grupie odmian odpornych, 48 godzin po inokulacji. (2) Porównano białka z bulw odmian odpornych z podatnymi. We wczesnej fazie infekcji, 8 godzin po inokulacji, wyróżniono 4 białka (</w:t>
      </w:r>
      <w:proofErr w:type="spellStart"/>
      <w:r w:rsidRPr="009D2E5E">
        <w:rPr>
          <w:rFonts w:asciiTheme="minorHAnsi" w:hAnsiTheme="minorHAnsi" w:cstheme="minorHAnsi"/>
          <w:noProof w:val="0"/>
          <w:color w:val="000000"/>
          <w:sz w:val="22"/>
          <w:szCs w:val="22"/>
          <w:lang w:eastAsia="pl-PL"/>
        </w:rPr>
        <w:t>patatyny</w:t>
      </w:r>
      <w:proofErr w:type="spellEnd"/>
      <w:r w:rsidRPr="009D2E5E">
        <w:rPr>
          <w:rFonts w:asciiTheme="minorHAnsi" w:hAnsiTheme="minorHAnsi" w:cstheme="minorHAnsi"/>
          <w:noProof w:val="0"/>
          <w:color w:val="000000"/>
          <w:sz w:val="22"/>
          <w:szCs w:val="22"/>
          <w:lang w:eastAsia="pl-PL"/>
        </w:rPr>
        <w:t xml:space="preserve">, inhibitory proteinaz w tym inhibitor chymotrypsyny), których ekspresja była istotnie wyższa w odmianach odpornych, w próbkach pobranych zarówno z bulw </w:t>
      </w:r>
      <w:proofErr w:type="spellStart"/>
      <w:r w:rsidRPr="009D2E5E">
        <w:rPr>
          <w:rFonts w:asciiTheme="minorHAnsi" w:hAnsiTheme="minorHAnsi" w:cstheme="minorHAnsi"/>
          <w:noProof w:val="0"/>
          <w:color w:val="000000"/>
          <w:sz w:val="22"/>
          <w:szCs w:val="22"/>
          <w:lang w:eastAsia="pl-PL"/>
        </w:rPr>
        <w:t>inokulowanych</w:t>
      </w:r>
      <w:proofErr w:type="spellEnd"/>
      <w:r w:rsidRPr="009D2E5E">
        <w:rPr>
          <w:rFonts w:asciiTheme="minorHAnsi" w:hAnsiTheme="minorHAnsi" w:cstheme="minorHAnsi"/>
          <w:noProof w:val="0"/>
          <w:color w:val="000000"/>
          <w:sz w:val="22"/>
          <w:szCs w:val="22"/>
          <w:lang w:eastAsia="pl-PL"/>
        </w:rPr>
        <w:t xml:space="preserve"> bakterią jak i traktowanych wodą, natomiast w bulwach nieranionych istotnie większą ekspresję stwierdzono dla białka </w:t>
      </w:r>
      <w:proofErr w:type="spellStart"/>
      <w:r w:rsidRPr="009D2E5E">
        <w:rPr>
          <w:rFonts w:asciiTheme="minorHAnsi" w:hAnsiTheme="minorHAnsi" w:cstheme="minorHAnsi"/>
          <w:noProof w:val="0"/>
          <w:color w:val="000000"/>
          <w:sz w:val="22"/>
          <w:szCs w:val="22"/>
          <w:lang w:eastAsia="pl-PL"/>
        </w:rPr>
        <w:t>patatyny</w:t>
      </w:r>
      <w:proofErr w:type="spellEnd"/>
      <w:r w:rsidRPr="009D2E5E">
        <w:rPr>
          <w:rFonts w:asciiTheme="minorHAnsi" w:hAnsiTheme="minorHAnsi" w:cstheme="minorHAnsi"/>
          <w:noProof w:val="0"/>
          <w:color w:val="000000"/>
          <w:sz w:val="22"/>
          <w:szCs w:val="22"/>
          <w:lang w:eastAsia="pl-PL"/>
        </w:rPr>
        <w:t xml:space="preserve">. Wyższą ekspresją w odmianach odpornych, tylko po inokulacji, charakteryzowały się dwa białka, inhibitor proteinazy PTI i syntetaza </w:t>
      </w:r>
      <w:proofErr w:type="spellStart"/>
      <w:r w:rsidRPr="009D2E5E">
        <w:rPr>
          <w:rFonts w:asciiTheme="minorHAnsi" w:hAnsiTheme="minorHAnsi" w:cstheme="minorHAnsi"/>
          <w:noProof w:val="0"/>
          <w:color w:val="000000"/>
          <w:sz w:val="22"/>
          <w:szCs w:val="22"/>
          <w:lang w:eastAsia="pl-PL"/>
        </w:rPr>
        <w:t>tiaminotiazolowa</w:t>
      </w:r>
      <w:proofErr w:type="spellEnd"/>
      <w:r w:rsidRPr="009D2E5E">
        <w:rPr>
          <w:rFonts w:asciiTheme="minorHAnsi" w:hAnsiTheme="minorHAnsi" w:cstheme="minorHAnsi"/>
          <w:noProof w:val="0"/>
          <w:color w:val="000000"/>
          <w:sz w:val="22"/>
          <w:szCs w:val="22"/>
          <w:lang w:eastAsia="pl-PL"/>
        </w:rPr>
        <w:t xml:space="preserve">. W późniejszej fazie infekcji w odmianach odpornych w obu rodzajach bulw, </w:t>
      </w:r>
      <w:proofErr w:type="spellStart"/>
      <w:r w:rsidRPr="009D2E5E">
        <w:rPr>
          <w:rFonts w:asciiTheme="minorHAnsi" w:hAnsiTheme="minorHAnsi" w:cstheme="minorHAnsi"/>
          <w:noProof w:val="0"/>
          <w:color w:val="000000"/>
          <w:sz w:val="22"/>
          <w:szCs w:val="22"/>
          <w:lang w:eastAsia="pl-PL"/>
        </w:rPr>
        <w:t>inokulowanych</w:t>
      </w:r>
      <w:proofErr w:type="spellEnd"/>
      <w:r w:rsidRPr="009D2E5E">
        <w:rPr>
          <w:rFonts w:asciiTheme="minorHAnsi" w:hAnsiTheme="minorHAnsi" w:cstheme="minorHAnsi"/>
          <w:noProof w:val="0"/>
          <w:color w:val="000000"/>
          <w:sz w:val="22"/>
          <w:szCs w:val="22"/>
          <w:lang w:eastAsia="pl-PL"/>
        </w:rPr>
        <w:t xml:space="preserve"> i traktowanych wodą, było istotnie więcej inhibitorów proteinaz, </w:t>
      </w:r>
      <w:proofErr w:type="spellStart"/>
      <w:r w:rsidRPr="009D2E5E">
        <w:rPr>
          <w:rFonts w:asciiTheme="minorHAnsi" w:hAnsiTheme="minorHAnsi" w:cstheme="minorHAnsi"/>
          <w:noProof w:val="0"/>
          <w:color w:val="000000"/>
          <w:sz w:val="22"/>
          <w:szCs w:val="22"/>
          <w:lang w:eastAsia="pl-PL"/>
        </w:rPr>
        <w:t>patatyny</w:t>
      </w:r>
      <w:proofErr w:type="spellEnd"/>
      <w:r w:rsidRPr="009D2E5E">
        <w:rPr>
          <w:rFonts w:asciiTheme="minorHAnsi" w:hAnsiTheme="minorHAnsi" w:cstheme="minorHAnsi"/>
          <w:noProof w:val="0"/>
          <w:color w:val="000000"/>
          <w:sz w:val="22"/>
          <w:szCs w:val="22"/>
          <w:lang w:eastAsia="pl-PL"/>
        </w:rPr>
        <w:t xml:space="preserve"> (tak samo jak po 8h) i inhibitorów proteazy serynowej. Wyróżniono białka o wyższej ekspresji w odmianach odpornych wyłącznie po inokulacji bakteriami, inhibitory proteazy </w:t>
      </w:r>
      <w:proofErr w:type="spellStart"/>
      <w:r w:rsidRPr="009D2E5E">
        <w:rPr>
          <w:rFonts w:asciiTheme="minorHAnsi" w:hAnsiTheme="minorHAnsi" w:cstheme="minorHAnsi"/>
          <w:noProof w:val="0"/>
          <w:color w:val="000000"/>
          <w:sz w:val="22"/>
          <w:szCs w:val="22"/>
          <w:lang w:eastAsia="pl-PL"/>
        </w:rPr>
        <w:t>aspartylowej</w:t>
      </w:r>
      <w:proofErr w:type="spellEnd"/>
      <w:r w:rsidRPr="009D2E5E">
        <w:rPr>
          <w:rFonts w:asciiTheme="minorHAnsi" w:hAnsiTheme="minorHAnsi" w:cstheme="minorHAnsi"/>
          <w:noProof w:val="0"/>
          <w:color w:val="000000"/>
          <w:sz w:val="22"/>
          <w:szCs w:val="22"/>
          <w:lang w:eastAsia="pl-PL"/>
        </w:rPr>
        <w:t xml:space="preserve">, oksydazy polifenolowe i </w:t>
      </w:r>
      <w:proofErr w:type="spellStart"/>
      <w:r w:rsidRPr="009D2E5E">
        <w:rPr>
          <w:rFonts w:asciiTheme="minorHAnsi" w:hAnsiTheme="minorHAnsi" w:cstheme="minorHAnsi"/>
          <w:noProof w:val="0"/>
          <w:color w:val="000000"/>
          <w:sz w:val="22"/>
          <w:szCs w:val="22"/>
          <w:lang w:eastAsia="pl-PL"/>
        </w:rPr>
        <w:t>endoplazminy</w:t>
      </w:r>
      <w:proofErr w:type="spellEnd"/>
      <w:r w:rsidRPr="009D2E5E">
        <w:rPr>
          <w:rFonts w:asciiTheme="minorHAnsi" w:hAnsiTheme="minorHAnsi" w:cstheme="minorHAnsi"/>
          <w:noProof w:val="0"/>
          <w:color w:val="000000"/>
          <w:sz w:val="22"/>
          <w:szCs w:val="22"/>
          <w:lang w:eastAsia="pl-PL"/>
        </w:rPr>
        <w:t xml:space="preserve">. </w:t>
      </w:r>
    </w:p>
    <w:p w:rsidR="00DE4CC7" w:rsidRPr="009D2E5E" w:rsidRDefault="00DE4CC7" w:rsidP="009D2E5E">
      <w:pPr>
        <w:autoSpaceDE w:val="0"/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9D2E5E">
        <w:rPr>
          <w:rFonts w:asciiTheme="minorHAnsi" w:hAnsiTheme="minorHAnsi" w:cstheme="minorHAnsi"/>
          <w:sz w:val="22"/>
          <w:szCs w:val="22"/>
        </w:rPr>
        <w:lastRenderedPageBreak/>
        <w:t xml:space="preserve">Wykonano dwie analizy głównych składowych dla wszystkich prób z doświadczenia (1) po 8 h oraz (2) po 8 i 48 h. Analiza próbek z doświadczenia po 8 h wyjaśnia 19% zmienności a analiza po 48 h – 26 % zmienności, mimo to analiza po 8 h pozwala na oddzielenie odmian odpornych od podatnych na podstawie drugiej składowej (PC2). Po 48h różnice pomiędzy jedną z odpornych odmian a pozostałymi odmianami podatnymi zaczynają się zacierać. </w:t>
      </w:r>
    </w:p>
    <w:p w:rsidR="008C27A3" w:rsidRPr="009D2E5E" w:rsidRDefault="00DE4CC7" w:rsidP="009D2E5E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en-GB"/>
        </w:rPr>
      </w:pPr>
      <w:r w:rsidRPr="009D2E5E">
        <w:rPr>
          <w:rFonts w:asciiTheme="minorHAnsi" w:hAnsiTheme="minorHAnsi" w:cstheme="minorHAnsi"/>
          <w:b/>
          <w:noProof w:val="0"/>
          <w:color w:val="000000"/>
          <w:sz w:val="22"/>
          <w:szCs w:val="22"/>
          <w:lang w:eastAsia="pl-PL"/>
        </w:rPr>
        <w:t>Dyskusja</w:t>
      </w:r>
      <w:r w:rsidRPr="009D2E5E">
        <w:rPr>
          <w:rFonts w:asciiTheme="minorHAnsi" w:hAnsiTheme="minorHAnsi" w:cstheme="minorHAnsi"/>
          <w:noProof w:val="0"/>
          <w:sz w:val="22"/>
          <w:szCs w:val="22"/>
          <w:lang w:eastAsia="pl-PL"/>
        </w:rPr>
        <w:t xml:space="preserve"> </w:t>
      </w:r>
      <w:r w:rsidR="008C27A3" w:rsidRPr="009D2E5E">
        <w:rPr>
          <w:rFonts w:asciiTheme="minorHAnsi" w:hAnsiTheme="minorHAnsi" w:cstheme="minorHAnsi"/>
          <w:noProof w:val="0"/>
          <w:color w:val="000000" w:themeColor="text1"/>
          <w:sz w:val="22"/>
          <w:szCs w:val="22"/>
        </w:rPr>
        <w:t xml:space="preserve">Porażenie bulw po inokulacji bakteriami </w:t>
      </w:r>
      <w:proofErr w:type="spellStart"/>
      <w:r w:rsidR="008C27A3" w:rsidRPr="009D2E5E">
        <w:rPr>
          <w:rFonts w:asciiTheme="minorHAnsi" w:hAnsiTheme="minorHAnsi" w:cstheme="minorHAnsi"/>
          <w:noProof w:val="0"/>
          <w:color w:val="000000" w:themeColor="text1"/>
          <w:sz w:val="22"/>
          <w:szCs w:val="22"/>
        </w:rPr>
        <w:t>pektynolitycznymi</w:t>
      </w:r>
      <w:proofErr w:type="spellEnd"/>
      <w:r w:rsidR="008C27A3" w:rsidRPr="009D2E5E">
        <w:rPr>
          <w:rFonts w:asciiTheme="minorHAnsi" w:hAnsiTheme="minorHAnsi" w:cstheme="minorHAnsi"/>
          <w:noProof w:val="0"/>
          <w:color w:val="000000" w:themeColor="text1"/>
          <w:sz w:val="22"/>
          <w:szCs w:val="22"/>
        </w:rPr>
        <w:t xml:space="preserve">, w tym </w:t>
      </w:r>
      <w:r w:rsidR="008C27A3" w:rsidRPr="009D2E5E">
        <w:rPr>
          <w:rFonts w:asciiTheme="minorHAnsi" w:hAnsiTheme="minorHAnsi" w:cstheme="minorHAnsi"/>
          <w:i/>
          <w:noProof w:val="0"/>
          <w:color w:val="000000" w:themeColor="text1"/>
          <w:sz w:val="22"/>
          <w:szCs w:val="22"/>
        </w:rPr>
        <w:t xml:space="preserve">D. </w:t>
      </w:r>
      <w:proofErr w:type="spellStart"/>
      <w:r w:rsidR="008C27A3" w:rsidRPr="009D2E5E">
        <w:rPr>
          <w:rFonts w:asciiTheme="minorHAnsi" w:hAnsiTheme="minorHAnsi" w:cstheme="minorHAnsi"/>
          <w:i/>
          <w:noProof w:val="0"/>
          <w:color w:val="000000" w:themeColor="text1"/>
          <w:sz w:val="22"/>
          <w:szCs w:val="22"/>
        </w:rPr>
        <w:t>solani</w:t>
      </w:r>
      <w:proofErr w:type="spellEnd"/>
      <w:r w:rsidR="008C27A3" w:rsidRPr="009D2E5E">
        <w:rPr>
          <w:rFonts w:asciiTheme="minorHAnsi" w:hAnsiTheme="minorHAnsi" w:cstheme="minorHAnsi"/>
          <w:noProof w:val="0"/>
          <w:color w:val="000000" w:themeColor="text1"/>
          <w:sz w:val="22"/>
          <w:szCs w:val="22"/>
        </w:rPr>
        <w:t xml:space="preserve">, jest cechą poligeniczną i podlegającą silnym wpływom warunków środowiska. </w:t>
      </w:r>
      <w:r w:rsidR="008C27A3" w:rsidRPr="009D2E5E">
        <w:rPr>
          <w:rFonts w:asciiTheme="minorHAnsi" w:hAnsiTheme="minorHAnsi" w:cstheme="minorHAnsi"/>
          <w:color w:val="000000" w:themeColor="text1"/>
          <w:sz w:val="22"/>
          <w:szCs w:val="22"/>
          <w:lang w:eastAsia="en-GB"/>
        </w:rPr>
        <w:t xml:space="preserve">Duży wpływ warunków środowiska na wyniki testów powoduje potrzebę wielokrotnego testowania w celu oceny poziomu odporności badanej odmiany. Z doświadczeń prowadzonych w trzech kolejnych latach badań usunięto odmianę Tarpan, która wykazała silną interakcję genotypu z rokiem testowania, w latach 2015 i 2016 była w grupie najodporniejszych odmian w teście bulwowym, natomiast w 2017 r. uległa silnemu porażeniu. Najbardziej odpornymi odmianami w obu latach badań były odmiany Bea i Humalda. Do grupy odmian podatnych wybrano dwie odmiany, Katahdin, Ulster Supreme i Irys. </w:t>
      </w:r>
    </w:p>
    <w:p w:rsidR="00EC79D5" w:rsidRDefault="008C27A3" w:rsidP="00C057E2">
      <w:pPr>
        <w:ind w:firstLine="426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en-GB"/>
        </w:rPr>
      </w:pPr>
      <w:r w:rsidRPr="009D2E5E">
        <w:rPr>
          <w:rFonts w:asciiTheme="minorHAnsi" w:hAnsiTheme="minorHAnsi" w:cstheme="minorHAnsi"/>
          <w:color w:val="000000" w:themeColor="text1"/>
          <w:sz w:val="22"/>
          <w:szCs w:val="22"/>
          <w:lang w:eastAsia="en-GB"/>
        </w:rPr>
        <w:t>Porównania proteomów pojedynczych odmian w konkretnych terminach badań, w różnych wariantach: porównania bulw traktowanych wodą z inokulowanymi, porównania odmian między sobą, pobieranych w różnym czasie po inokulacji, wykazało szereg białek różnicowych. Stwierdzono dużą zmienność wyników w zależności od terminu badań. Dlatego w 2018 r. przeprowadzono analizę zbiorczą wszystkich wyników, ze wszystkich terminów dla dwóch grup odmian: odpornych (Bea, Humalda) i podatnych (Irys, Katahdin, Ulster Supreme). To podejście miało na celu: 1) wyeliminowanie reakcji specyficznych dla genotypu, 2) wyłonienie najistotniejszych różnic w białkach pomiędzy odpornymi i podatnymi genotypami ziem</w:t>
      </w:r>
      <w:r w:rsidR="00EC79D5">
        <w:rPr>
          <w:rFonts w:asciiTheme="minorHAnsi" w:hAnsiTheme="minorHAnsi" w:cstheme="minorHAnsi"/>
          <w:color w:val="000000" w:themeColor="text1"/>
          <w:sz w:val="22"/>
          <w:szCs w:val="22"/>
          <w:lang w:eastAsia="en-GB"/>
        </w:rPr>
        <w:t xml:space="preserve">niaka na mokrą zgniliznę bulw. </w:t>
      </w:r>
    </w:p>
    <w:p w:rsidR="008C27A3" w:rsidRPr="00EC79D5" w:rsidRDefault="00DE4CC7" w:rsidP="00EC79D5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en-GB"/>
        </w:rPr>
      </w:pPr>
      <w:r w:rsidRPr="009D2E5E">
        <w:rPr>
          <w:rFonts w:asciiTheme="minorHAnsi" w:hAnsiTheme="minorHAnsi" w:cstheme="minorHAnsi"/>
          <w:b/>
          <w:noProof w:val="0"/>
          <w:color w:val="000000"/>
          <w:sz w:val="22"/>
          <w:szCs w:val="22"/>
          <w:lang w:eastAsia="pl-PL"/>
        </w:rPr>
        <w:t xml:space="preserve">Wnioski. </w:t>
      </w:r>
      <w:r w:rsidR="008C27A3" w:rsidRPr="009D2E5E">
        <w:rPr>
          <w:rFonts w:asciiTheme="minorHAnsi" w:hAnsiTheme="minorHAnsi" w:cstheme="minorHAnsi"/>
          <w:noProof w:val="0"/>
          <w:sz w:val="22"/>
          <w:szCs w:val="22"/>
          <w:lang w:eastAsia="pl-PL"/>
        </w:rPr>
        <w:t xml:space="preserve">Wykazano różnice w białkach pomiędzy odpornymi i podatnymi odmianami na mokrą zgniliznę bulw, w początkowej i późniejszej fazie infekcji. Większość białek różnicowych występuje w bulwach zranionych i </w:t>
      </w:r>
      <w:proofErr w:type="spellStart"/>
      <w:r w:rsidR="008C27A3" w:rsidRPr="009D2E5E">
        <w:rPr>
          <w:rFonts w:asciiTheme="minorHAnsi" w:hAnsiTheme="minorHAnsi" w:cstheme="minorHAnsi"/>
          <w:noProof w:val="0"/>
          <w:sz w:val="22"/>
          <w:szCs w:val="22"/>
          <w:lang w:eastAsia="pl-PL"/>
        </w:rPr>
        <w:t>inokulowanych</w:t>
      </w:r>
      <w:proofErr w:type="spellEnd"/>
      <w:r w:rsidR="008C27A3" w:rsidRPr="009D2E5E">
        <w:rPr>
          <w:rFonts w:asciiTheme="minorHAnsi" w:hAnsiTheme="minorHAnsi" w:cstheme="minorHAnsi"/>
          <w:noProof w:val="0"/>
          <w:sz w:val="22"/>
          <w:szCs w:val="22"/>
          <w:lang w:eastAsia="pl-PL"/>
        </w:rPr>
        <w:t xml:space="preserve"> bakteriami w zranienia. W bulwach nieranionych 8 h po inokulacji, spośród białek różnicowych wykrytych w początkowej i późniejszej fazie infekcji, tylko </w:t>
      </w:r>
      <w:proofErr w:type="spellStart"/>
      <w:r w:rsidR="008C27A3" w:rsidRPr="009D2E5E">
        <w:rPr>
          <w:rFonts w:asciiTheme="minorHAnsi" w:hAnsiTheme="minorHAnsi" w:cstheme="minorHAnsi"/>
          <w:noProof w:val="0"/>
          <w:sz w:val="22"/>
          <w:szCs w:val="22"/>
          <w:lang w:eastAsia="pl-PL"/>
        </w:rPr>
        <w:t>patatyny</w:t>
      </w:r>
      <w:proofErr w:type="spellEnd"/>
      <w:r w:rsidR="008C27A3" w:rsidRPr="009D2E5E">
        <w:rPr>
          <w:rFonts w:asciiTheme="minorHAnsi" w:hAnsiTheme="minorHAnsi" w:cstheme="minorHAnsi"/>
          <w:noProof w:val="0"/>
          <w:sz w:val="22"/>
          <w:szCs w:val="22"/>
          <w:lang w:eastAsia="pl-PL"/>
        </w:rPr>
        <w:t xml:space="preserve"> występowały w większej ilości w odmianach odpornych w porównaniu z podatnymi.</w:t>
      </w:r>
      <w:r w:rsidR="00EC79D5">
        <w:rPr>
          <w:rFonts w:asciiTheme="minorHAnsi" w:hAnsiTheme="minorHAnsi" w:cstheme="minorHAnsi"/>
          <w:noProof w:val="0"/>
          <w:sz w:val="22"/>
          <w:szCs w:val="22"/>
          <w:lang w:eastAsia="pl-PL"/>
        </w:rPr>
        <w:t xml:space="preserve"> </w:t>
      </w:r>
      <w:r w:rsidRPr="009D2E5E">
        <w:rPr>
          <w:rFonts w:asciiTheme="minorHAnsi" w:hAnsiTheme="minorHAnsi" w:cstheme="minorHAnsi"/>
          <w:noProof w:val="0"/>
          <w:sz w:val="22"/>
          <w:szCs w:val="22"/>
        </w:rPr>
        <w:t xml:space="preserve">Na podstawie analizy głównych składowych 8 h oraz 8 i 48 h po inokulacji zakładamy, że różnice obserwowane w czasie wczesnej fazy infekcji, 8 h po inokulacji, mogą odgrywać większą rolę w hamowaniu rozwoju objawów choroby. </w:t>
      </w:r>
      <w:r w:rsidR="008C27A3" w:rsidRPr="009D2E5E">
        <w:rPr>
          <w:rFonts w:asciiTheme="minorHAnsi" w:hAnsiTheme="minorHAnsi" w:cstheme="minorHAnsi"/>
          <w:noProof w:val="0"/>
          <w:sz w:val="22"/>
          <w:szCs w:val="22"/>
        </w:rPr>
        <w:t xml:space="preserve">Większość białek różnicowych pomiędzy odmianami odpornymi i podatnymi na bakterie </w:t>
      </w:r>
      <w:r w:rsidR="008C27A3" w:rsidRPr="009D2E5E">
        <w:rPr>
          <w:rFonts w:asciiTheme="minorHAnsi" w:hAnsiTheme="minorHAnsi" w:cstheme="minorHAnsi"/>
          <w:i/>
          <w:noProof w:val="0"/>
          <w:sz w:val="22"/>
          <w:szCs w:val="22"/>
        </w:rPr>
        <w:t xml:space="preserve">D. </w:t>
      </w:r>
      <w:proofErr w:type="spellStart"/>
      <w:r w:rsidR="008C27A3" w:rsidRPr="009D2E5E">
        <w:rPr>
          <w:rFonts w:asciiTheme="minorHAnsi" w:hAnsiTheme="minorHAnsi" w:cstheme="minorHAnsi"/>
          <w:i/>
          <w:noProof w:val="0"/>
          <w:sz w:val="22"/>
          <w:szCs w:val="22"/>
        </w:rPr>
        <w:t>solani</w:t>
      </w:r>
      <w:proofErr w:type="spellEnd"/>
      <w:r w:rsidR="008C27A3" w:rsidRPr="009D2E5E">
        <w:rPr>
          <w:rFonts w:asciiTheme="minorHAnsi" w:hAnsiTheme="minorHAnsi" w:cstheme="minorHAnsi"/>
          <w:noProof w:val="0"/>
          <w:sz w:val="22"/>
          <w:szCs w:val="22"/>
        </w:rPr>
        <w:t xml:space="preserve"> jest wspólnych dla bulw </w:t>
      </w:r>
      <w:proofErr w:type="spellStart"/>
      <w:r w:rsidR="008C27A3" w:rsidRPr="009D2E5E">
        <w:rPr>
          <w:rFonts w:asciiTheme="minorHAnsi" w:hAnsiTheme="minorHAnsi" w:cstheme="minorHAnsi"/>
          <w:noProof w:val="0"/>
          <w:sz w:val="22"/>
          <w:szCs w:val="22"/>
        </w:rPr>
        <w:t>inokulowanych</w:t>
      </w:r>
      <w:proofErr w:type="spellEnd"/>
      <w:r w:rsidR="008C27A3" w:rsidRPr="009D2E5E">
        <w:rPr>
          <w:rFonts w:asciiTheme="minorHAnsi" w:hAnsiTheme="minorHAnsi" w:cstheme="minorHAnsi"/>
          <w:noProof w:val="0"/>
          <w:sz w:val="22"/>
          <w:szCs w:val="22"/>
        </w:rPr>
        <w:t xml:space="preserve"> i traktowanych wodą w zranienia.  </w:t>
      </w:r>
    </w:p>
    <w:p w:rsidR="008C27A3" w:rsidRPr="009D2E5E" w:rsidRDefault="008C27A3" w:rsidP="00C057E2">
      <w:pPr>
        <w:pStyle w:val="Tekstpodstawowywcity"/>
        <w:ind w:left="0" w:firstLine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D2E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(c) </w:t>
      </w:r>
      <w:r w:rsidRPr="009D2E5E">
        <w:rPr>
          <w:rFonts w:asciiTheme="minorHAnsi" w:hAnsiTheme="minorHAnsi" w:cstheme="minorHAnsi"/>
          <w:b/>
          <w:sz w:val="22"/>
          <w:szCs w:val="22"/>
        </w:rPr>
        <w:t xml:space="preserve">Ocena fenotypowa odporności bulw na bakterie </w:t>
      </w:r>
      <w:r w:rsidRPr="009D2E5E">
        <w:rPr>
          <w:rFonts w:asciiTheme="minorHAnsi" w:hAnsiTheme="minorHAnsi" w:cstheme="minorHAnsi"/>
          <w:b/>
          <w:i/>
          <w:sz w:val="22"/>
          <w:szCs w:val="22"/>
        </w:rPr>
        <w:t>D. solani</w:t>
      </w:r>
      <w:r w:rsidRPr="009D2E5E">
        <w:rPr>
          <w:rFonts w:asciiTheme="minorHAnsi" w:hAnsiTheme="minorHAnsi" w:cstheme="minorHAnsi"/>
          <w:b/>
          <w:sz w:val="22"/>
          <w:szCs w:val="22"/>
        </w:rPr>
        <w:t xml:space="preserve"> w populacji mapującej ziemniaka diploidalnego.</w:t>
      </w:r>
    </w:p>
    <w:p w:rsidR="00C057E2" w:rsidRPr="00C057E2" w:rsidRDefault="001F4B5C" w:rsidP="00C057E2">
      <w:pPr>
        <w:pStyle w:val="Tekstpodstawowywcity"/>
        <w:ind w:left="0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D2E5E">
        <w:rPr>
          <w:rFonts w:asciiTheme="minorHAnsi" w:hAnsiTheme="minorHAnsi" w:cstheme="minorHAnsi"/>
          <w:b/>
          <w:sz w:val="22"/>
          <w:szCs w:val="22"/>
        </w:rPr>
        <w:t>Materiały i metody</w:t>
      </w:r>
      <w:r w:rsidR="009D2E5E" w:rsidRPr="009D2E5E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9D2E5E">
        <w:rPr>
          <w:rFonts w:asciiTheme="minorHAnsi" w:hAnsiTheme="minorHAnsi" w:cstheme="minorHAnsi"/>
          <w:sz w:val="22"/>
          <w:szCs w:val="22"/>
        </w:rPr>
        <w:t xml:space="preserve">Populację mapującą, otrzymaną po skrzyżowaniu odpornej </w:t>
      </w:r>
      <w:r w:rsidR="009D2E5E" w:rsidRPr="009D2E5E">
        <w:rPr>
          <w:rFonts w:asciiTheme="minorHAnsi" w:hAnsiTheme="minorHAnsi" w:cstheme="minorHAnsi"/>
          <w:sz w:val="22"/>
          <w:szCs w:val="22"/>
        </w:rPr>
        <w:t xml:space="preserve">na bakterie </w:t>
      </w:r>
      <w:r w:rsidR="009D2E5E" w:rsidRPr="009D2E5E">
        <w:rPr>
          <w:rFonts w:asciiTheme="minorHAnsi" w:hAnsiTheme="minorHAnsi" w:cstheme="minorHAnsi"/>
          <w:i/>
          <w:sz w:val="22"/>
          <w:szCs w:val="22"/>
        </w:rPr>
        <w:t>D. solani</w:t>
      </w:r>
      <w:r w:rsidR="009D2E5E" w:rsidRPr="009D2E5E">
        <w:rPr>
          <w:rFonts w:asciiTheme="minorHAnsi" w:hAnsiTheme="minorHAnsi" w:cstheme="minorHAnsi"/>
          <w:sz w:val="22"/>
          <w:szCs w:val="22"/>
        </w:rPr>
        <w:t xml:space="preserve"> </w:t>
      </w:r>
      <w:r w:rsidRPr="009D2E5E">
        <w:rPr>
          <w:rFonts w:asciiTheme="minorHAnsi" w:hAnsiTheme="minorHAnsi" w:cstheme="minorHAnsi"/>
          <w:sz w:val="22"/>
          <w:szCs w:val="22"/>
        </w:rPr>
        <w:t xml:space="preserve">formy DG 00-270 z podatną na bakterie </w:t>
      </w:r>
      <w:r w:rsidRPr="009D2E5E">
        <w:rPr>
          <w:rFonts w:asciiTheme="minorHAnsi" w:hAnsiTheme="minorHAnsi" w:cstheme="minorHAnsi"/>
          <w:i/>
          <w:sz w:val="22"/>
          <w:szCs w:val="22"/>
        </w:rPr>
        <w:t>D. solani</w:t>
      </w:r>
      <w:r w:rsidRPr="009D2E5E">
        <w:rPr>
          <w:rFonts w:asciiTheme="minorHAnsi" w:hAnsiTheme="minorHAnsi" w:cstheme="minorHAnsi"/>
          <w:sz w:val="22"/>
          <w:szCs w:val="22"/>
        </w:rPr>
        <w:t xml:space="preserve"> formą DG 08-305, rozmnażano </w:t>
      </w:r>
      <w:r w:rsidR="00C057E2">
        <w:rPr>
          <w:rFonts w:asciiTheme="minorHAnsi" w:hAnsiTheme="minorHAnsi" w:cstheme="minorHAnsi"/>
          <w:sz w:val="22"/>
          <w:szCs w:val="22"/>
        </w:rPr>
        <w:t>wegetatywnie</w:t>
      </w:r>
      <w:r w:rsidRPr="009D2E5E">
        <w:rPr>
          <w:rFonts w:asciiTheme="minorHAnsi" w:hAnsiTheme="minorHAnsi" w:cstheme="minorHAnsi"/>
          <w:sz w:val="22"/>
          <w:szCs w:val="22"/>
        </w:rPr>
        <w:t xml:space="preserve"> (186 genotypów potomnych, dwie formy rodzic</w:t>
      </w:r>
      <w:r w:rsidR="00C057E2">
        <w:rPr>
          <w:rFonts w:asciiTheme="minorHAnsi" w:hAnsiTheme="minorHAnsi" w:cstheme="minorHAnsi"/>
          <w:sz w:val="22"/>
          <w:szCs w:val="22"/>
        </w:rPr>
        <w:t xml:space="preserve">ielskie, odmiany Irys i Glada. Ocenę odporności bulw na </w:t>
      </w:r>
      <w:r w:rsidR="00C057E2" w:rsidRPr="00E1462D">
        <w:rPr>
          <w:rFonts w:asciiTheme="minorHAnsi" w:hAnsiTheme="minorHAnsi" w:cstheme="minorHAnsi"/>
          <w:i/>
          <w:sz w:val="22"/>
          <w:szCs w:val="22"/>
        </w:rPr>
        <w:t xml:space="preserve">D. solani </w:t>
      </w:r>
      <w:r w:rsidR="00C057E2">
        <w:rPr>
          <w:rFonts w:asciiTheme="minorHAnsi" w:hAnsiTheme="minorHAnsi" w:cstheme="minorHAnsi"/>
          <w:sz w:val="22"/>
          <w:szCs w:val="22"/>
        </w:rPr>
        <w:t xml:space="preserve">prowadzono metodą opisana przez Lebecką (2017). </w:t>
      </w:r>
      <w:r w:rsidRPr="009D2E5E">
        <w:rPr>
          <w:rFonts w:asciiTheme="minorHAnsi" w:hAnsiTheme="minorHAnsi" w:cstheme="minorHAnsi"/>
          <w:sz w:val="22"/>
          <w:szCs w:val="22"/>
        </w:rPr>
        <w:t xml:space="preserve">Testowano po 6 bulw z genotypu w dwóch terminach. W każdym teście do ocenianych genotypów potomnych dołączano formy rodzicielskie i wzorce. </w:t>
      </w:r>
      <w:r w:rsidR="00C057E2">
        <w:rPr>
          <w:rFonts w:asciiTheme="minorHAnsi" w:hAnsiTheme="minorHAnsi" w:cstheme="minorHAnsi"/>
          <w:sz w:val="22"/>
          <w:szCs w:val="22"/>
        </w:rPr>
        <w:t>O</w:t>
      </w:r>
      <w:r w:rsidRPr="009D2E5E">
        <w:rPr>
          <w:rFonts w:asciiTheme="minorHAnsi" w:hAnsiTheme="minorHAnsi" w:cstheme="minorHAnsi"/>
          <w:sz w:val="22"/>
          <w:szCs w:val="22"/>
        </w:rPr>
        <w:t xml:space="preserve">ceniono zawartość skrobi w bulwach </w:t>
      </w:r>
      <w:r w:rsidR="00C057E2">
        <w:rPr>
          <w:rFonts w:asciiTheme="minorHAnsi" w:hAnsiTheme="minorHAnsi" w:cstheme="minorHAnsi"/>
          <w:sz w:val="22"/>
          <w:szCs w:val="22"/>
        </w:rPr>
        <w:t xml:space="preserve">potomstwa populacji mapującej i form rodzicielskich, </w:t>
      </w:r>
      <w:r w:rsidRPr="009D2E5E">
        <w:rPr>
          <w:rFonts w:asciiTheme="minorHAnsi" w:hAnsiTheme="minorHAnsi" w:cstheme="minorHAnsi"/>
          <w:sz w:val="22"/>
          <w:szCs w:val="22"/>
        </w:rPr>
        <w:t>na dwóch próbkach, na podstawie pomiaru wagi bulw nad i pod wodą (Zgórska, 2001</w:t>
      </w:r>
      <w:r w:rsidRPr="00C057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). Ocena tej cechy umożliwi zbadania związku zawartości skrobi z odpornościa bulw na mokrą zgniliznę. </w:t>
      </w:r>
      <w:r w:rsidR="00C057E2">
        <w:rPr>
          <w:rFonts w:asciiTheme="minorHAnsi" w:hAnsiTheme="minorHAnsi" w:cstheme="minorHAnsi"/>
          <w:color w:val="000000" w:themeColor="text1"/>
          <w:sz w:val="22"/>
          <w:szCs w:val="22"/>
        </w:rPr>
        <w:t>Uzyskano</w:t>
      </w:r>
      <w:r w:rsidR="00C057E2" w:rsidRPr="00C057E2">
        <w:rPr>
          <w:rFonts w:asciiTheme="minorHAnsi" w:hAnsiTheme="minorHAnsi" w:cstheme="minorHAnsi"/>
          <w:noProof w:val="0"/>
          <w:color w:val="000000" w:themeColor="text1"/>
          <w:sz w:val="22"/>
          <w:szCs w:val="22"/>
          <w:lang w:eastAsia="en-GB"/>
        </w:rPr>
        <w:t xml:space="preserve"> wyniki markerów </w:t>
      </w:r>
      <w:proofErr w:type="spellStart"/>
      <w:r w:rsidR="00C057E2" w:rsidRPr="00C057E2">
        <w:rPr>
          <w:rFonts w:asciiTheme="minorHAnsi" w:hAnsiTheme="minorHAnsi" w:cstheme="minorHAnsi"/>
          <w:noProof w:val="0"/>
          <w:color w:val="000000" w:themeColor="text1"/>
          <w:sz w:val="22"/>
          <w:szCs w:val="22"/>
          <w:lang w:eastAsia="en-GB"/>
        </w:rPr>
        <w:t>DArt</w:t>
      </w:r>
      <w:proofErr w:type="spellEnd"/>
      <w:r w:rsidR="00C057E2" w:rsidRPr="00C057E2">
        <w:rPr>
          <w:rFonts w:asciiTheme="minorHAnsi" w:hAnsiTheme="minorHAnsi" w:cstheme="minorHAnsi"/>
          <w:noProof w:val="0"/>
          <w:color w:val="000000" w:themeColor="text1"/>
          <w:sz w:val="22"/>
          <w:szCs w:val="22"/>
          <w:lang w:eastAsia="en-GB"/>
        </w:rPr>
        <w:t xml:space="preserve"> z p</w:t>
      </w:r>
      <w:r w:rsidRPr="00C057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opulacji mapującej </w:t>
      </w:r>
      <w:r w:rsidR="00C057E2" w:rsidRPr="00C057E2"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 w:rsidRPr="00C057E2">
        <w:rPr>
          <w:rFonts w:asciiTheme="minorHAnsi" w:hAnsiTheme="minorHAnsi" w:cstheme="minorHAnsi"/>
          <w:color w:val="000000" w:themeColor="text1"/>
          <w:sz w:val="22"/>
          <w:szCs w:val="22"/>
        </w:rPr>
        <w:t>Diversity Arrays Technology Pty Ltd.  Australia</w:t>
      </w:r>
      <w:r w:rsidR="00C057E2" w:rsidRPr="00C057E2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  <w:r w:rsidRPr="00C057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</w:p>
    <w:p w:rsidR="001F4B5C" w:rsidRPr="009D2E5E" w:rsidRDefault="001F4B5C" w:rsidP="00C057E2">
      <w:pPr>
        <w:tabs>
          <w:tab w:val="left" w:pos="426"/>
        </w:tabs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D2E5E">
        <w:rPr>
          <w:rFonts w:asciiTheme="minorHAnsi" w:hAnsiTheme="minorHAnsi" w:cstheme="minorHAnsi"/>
          <w:b/>
          <w:sz w:val="22"/>
          <w:szCs w:val="22"/>
        </w:rPr>
        <w:t>Wyniki i dyskusja</w:t>
      </w:r>
      <w:r w:rsidR="009D2E5E" w:rsidRPr="009D2E5E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9D2E5E">
        <w:rPr>
          <w:rFonts w:asciiTheme="minorHAnsi" w:hAnsiTheme="minorHAnsi" w:cstheme="minorHAnsi"/>
          <w:sz w:val="22"/>
          <w:szCs w:val="22"/>
        </w:rPr>
        <w:t>Analiza wariancji wykazała istotne różnice w poziomie maceracji bulw ziemniaka w testowanych genotypach diploidalnych populacji mapującej oraz ich form rodzicielskich. Testowana cech</w:t>
      </w:r>
      <w:r w:rsidR="008C27A3" w:rsidRPr="009D2E5E">
        <w:rPr>
          <w:rFonts w:asciiTheme="minorHAnsi" w:hAnsiTheme="minorHAnsi" w:cstheme="minorHAnsi"/>
          <w:sz w:val="22"/>
          <w:szCs w:val="22"/>
        </w:rPr>
        <w:t>a przyjmowała rozkład normalny</w:t>
      </w:r>
      <w:r w:rsidRPr="009D2E5E">
        <w:rPr>
          <w:rFonts w:asciiTheme="minorHAnsi" w:hAnsiTheme="minorHAnsi" w:cstheme="minorHAnsi"/>
          <w:sz w:val="22"/>
          <w:szCs w:val="22"/>
        </w:rPr>
        <w:t xml:space="preserve">. Średnia masa zgniłej tkanki genotypów populacji mapującej </w:t>
      </w:r>
      <w:bookmarkStart w:id="0" w:name="_GoBack"/>
      <w:bookmarkEnd w:id="0"/>
      <w:r w:rsidRPr="009D2E5E">
        <w:rPr>
          <w:rFonts w:asciiTheme="minorHAnsi" w:hAnsiTheme="minorHAnsi" w:cstheme="minorHAnsi"/>
          <w:sz w:val="22"/>
          <w:szCs w:val="22"/>
        </w:rPr>
        <w:t xml:space="preserve">wynosiła 2,3 g, zakres cechy od 0,0 do 7,6 g. Średnia odpornej formy rodzicielskiej DG 00-270 wynosiła 0,8 g, a podatnej formy, DG 08-305 – 5,9 g. </w:t>
      </w:r>
    </w:p>
    <w:p w:rsidR="001F4B5C" w:rsidRPr="009D2E5E" w:rsidRDefault="001F4B5C" w:rsidP="009D2E5E">
      <w:pPr>
        <w:pStyle w:val="Tekstpodstawowywcity"/>
        <w:spacing w:after="12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D2E5E">
        <w:rPr>
          <w:rFonts w:asciiTheme="minorHAnsi" w:hAnsiTheme="minorHAnsi" w:cstheme="minorHAnsi"/>
          <w:sz w:val="22"/>
          <w:szCs w:val="22"/>
        </w:rPr>
        <w:t>Odporność cechy ma charakter poligeniczny, dlatego testowanie bulw będzie powtórzone w trzecim (ostatnim) roku badań. Otrzymane wyniki zostaną wykorzystane do mapowania cechy w oparciu o markery DArT.</w:t>
      </w:r>
      <w:r w:rsidR="008C27A3" w:rsidRPr="009D2E5E">
        <w:rPr>
          <w:rFonts w:asciiTheme="minorHAnsi" w:hAnsiTheme="minorHAnsi" w:cstheme="minorHAnsi"/>
          <w:sz w:val="22"/>
          <w:szCs w:val="22"/>
        </w:rPr>
        <w:t xml:space="preserve"> </w:t>
      </w:r>
      <w:r w:rsidRPr="009D2E5E">
        <w:rPr>
          <w:rFonts w:asciiTheme="minorHAnsi" w:hAnsiTheme="minorHAnsi" w:cstheme="minorHAnsi"/>
          <w:sz w:val="22"/>
          <w:szCs w:val="22"/>
        </w:rPr>
        <w:t xml:space="preserve">Zawartość skrobi w formach rodzicielskich populacji mapującej wynosiła – 20,5 % w DG 00-270, formie odpornej na mokrą zgniliznę i 17,3% w DG 08-305, w formie podatnej. Zakres badanej cechy w potomstiwe wynosił od 11,4% do 23,9 %, ze średnią populacji 17,7%. </w:t>
      </w:r>
    </w:p>
    <w:p w:rsidR="001F4B5C" w:rsidRPr="00C057E2" w:rsidRDefault="001F4B5C" w:rsidP="009D2E5E">
      <w:pPr>
        <w:pStyle w:val="Tekstpodstawowywcity"/>
        <w:spacing w:after="120"/>
        <w:ind w:left="0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D2E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lastRenderedPageBreak/>
        <w:t>Wnioski</w:t>
      </w:r>
      <w:r w:rsidR="009D2E5E" w:rsidRPr="009D2E5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. </w:t>
      </w:r>
      <w:r w:rsidR="00C057E2" w:rsidRPr="00C057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Wyniki otrzymane w kolejnym roku badań oraz wyniki markerów DArT posłużą do </w:t>
      </w:r>
      <w:r w:rsidRPr="00C057E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zmapowania QTLs odporności bulw ziemniaka na bakterie </w:t>
      </w:r>
      <w:r w:rsidRPr="00C057E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Dickeya solani</w:t>
      </w:r>
      <w:r w:rsidRPr="00C057E2">
        <w:rPr>
          <w:rFonts w:asciiTheme="minorHAnsi" w:hAnsiTheme="minorHAnsi" w:cstheme="minorHAnsi"/>
          <w:color w:val="000000" w:themeColor="text1"/>
          <w:sz w:val="22"/>
          <w:szCs w:val="22"/>
        </w:rPr>
        <w:t>. Badania w toku.</w:t>
      </w:r>
    </w:p>
    <w:p w:rsidR="009D2E5E" w:rsidRPr="009D2E5E" w:rsidRDefault="009D2E5E" w:rsidP="009D2E5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D2E5E">
        <w:rPr>
          <w:rFonts w:asciiTheme="minorHAnsi" w:hAnsiTheme="minorHAnsi" w:cstheme="minorHAnsi"/>
          <w:b/>
          <w:sz w:val="22"/>
          <w:szCs w:val="22"/>
        </w:rPr>
        <w:t>Literatura</w:t>
      </w:r>
    </w:p>
    <w:p w:rsidR="009D2E5E" w:rsidRPr="006451ED" w:rsidRDefault="009D2E5E" w:rsidP="001A51A0">
      <w:pPr>
        <w:autoSpaceDE w:val="0"/>
        <w:ind w:left="426" w:hanging="426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6451ED">
        <w:rPr>
          <w:rFonts w:asciiTheme="minorHAnsi" w:hAnsiTheme="minorHAnsi" w:cstheme="minorHAnsi"/>
          <w:sz w:val="22"/>
          <w:szCs w:val="22"/>
        </w:rPr>
        <w:t xml:space="preserve">Bakun M, Niemczyk M, Domanski D, Jazwiec R, Perzanowska A, Niemczyk S, et al. </w:t>
      </w:r>
      <w:r w:rsidRPr="006451ED">
        <w:rPr>
          <w:rFonts w:asciiTheme="minorHAnsi" w:hAnsiTheme="minorHAnsi" w:cstheme="minorHAnsi"/>
          <w:sz w:val="22"/>
          <w:szCs w:val="22"/>
          <w:lang w:val="en-US"/>
        </w:rPr>
        <w:t>Urine proteome of autosomal dominant polycystic kidney disease patients. Clin Proteomics 2012;9:13.</w:t>
      </w:r>
    </w:p>
    <w:p w:rsidR="009D2E5E" w:rsidRPr="006451ED" w:rsidRDefault="009D2E5E" w:rsidP="001A51A0">
      <w:pPr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451ED"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  <w:t xml:space="preserve">Lebecka R. 2017. Screening for potato resistance to blackleg and soft rot. </w:t>
      </w:r>
      <w:r w:rsidRPr="006451ED">
        <w:rPr>
          <w:rFonts w:asciiTheme="minorHAnsi" w:hAnsiTheme="minorHAnsi" w:cstheme="minorHAnsi"/>
          <w:color w:val="000000" w:themeColor="text1"/>
          <w:sz w:val="22"/>
          <w:szCs w:val="22"/>
        </w:rPr>
        <w:t>Plant Breed Seed Sci 75:  doi:10.1515/plass-2017-00013</w:t>
      </w:r>
    </w:p>
    <w:p w:rsidR="009D2E5E" w:rsidRPr="006451ED" w:rsidRDefault="009D2E5E" w:rsidP="001A51A0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451ED">
        <w:rPr>
          <w:rFonts w:asciiTheme="minorHAnsi" w:hAnsiTheme="minorHAnsi" w:cstheme="minorHAnsi"/>
          <w:sz w:val="22"/>
          <w:szCs w:val="22"/>
        </w:rPr>
        <w:t xml:space="preserve">Malinowska A, Kistowski M, Bakun M, Rubel T, Tkaczyk M, Mierzejewska J, Dadlez M. 2012. </w:t>
      </w:r>
      <w:r w:rsidRPr="006451ED">
        <w:rPr>
          <w:rFonts w:asciiTheme="minorHAnsi" w:hAnsiTheme="minorHAnsi" w:cstheme="minorHAnsi"/>
          <w:sz w:val="22"/>
          <w:szCs w:val="22"/>
          <w:lang w:val="en-US"/>
        </w:rPr>
        <w:t xml:space="preserve">Diffprot – software for non-parametric statistical analysis of differential proteomics data. </w:t>
      </w:r>
      <w:r w:rsidRPr="006451ED">
        <w:rPr>
          <w:rFonts w:asciiTheme="minorHAnsi" w:hAnsiTheme="minorHAnsi" w:cstheme="minorHAnsi"/>
          <w:sz w:val="22"/>
          <w:szCs w:val="22"/>
        </w:rPr>
        <w:t>J Proteomics 75(13):4062</w:t>
      </w:r>
      <w:r w:rsidRPr="006451ED">
        <w:rPr>
          <w:rFonts w:asciiTheme="minorHAnsi" w:hAnsiTheme="minorHAnsi" w:cstheme="minorHAnsi"/>
          <w:color w:val="000000" w:themeColor="text1"/>
          <w:sz w:val="22"/>
          <w:szCs w:val="22"/>
        </w:rPr>
        <w:t>–</w:t>
      </w:r>
      <w:r w:rsidRPr="006451ED">
        <w:rPr>
          <w:rFonts w:asciiTheme="minorHAnsi" w:hAnsiTheme="minorHAnsi" w:cstheme="minorHAnsi"/>
          <w:sz w:val="22"/>
          <w:szCs w:val="22"/>
        </w:rPr>
        <w:t xml:space="preserve">73 </w:t>
      </w:r>
      <w:hyperlink r:id="rId8" w:tgtFrame="_blank" w:tooltip="Persistent link using digital object identifier" w:history="1">
        <w:r w:rsidRPr="006451ED">
          <w:rPr>
            <w:rStyle w:val="Hipercze"/>
            <w:rFonts w:asciiTheme="minorHAnsi" w:eastAsiaTheme="majorEastAsia" w:hAnsiTheme="minorHAnsi" w:cstheme="minorHAnsi"/>
            <w:sz w:val="22"/>
            <w:szCs w:val="22"/>
          </w:rPr>
          <w:t>doi.org/10.1016/j.jprot.2012.05.030</w:t>
        </w:r>
      </w:hyperlink>
    </w:p>
    <w:p w:rsidR="009D2E5E" w:rsidRPr="006451ED" w:rsidRDefault="009D2E5E" w:rsidP="001A51A0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451ED">
        <w:rPr>
          <w:rFonts w:asciiTheme="minorHAnsi" w:hAnsiTheme="minorHAnsi" w:cstheme="minorHAnsi"/>
          <w:sz w:val="22"/>
          <w:szCs w:val="22"/>
        </w:rPr>
        <w:t xml:space="preserve">Murawska Z. Dębski J., Szajko K., Lebecka R. 2017. </w:t>
      </w:r>
      <w:r w:rsidRPr="006451ED">
        <w:rPr>
          <w:rFonts w:asciiTheme="minorHAnsi" w:hAnsiTheme="minorHAnsi" w:cstheme="minorHAnsi"/>
          <w:sz w:val="22"/>
          <w:szCs w:val="22"/>
          <w:lang w:val="en-GB"/>
        </w:rPr>
        <w:t xml:space="preserve">Isolation of proteins from potato tubers. </w:t>
      </w:r>
      <w:r w:rsidRPr="006451ED">
        <w:rPr>
          <w:rFonts w:asciiTheme="minorHAnsi" w:hAnsiTheme="minorHAnsi" w:cstheme="minorHAnsi"/>
          <w:sz w:val="22"/>
          <w:szCs w:val="22"/>
        </w:rPr>
        <w:t>Plant Breed Seed Sci 75:  DOI: 10.1515/plass-2017-0005</w:t>
      </w:r>
    </w:p>
    <w:p w:rsidR="009D2E5E" w:rsidRPr="009D2E5E" w:rsidRDefault="009D2E5E" w:rsidP="001A51A0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451ED">
        <w:rPr>
          <w:rFonts w:asciiTheme="minorHAnsi" w:hAnsiTheme="minorHAnsi" w:cstheme="minorHAnsi"/>
          <w:noProof w:val="0"/>
          <w:sz w:val="22"/>
          <w:szCs w:val="22"/>
          <w:lang w:eastAsia="en-GB"/>
        </w:rPr>
        <w:t>Zgórska K,</w:t>
      </w:r>
      <w:r w:rsidRPr="009D2E5E">
        <w:rPr>
          <w:rFonts w:asciiTheme="minorHAnsi" w:hAnsiTheme="minorHAnsi" w:cstheme="minorHAnsi"/>
          <w:noProof w:val="0"/>
          <w:sz w:val="22"/>
          <w:szCs w:val="22"/>
          <w:lang w:eastAsia="en-GB"/>
        </w:rPr>
        <w:t xml:space="preserve"> 2001. Oznaczanie zawartości skrobi w bulwach ziemniaka. </w:t>
      </w:r>
      <w:r w:rsidRPr="009D2E5E">
        <w:rPr>
          <w:rFonts w:asciiTheme="minorHAnsi" w:hAnsiTheme="minorHAnsi" w:cstheme="minorHAnsi"/>
          <w:sz w:val="22"/>
          <w:szCs w:val="22"/>
        </w:rPr>
        <w:t>W: Monografie i rozprawy naukowe IHAR Radzików, 10a, 113-116</w:t>
      </w:r>
    </w:p>
    <w:p w:rsidR="009D2E5E" w:rsidRPr="009D2E5E" w:rsidRDefault="009D2E5E" w:rsidP="009D2E5E">
      <w:pPr>
        <w:autoSpaceDE w:val="0"/>
        <w:autoSpaceDN w:val="0"/>
        <w:adjustRightInd w:val="0"/>
        <w:jc w:val="both"/>
        <w:rPr>
          <w:rStyle w:val="Hipercze"/>
          <w:rFonts w:asciiTheme="minorHAnsi" w:eastAsiaTheme="majorEastAsia" w:hAnsiTheme="minorHAnsi" w:cstheme="minorHAnsi"/>
          <w:sz w:val="22"/>
          <w:szCs w:val="22"/>
        </w:rPr>
      </w:pPr>
    </w:p>
    <w:p w:rsidR="009D2E5E" w:rsidRPr="009D2E5E" w:rsidRDefault="009D2E5E" w:rsidP="009D2E5E">
      <w:pPr>
        <w:pStyle w:val="Tekstpodstawowywcity"/>
        <w:spacing w:after="12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sectPr w:rsidR="009D2E5E" w:rsidRPr="009D2E5E" w:rsidSect="001F4B5C">
      <w:footerReference w:type="even" r:id="rId9"/>
      <w:footerReference w:type="default" r:id="rId10"/>
      <w:pgSz w:w="11906" w:h="16838"/>
      <w:pgMar w:top="1418" w:right="1077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B8E" w:rsidRDefault="001D0B8E" w:rsidP="001F4B5C">
      <w:r>
        <w:separator/>
      </w:r>
    </w:p>
  </w:endnote>
  <w:endnote w:type="continuationSeparator" w:id="0">
    <w:p w:rsidR="001D0B8E" w:rsidRDefault="001D0B8E" w:rsidP="001F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B5C" w:rsidRDefault="001F4B5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:rsidR="001F4B5C" w:rsidRDefault="001F4B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B5C" w:rsidRDefault="001F4B5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A7223">
      <w:rPr>
        <w:rStyle w:val="Numerstrony"/>
        <w:noProof/>
      </w:rPr>
      <w:t>2</w:t>
    </w:r>
    <w:r>
      <w:rPr>
        <w:rStyle w:val="Numerstrony"/>
      </w:rPr>
      <w:fldChar w:fldCharType="end"/>
    </w:r>
  </w:p>
  <w:p w:rsidR="001F4B5C" w:rsidRDefault="001F4B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B8E" w:rsidRDefault="001D0B8E" w:rsidP="001F4B5C">
      <w:r>
        <w:separator/>
      </w:r>
    </w:p>
  </w:footnote>
  <w:footnote w:type="continuationSeparator" w:id="0">
    <w:p w:rsidR="001D0B8E" w:rsidRDefault="001D0B8E" w:rsidP="001F4B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9094B"/>
    <w:multiLevelType w:val="hybridMultilevel"/>
    <w:tmpl w:val="34AE6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D1029"/>
    <w:multiLevelType w:val="hybridMultilevel"/>
    <w:tmpl w:val="064AB500"/>
    <w:lvl w:ilvl="0" w:tplc="4832363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632FE"/>
    <w:multiLevelType w:val="hybridMultilevel"/>
    <w:tmpl w:val="EC9CB314"/>
    <w:lvl w:ilvl="0" w:tplc="AEE405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A634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2A84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9218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AC87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6838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5A58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9C26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D2E2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1925A6F"/>
    <w:multiLevelType w:val="hybridMultilevel"/>
    <w:tmpl w:val="33AE02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E63717"/>
    <w:multiLevelType w:val="hybridMultilevel"/>
    <w:tmpl w:val="47CCF17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00D36A1"/>
    <w:multiLevelType w:val="hybridMultilevel"/>
    <w:tmpl w:val="84FAD6DC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9E61C4"/>
    <w:multiLevelType w:val="hybridMultilevel"/>
    <w:tmpl w:val="2264D9D0"/>
    <w:lvl w:ilvl="0" w:tplc="7F38138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1B7D38"/>
    <w:multiLevelType w:val="hybridMultilevel"/>
    <w:tmpl w:val="7F7414B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7E4590"/>
    <w:multiLevelType w:val="hybridMultilevel"/>
    <w:tmpl w:val="6FAE065A"/>
    <w:lvl w:ilvl="0" w:tplc="5CDA6A24">
      <w:start w:val="1"/>
      <w:numFmt w:val="lowerLetter"/>
      <w:lvlText w:val="%1)"/>
      <w:lvlJc w:val="left"/>
      <w:pPr>
        <w:ind w:left="975" w:hanging="615"/>
      </w:pPr>
      <w:rPr>
        <w:rFonts w:hint="default"/>
        <w:b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E107F4"/>
    <w:multiLevelType w:val="hybridMultilevel"/>
    <w:tmpl w:val="B6C64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C9286E"/>
    <w:multiLevelType w:val="hybridMultilevel"/>
    <w:tmpl w:val="063C755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5407EE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C5EE6E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z w:val="24"/>
        <w:szCs w:val="24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9"/>
  </w:num>
  <w:num w:numId="7">
    <w:abstractNumId w:val="7"/>
  </w:num>
  <w:num w:numId="8">
    <w:abstractNumId w:val="1"/>
  </w:num>
  <w:num w:numId="9">
    <w:abstractNumId w:val="8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693"/>
    <w:rsid w:val="001A51A0"/>
    <w:rsid w:val="001D0B8E"/>
    <w:rsid w:val="001F04BF"/>
    <w:rsid w:val="001F4B5C"/>
    <w:rsid w:val="003F4693"/>
    <w:rsid w:val="005C41AF"/>
    <w:rsid w:val="006451ED"/>
    <w:rsid w:val="00795159"/>
    <w:rsid w:val="008C27A3"/>
    <w:rsid w:val="009D2E5E"/>
    <w:rsid w:val="00C057E2"/>
    <w:rsid w:val="00DA7223"/>
    <w:rsid w:val="00DC4994"/>
    <w:rsid w:val="00DE4CC7"/>
    <w:rsid w:val="00E1462D"/>
    <w:rsid w:val="00EC79D5"/>
    <w:rsid w:val="00F0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B5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F4B5C"/>
    <w:pPr>
      <w:keepNext/>
      <w:spacing w:line="360" w:lineRule="auto"/>
      <w:jc w:val="center"/>
      <w:outlineLvl w:val="0"/>
    </w:pPr>
    <w:rPr>
      <w:b/>
      <w:bCs/>
      <w:noProof w:val="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F4B5C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 w:cs="Arial"/>
      <w:noProof w:val="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F4B5C"/>
    <w:pPr>
      <w:keepNext/>
      <w:overflowPunct w:val="0"/>
      <w:autoSpaceDE w:val="0"/>
      <w:autoSpaceDN w:val="0"/>
      <w:adjustRightInd w:val="0"/>
      <w:spacing w:before="120"/>
      <w:jc w:val="center"/>
      <w:textAlignment w:val="baseline"/>
      <w:outlineLvl w:val="2"/>
    </w:pPr>
    <w:rPr>
      <w:rFonts w:ascii="Arial" w:hAnsi="Arial" w:cs="Arial"/>
      <w:noProof w:val="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F4B5C"/>
    <w:pPr>
      <w:keepNext/>
      <w:overflowPunct w:val="0"/>
      <w:autoSpaceDE w:val="0"/>
      <w:autoSpaceDN w:val="0"/>
      <w:adjustRightInd w:val="0"/>
      <w:spacing w:line="360" w:lineRule="auto"/>
      <w:ind w:left="426" w:hanging="426"/>
      <w:textAlignment w:val="baseline"/>
      <w:outlineLvl w:val="3"/>
    </w:pPr>
    <w:rPr>
      <w:b/>
      <w:bCs/>
      <w:noProof w:val="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F4B5C"/>
    <w:pPr>
      <w:keepNext/>
      <w:overflowPunct w:val="0"/>
      <w:autoSpaceDE w:val="0"/>
      <w:autoSpaceDN w:val="0"/>
      <w:adjustRightInd w:val="0"/>
      <w:spacing w:line="360" w:lineRule="auto"/>
      <w:ind w:firstLine="284"/>
      <w:textAlignment w:val="baseline"/>
      <w:outlineLvl w:val="4"/>
    </w:pPr>
    <w:rPr>
      <w:noProof w:val="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F4B5C"/>
    <w:pPr>
      <w:keepNext/>
      <w:spacing w:line="360" w:lineRule="auto"/>
      <w:jc w:val="center"/>
      <w:outlineLvl w:val="5"/>
    </w:pPr>
    <w:rPr>
      <w:i/>
      <w:iCs/>
      <w:noProof w:val="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F4B5C"/>
    <w:pPr>
      <w:keepNext/>
      <w:spacing w:line="360" w:lineRule="auto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F4B5C"/>
    <w:pPr>
      <w:keepNext/>
      <w:ind w:left="360"/>
      <w:jc w:val="both"/>
      <w:outlineLvl w:val="7"/>
    </w:pPr>
    <w:rPr>
      <w:sz w:val="22"/>
      <w:szCs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F4B5C"/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1F4B5C"/>
    <w:rPr>
      <w:rFonts w:ascii="Arial" w:eastAsia="Times New Roman" w:hAnsi="Arial" w:cs="Arial"/>
      <w:sz w:val="24"/>
      <w:szCs w:val="24"/>
      <w:lang w:val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1F4B5C"/>
    <w:rPr>
      <w:rFonts w:ascii="Arial" w:eastAsia="Times New Roman" w:hAnsi="Arial" w:cs="Arial"/>
      <w:sz w:val="24"/>
      <w:szCs w:val="24"/>
      <w:lang w:val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F4B5C"/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1F4B5C"/>
    <w:rPr>
      <w:rFonts w:ascii="Times New Roman" w:eastAsia="Times New Roman" w:hAnsi="Times New Roman" w:cs="Times New Roman"/>
      <w:sz w:val="24"/>
      <w:szCs w:val="24"/>
      <w:lang w:val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1F4B5C"/>
    <w:rPr>
      <w:rFonts w:ascii="Times New Roman" w:eastAsia="Times New Roman" w:hAnsi="Times New Roman" w:cs="Times New Roman"/>
      <w:i/>
      <w:iCs/>
      <w:sz w:val="24"/>
      <w:szCs w:val="24"/>
      <w:lang w:val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1F4B5C"/>
    <w:rPr>
      <w:rFonts w:ascii="Times New Roman" w:eastAsia="Times New Roman" w:hAnsi="Times New Roman" w:cs="Times New Roman"/>
      <w:b/>
      <w:bCs/>
      <w:noProof/>
      <w:sz w:val="24"/>
      <w:szCs w:val="24"/>
      <w:lang w:val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1F4B5C"/>
    <w:rPr>
      <w:rFonts w:ascii="Times New Roman" w:eastAsia="Times New Roman" w:hAnsi="Times New Roman" w:cs="Times New Roman"/>
      <w:noProof/>
      <w:u w:val="single"/>
      <w:lang w:val="pl-PL"/>
    </w:rPr>
  </w:style>
  <w:style w:type="paragraph" w:styleId="Tekstpodstawowywcity">
    <w:name w:val="Body Text Indent"/>
    <w:basedOn w:val="Normalny"/>
    <w:link w:val="TekstpodstawowywcityZnak"/>
    <w:semiHidden/>
    <w:rsid w:val="001F4B5C"/>
    <w:pPr>
      <w:ind w:left="1440" w:hanging="360"/>
    </w:pPr>
    <w:rPr>
      <w:rFonts w:ascii="Arial" w:hAnsi="Arial" w:cs="Arial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F4B5C"/>
    <w:rPr>
      <w:rFonts w:ascii="Arial" w:eastAsia="Times New Roman" w:hAnsi="Arial" w:cs="Arial"/>
      <w:noProof/>
      <w:sz w:val="20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1F4B5C"/>
    <w:pPr>
      <w:jc w:val="center"/>
    </w:pPr>
    <w:rPr>
      <w:noProof w:val="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F4B5C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semiHidden/>
    <w:rsid w:val="001F4B5C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noProof w:val="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F4B5C"/>
    <w:rPr>
      <w:rFonts w:ascii="Arial" w:eastAsia="Times New Roman" w:hAnsi="Arial" w:cs="Arial"/>
      <w:sz w:val="24"/>
      <w:szCs w:val="24"/>
      <w:lang w:val="pl-PL"/>
    </w:rPr>
  </w:style>
  <w:style w:type="paragraph" w:customStyle="1" w:styleId="Tekstblokowy1">
    <w:name w:val="Tekst blokowy1"/>
    <w:basedOn w:val="Normalny"/>
    <w:uiPriority w:val="99"/>
    <w:rsid w:val="001F4B5C"/>
    <w:pPr>
      <w:overflowPunct w:val="0"/>
      <w:autoSpaceDE w:val="0"/>
      <w:autoSpaceDN w:val="0"/>
      <w:adjustRightInd w:val="0"/>
      <w:spacing w:line="360" w:lineRule="auto"/>
      <w:ind w:left="284" w:right="-85"/>
      <w:textAlignment w:val="baseline"/>
    </w:pPr>
    <w:rPr>
      <w:noProof w:val="0"/>
    </w:rPr>
  </w:style>
  <w:style w:type="paragraph" w:customStyle="1" w:styleId="Tekstpodstawowy21">
    <w:name w:val="Tekst podstawowy 21"/>
    <w:basedOn w:val="Normalny"/>
    <w:uiPriority w:val="99"/>
    <w:rsid w:val="001F4B5C"/>
    <w:pPr>
      <w:overflowPunct w:val="0"/>
      <w:autoSpaceDE w:val="0"/>
      <w:autoSpaceDN w:val="0"/>
      <w:adjustRightInd w:val="0"/>
      <w:spacing w:before="120"/>
      <w:ind w:left="284"/>
      <w:textAlignment w:val="baseline"/>
    </w:pPr>
    <w:rPr>
      <w:rFonts w:ascii="Arial" w:hAnsi="Arial" w:cs="Arial"/>
      <w:noProof w:val="0"/>
      <w:sz w:val="18"/>
      <w:szCs w:val="18"/>
    </w:rPr>
  </w:style>
  <w:style w:type="paragraph" w:customStyle="1" w:styleId="Tekstpodstawowywcity21">
    <w:name w:val="Tekst podstawowy wcięty 21"/>
    <w:basedOn w:val="Normalny"/>
    <w:rsid w:val="001F4B5C"/>
    <w:pPr>
      <w:overflowPunct w:val="0"/>
      <w:autoSpaceDE w:val="0"/>
      <w:autoSpaceDN w:val="0"/>
      <w:adjustRightInd w:val="0"/>
      <w:ind w:left="284" w:hanging="284"/>
      <w:textAlignment w:val="baseline"/>
    </w:pPr>
    <w:rPr>
      <w:rFonts w:ascii="Arial" w:hAnsi="Arial" w:cs="Arial"/>
      <w:noProof w:val="0"/>
    </w:rPr>
  </w:style>
  <w:style w:type="paragraph" w:customStyle="1" w:styleId="Tekstpodstawowywcity31">
    <w:name w:val="Tekst podstawowy wcięty 31"/>
    <w:basedOn w:val="Normalny"/>
    <w:uiPriority w:val="99"/>
    <w:rsid w:val="001F4B5C"/>
    <w:pPr>
      <w:overflowPunct w:val="0"/>
      <w:autoSpaceDE w:val="0"/>
      <w:autoSpaceDN w:val="0"/>
      <w:adjustRightInd w:val="0"/>
      <w:spacing w:before="120"/>
      <w:ind w:left="426" w:hanging="426"/>
      <w:textAlignment w:val="baseline"/>
    </w:pPr>
    <w:rPr>
      <w:rFonts w:ascii="Arial" w:hAnsi="Arial" w:cs="Arial"/>
      <w:b/>
      <w:bCs/>
      <w:noProof w:val="0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1F4B5C"/>
    <w:pPr>
      <w:ind w:left="709" w:hanging="284"/>
    </w:pPr>
    <w:rPr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F4B5C"/>
    <w:rPr>
      <w:rFonts w:ascii="Times New Roman" w:eastAsia="Times New Roman" w:hAnsi="Times New Roman" w:cs="Times New Roman"/>
      <w:noProof/>
      <w:lang w:val="pl-PL"/>
    </w:rPr>
  </w:style>
  <w:style w:type="paragraph" w:styleId="Stopka">
    <w:name w:val="footer"/>
    <w:basedOn w:val="Normalny"/>
    <w:link w:val="StopkaZnak"/>
    <w:uiPriority w:val="99"/>
    <w:rsid w:val="001F4B5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noProof w:val="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F4B5C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1F4B5C"/>
    <w:pPr>
      <w:spacing w:after="120"/>
      <w:ind w:left="360" w:hanging="360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F4B5C"/>
    <w:rPr>
      <w:rFonts w:ascii="Arial" w:eastAsia="Times New Roman" w:hAnsi="Arial" w:cs="Arial"/>
      <w:noProof/>
      <w:sz w:val="24"/>
      <w:szCs w:val="24"/>
      <w:lang w:val="pl-PL"/>
    </w:rPr>
  </w:style>
  <w:style w:type="character" w:styleId="Numerstrony">
    <w:name w:val="page number"/>
    <w:basedOn w:val="Domylnaczcionkaakapitu"/>
    <w:uiPriority w:val="99"/>
    <w:semiHidden/>
    <w:rsid w:val="001F4B5C"/>
  </w:style>
  <w:style w:type="paragraph" w:styleId="Tekstprzypisudolnego">
    <w:name w:val="footnote text"/>
    <w:basedOn w:val="Normalny"/>
    <w:link w:val="TekstprzypisudolnegoZnak"/>
    <w:uiPriority w:val="99"/>
    <w:semiHidden/>
    <w:rsid w:val="001F4B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4B5C"/>
    <w:rPr>
      <w:rFonts w:ascii="Times New Roman" w:eastAsia="Times New Roman" w:hAnsi="Times New Roman" w:cs="Times New Roman"/>
      <w:noProof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rsid w:val="001F4B5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1F4B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B5C"/>
    <w:rPr>
      <w:rFonts w:ascii="Tahoma" w:eastAsia="Times New Roman" w:hAnsi="Tahoma" w:cs="Tahoma"/>
      <w:noProof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semiHidden/>
    <w:rsid w:val="001F4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F4B5C"/>
    <w:rPr>
      <w:rFonts w:ascii="Times New Roman" w:eastAsia="Times New Roman" w:hAnsi="Times New Roman" w:cs="Times New Roman"/>
      <w:noProof/>
      <w:sz w:val="24"/>
      <w:szCs w:val="24"/>
      <w:lang w:val="pl-PL"/>
    </w:rPr>
  </w:style>
  <w:style w:type="character" w:styleId="Hipercze">
    <w:name w:val="Hyperlink"/>
    <w:basedOn w:val="Domylnaczcionkaakapitu"/>
    <w:rsid w:val="001F4B5C"/>
    <w:rPr>
      <w:color w:val="0000FF"/>
      <w:u w:val="single"/>
    </w:rPr>
  </w:style>
  <w:style w:type="paragraph" w:customStyle="1" w:styleId="Default">
    <w:name w:val="Default"/>
    <w:rsid w:val="001F4B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character" w:styleId="Odwoaniedokomentarza">
    <w:name w:val="annotation reference"/>
    <w:basedOn w:val="Domylnaczcionkaakapitu"/>
    <w:uiPriority w:val="99"/>
    <w:semiHidden/>
    <w:rsid w:val="001F4B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4B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4B5C"/>
    <w:rPr>
      <w:rFonts w:ascii="Times New Roman" w:eastAsia="Times New Roman" w:hAnsi="Times New Roman" w:cs="Times New Roman"/>
      <w:noProof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F4B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4B5C"/>
    <w:rPr>
      <w:rFonts w:ascii="Times New Roman" w:eastAsia="Times New Roman" w:hAnsi="Times New Roman" w:cs="Times New Roman"/>
      <w:b/>
      <w:bCs/>
      <w:noProof/>
      <w:sz w:val="20"/>
      <w:szCs w:val="20"/>
      <w:lang w:val="pl-PL"/>
    </w:rPr>
  </w:style>
  <w:style w:type="table" w:styleId="Tabela-Siatka">
    <w:name w:val="Table Grid"/>
    <w:basedOn w:val="Standardowy"/>
    <w:uiPriority w:val="59"/>
    <w:rsid w:val="001F4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F4B5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pl-PL"/>
    </w:rPr>
  </w:style>
  <w:style w:type="character" w:styleId="Pogrubienie">
    <w:name w:val="Strong"/>
    <w:basedOn w:val="Domylnaczcionkaakapitu"/>
    <w:qFormat/>
    <w:rsid w:val="001F4B5C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F4B5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B5C"/>
    <w:rPr>
      <w:rFonts w:ascii="Times New Roman" w:eastAsia="Times New Roman" w:hAnsi="Times New Roman" w:cs="Times New Roman"/>
      <w:noProof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rsid w:val="001F4B5C"/>
    <w:rPr>
      <w:vertAlign w:val="superscript"/>
    </w:rPr>
  </w:style>
  <w:style w:type="paragraph" w:styleId="Akapitzlist">
    <w:name w:val="List Paragraph"/>
    <w:basedOn w:val="Normalny"/>
    <w:uiPriority w:val="34"/>
    <w:qFormat/>
    <w:rsid w:val="001F4B5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rsid w:val="001F4B5C"/>
    <w:pPr>
      <w:spacing w:before="100" w:beforeAutospacing="1" w:after="100" w:afterAutospacing="1"/>
    </w:pPr>
    <w:rPr>
      <w:rFonts w:ascii="Arial Unicode MS" w:hAnsi="Arial Unicode MS" w:cs="Arial Unicode MS"/>
      <w:noProof w:val="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rsid w:val="001F4B5C"/>
    <w:rPr>
      <w:rFonts w:ascii="Courier New" w:hAnsi="Courier New" w:cs="Courier New"/>
      <w:noProof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F4B5C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goohl2">
    <w:name w:val="goohl2"/>
    <w:basedOn w:val="Domylnaczcionkaakapitu"/>
    <w:uiPriority w:val="99"/>
    <w:rsid w:val="001F4B5C"/>
  </w:style>
  <w:style w:type="character" w:customStyle="1" w:styleId="goohl3">
    <w:name w:val="goohl3"/>
    <w:basedOn w:val="Domylnaczcionkaakapitu"/>
    <w:uiPriority w:val="99"/>
    <w:rsid w:val="001F4B5C"/>
  </w:style>
  <w:style w:type="character" w:customStyle="1" w:styleId="goohl4">
    <w:name w:val="goohl4"/>
    <w:basedOn w:val="Domylnaczcionkaakapitu"/>
    <w:uiPriority w:val="99"/>
    <w:rsid w:val="001F4B5C"/>
  </w:style>
  <w:style w:type="paragraph" w:customStyle="1" w:styleId="Tekstpodstawowy22">
    <w:name w:val="Tekst podstawowy 22"/>
    <w:basedOn w:val="Normalny"/>
    <w:uiPriority w:val="99"/>
    <w:rsid w:val="001F4B5C"/>
    <w:rPr>
      <w:noProof w:val="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1F4B5C"/>
    <w:rPr>
      <w:color w:val="800080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rsid w:val="001F4B5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F4B5C"/>
    <w:rPr>
      <w:rFonts w:ascii="Times New Roman" w:eastAsia="Times New Roman" w:hAnsi="Times New Roman" w:cs="Times New Roman"/>
      <w:noProof/>
      <w:sz w:val="16"/>
      <w:szCs w:val="16"/>
      <w:lang w:val="pl-PL"/>
    </w:rPr>
  </w:style>
  <w:style w:type="paragraph" w:customStyle="1" w:styleId="Tekstpodstawowy23">
    <w:name w:val="Tekst podstawowy 23"/>
    <w:basedOn w:val="Normalny"/>
    <w:uiPriority w:val="99"/>
    <w:rsid w:val="001F4B5C"/>
    <w:pPr>
      <w:overflowPunct w:val="0"/>
      <w:autoSpaceDE w:val="0"/>
      <w:autoSpaceDN w:val="0"/>
      <w:adjustRightInd w:val="0"/>
      <w:ind w:left="426" w:hanging="426"/>
      <w:textAlignment w:val="baseline"/>
    </w:pPr>
    <w:rPr>
      <w:noProof w:val="0"/>
      <w:lang w:eastAsia="pl-PL"/>
    </w:rPr>
  </w:style>
  <w:style w:type="paragraph" w:customStyle="1" w:styleId="ZnakZnak1">
    <w:name w:val="Znak Znak1"/>
    <w:basedOn w:val="Normalny"/>
    <w:uiPriority w:val="99"/>
    <w:rsid w:val="001F4B5C"/>
    <w:rPr>
      <w:noProof w:val="0"/>
      <w:lang w:eastAsia="pl-PL"/>
    </w:rPr>
  </w:style>
  <w:style w:type="character" w:customStyle="1" w:styleId="author-comma">
    <w:name w:val="author-comma"/>
    <w:basedOn w:val="Domylnaczcionkaakapitu"/>
    <w:uiPriority w:val="99"/>
    <w:rsid w:val="001F4B5C"/>
  </w:style>
  <w:style w:type="paragraph" w:customStyle="1" w:styleId="EndNoteBibliography">
    <w:name w:val="EndNote Bibliography"/>
    <w:basedOn w:val="Normalny"/>
    <w:link w:val="EndNoteBibliographyTegn"/>
    <w:uiPriority w:val="99"/>
    <w:rsid w:val="001F4B5C"/>
    <w:pPr>
      <w:spacing w:after="160"/>
      <w:ind w:left="284" w:hanging="284"/>
    </w:pPr>
    <w:rPr>
      <w:rFonts w:ascii="Calibri" w:hAnsi="Calibri" w:cs="Calibri"/>
      <w:sz w:val="22"/>
      <w:szCs w:val="22"/>
      <w:lang w:val="en-US" w:eastAsia="pl-PL"/>
    </w:rPr>
  </w:style>
  <w:style w:type="character" w:customStyle="1" w:styleId="EndNoteBibliographyTegn">
    <w:name w:val="EndNote Bibliography Tegn"/>
    <w:basedOn w:val="Domylnaczcionkaakapitu"/>
    <w:link w:val="EndNoteBibliography"/>
    <w:uiPriority w:val="99"/>
    <w:rsid w:val="001F4B5C"/>
    <w:rPr>
      <w:rFonts w:ascii="Calibri" w:eastAsia="Times New Roman" w:hAnsi="Calibri" w:cs="Calibri"/>
      <w:noProof/>
      <w:lang w:val="en-US" w:eastAsia="pl-PL"/>
    </w:rPr>
  </w:style>
  <w:style w:type="character" w:customStyle="1" w:styleId="current-selection">
    <w:name w:val="current-selection"/>
    <w:basedOn w:val="Domylnaczcionkaakapitu"/>
    <w:uiPriority w:val="99"/>
    <w:rsid w:val="001F4B5C"/>
  </w:style>
  <w:style w:type="character" w:customStyle="1" w:styleId="a">
    <w:name w:val="_"/>
    <w:basedOn w:val="Domylnaczcionkaakapitu"/>
    <w:uiPriority w:val="99"/>
    <w:rsid w:val="001F4B5C"/>
  </w:style>
  <w:style w:type="character" w:styleId="Uwydatnienie">
    <w:name w:val="Emphasis"/>
    <w:basedOn w:val="Domylnaczcionkaakapitu"/>
    <w:uiPriority w:val="20"/>
    <w:qFormat/>
    <w:rsid w:val="001F4B5C"/>
    <w:rPr>
      <w:i/>
      <w:iCs/>
    </w:rPr>
  </w:style>
  <w:style w:type="paragraph" w:customStyle="1" w:styleId="Standard">
    <w:name w:val="Standard"/>
    <w:rsid w:val="001F4B5C"/>
    <w:pPr>
      <w:suppressAutoHyphens/>
      <w:autoSpaceDN w:val="0"/>
      <w:textAlignment w:val="baseline"/>
    </w:pPr>
    <w:rPr>
      <w:rFonts w:ascii="Calibri" w:eastAsia="Arial Unicode MS" w:hAnsi="Calibri" w:cs="Calibri"/>
      <w:kern w:val="3"/>
      <w:lang w:val="pl-PL"/>
    </w:rPr>
  </w:style>
  <w:style w:type="numbering" w:customStyle="1" w:styleId="Bezlisty1">
    <w:name w:val="Bez listy1"/>
    <w:next w:val="Bezlisty"/>
    <w:uiPriority w:val="99"/>
    <w:semiHidden/>
    <w:unhideWhenUsed/>
    <w:rsid w:val="001F4B5C"/>
  </w:style>
  <w:style w:type="character" w:customStyle="1" w:styleId="st">
    <w:name w:val="st"/>
    <w:basedOn w:val="Domylnaczcionkaakapitu"/>
    <w:rsid w:val="001F4B5C"/>
  </w:style>
  <w:style w:type="character" w:customStyle="1" w:styleId="journaltitle">
    <w:name w:val="journaltitle"/>
    <w:basedOn w:val="Domylnaczcionkaakapitu"/>
    <w:rsid w:val="001F4B5C"/>
  </w:style>
  <w:style w:type="paragraph" w:customStyle="1" w:styleId="icon--meta-keyline-before">
    <w:name w:val="icon--meta-keyline-before"/>
    <w:basedOn w:val="Normalny"/>
    <w:rsid w:val="001F4B5C"/>
    <w:pPr>
      <w:spacing w:before="100" w:beforeAutospacing="1" w:after="100" w:afterAutospacing="1"/>
    </w:pPr>
    <w:rPr>
      <w:noProof w:val="0"/>
      <w:lang w:eastAsia="pl-PL"/>
    </w:rPr>
  </w:style>
  <w:style w:type="character" w:customStyle="1" w:styleId="articlecitationyear">
    <w:name w:val="articlecitation_year"/>
    <w:basedOn w:val="Domylnaczcionkaakapitu"/>
    <w:rsid w:val="001F4B5C"/>
  </w:style>
  <w:style w:type="character" w:customStyle="1" w:styleId="articlecitationvolume">
    <w:name w:val="articlecitation_volume"/>
    <w:basedOn w:val="Domylnaczcionkaakapitu"/>
    <w:rsid w:val="001F4B5C"/>
  </w:style>
  <w:style w:type="character" w:customStyle="1" w:styleId="articlecitationpages">
    <w:name w:val="articlecitation_pages"/>
    <w:basedOn w:val="Domylnaczcionkaakapitu"/>
    <w:rsid w:val="001F4B5C"/>
  </w:style>
  <w:style w:type="character" w:customStyle="1" w:styleId="u-inline-block">
    <w:name w:val="u-inline-block"/>
    <w:basedOn w:val="Domylnaczcionkaakapitu"/>
    <w:rsid w:val="001F4B5C"/>
  </w:style>
  <w:style w:type="character" w:customStyle="1" w:styleId="authorsname">
    <w:name w:val="authors__name"/>
    <w:basedOn w:val="Domylnaczcionkaakapitu"/>
    <w:rsid w:val="001F4B5C"/>
  </w:style>
  <w:style w:type="character" w:customStyle="1" w:styleId="shorttext">
    <w:name w:val="short_text"/>
    <w:basedOn w:val="Domylnaczcionkaakapitu"/>
    <w:rsid w:val="001F4B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B5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F4B5C"/>
    <w:pPr>
      <w:keepNext/>
      <w:spacing w:line="360" w:lineRule="auto"/>
      <w:jc w:val="center"/>
      <w:outlineLvl w:val="0"/>
    </w:pPr>
    <w:rPr>
      <w:b/>
      <w:bCs/>
      <w:noProof w:val="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F4B5C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 w:cs="Arial"/>
      <w:noProof w:val="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F4B5C"/>
    <w:pPr>
      <w:keepNext/>
      <w:overflowPunct w:val="0"/>
      <w:autoSpaceDE w:val="0"/>
      <w:autoSpaceDN w:val="0"/>
      <w:adjustRightInd w:val="0"/>
      <w:spacing w:before="120"/>
      <w:jc w:val="center"/>
      <w:textAlignment w:val="baseline"/>
      <w:outlineLvl w:val="2"/>
    </w:pPr>
    <w:rPr>
      <w:rFonts w:ascii="Arial" w:hAnsi="Arial" w:cs="Arial"/>
      <w:noProof w:val="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F4B5C"/>
    <w:pPr>
      <w:keepNext/>
      <w:overflowPunct w:val="0"/>
      <w:autoSpaceDE w:val="0"/>
      <w:autoSpaceDN w:val="0"/>
      <w:adjustRightInd w:val="0"/>
      <w:spacing w:line="360" w:lineRule="auto"/>
      <w:ind w:left="426" w:hanging="426"/>
      <w:textAlignment w:val="baseline"/>
      <w:outlineLvl w:val="3"/>
    </w:pPr>
    <w:rPr>
      <w:b/>
      <w:bCs/>
      <w:noProof w:val="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F4B5C"/>
    <w:pPr>
      <w:keepNext/>
      <w:overflowPunct w:val="0"/>
      <w:autoSpaceDE w:val="0"/>
      <w:autoSpaceDN w:val="0"/>
      <w:adjustRightInd w:val="0"/>
      <w:spacing w:line="360" w:lineRule="auto"/>
      <w:ind w:firstLine="284"/>
      <w:textAlignment w:val="baseline"/>
      <w:outlineLvl w:val="4"/>
    </w:pPr>
    <w:rPr>
      <w:noProof w:val="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F4B5C"/>
    <w:pPr>
      <w:keepNext/>
      <w:spacing w:line="360" w:lineRule="auto"/>
      <w:jc w:val="center"/>
      <w:outlineLvl w:val="5"/>
    </w:pPr>
    <w:rPr>
      <w:i/>
      <w:iCs/>
      <w:noProof w:val="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F4B5C"/>
    <w:pPr>
      <w:keepNext/>
      <w:spacing w:line="360" w:lineRule="auto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F4B5C"/>
    <w:pPr>
      <w:keepNext/>
      <w:ind w:left="360"/>
      <w:jc w:val="both"/>
      <w:outlineLvl w:val="7"/>
    </w:pPr>
    <w:rPr>
      <w:sz w:val="22"/>
      <w:szCs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F4B5C"/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1F4B5C"/>
    <w:rPr>
      <w:rFonts w:ascii="Arial" w:eastAsia="Times New Roman" w:hAnsi="Arial" w:cs="Arial"/>
      <w:sz w:val="24"/>
      <w:szCs w:val="24"/>
      <w:lang w:val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1F4B5C"/>
    <w:rPr>
      <w:rFonts w:ascii="Arial" w:eastAsia="Times New Roman" w:hAnsi="Arial" w:cs="Arial"/>
      <w:sz w:val="24"/>
      <w:szCs w:val="24"/>
      <w:lang w:val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F4B5C"/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1F4B5C"/>
    <w:rPr>
      <w:rFonts w:ascii="Times New Roman" w:eastAsia="Times New Roman" w:hAnsi="Times New Roman" w:cs="Times New Roman"/>
      <w:sz w:val="24"/>
      <w:szCs w:val="24"/>
      <w:lang w:val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1F4B5C"/>
    <w:rPr>
      <w:rFonts w:ascii="Times New Roman" w:eastAsia="Times New Roman" w:hAnsi="Times New Roman" w:cs="Times New Roman"/>
      <w:i/>
      <w:iCs/>
      <w:sz w:val="24"/>
      <w:szCs w:val="24"/>
      <w:lang w:val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1F4B5C"/>
    <w:rPr>
      <w:rFonts w:ascii="Times New Roman" w:eastAsia="Times New Roman" w:hAnsi="Times New Roman" w:cs="Times New Roman"/>
      <w:b/>
      <w:bCs/>
      <w:noProof/>
      <w:sz w:val="24"/>
      <w:szCs w:val="24"/>
      <w:lang w:val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1F4B5C"/>
    <w:rPr>
      <w:rFonts w:ascii="Times New Roman" w:eastAsia="Times New Roman" w:hAnsi="Times New Roman" w:cs="Times New Roman"/>
      <w:noProof/>
      <w:u w:val="single"/>
      <w:lang w:val="pl-PL"/>
    </w:rPr>
  </w:style>
  <w:style w:type="paragraph" w:styleId="Tekstpodstawowywcity">
    <w:name w:val="Body Text Indent"/>
    <w:basedOn w:val="Normalny"/>
    <w:link w:val="TekstpodstawowywcityZnak"/>
    <w:semiHidden/>
    <w:rsid w:val="001F4B5C"/>
    <w:pPr>
      <w:ind w:left="1440" w:hanging="360"/>
    </w:pPr>
    <w:rPr>
      <w:rFonts w:ascii="Arial" w:hAnsi="Arial" w:cs="Arial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F4B5C"/>
    <w:rPr>
      <w:rFonts w:ascii="Arial" w:eastAsia="Times New Roman" w:hAnsi="Arial" w:cs="Arial"/>
      <w:noProof/>
      <w:sz w:val="20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1F4B5C"/>
    <w:pPr>
      <w:jc w:val="center"/>
    </w:pPr>
    <w:rPr>
      <w:noProof w:val="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F4B5C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semiHidden/>
    <w:rsid w:val="001F4B5C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noProof w:val="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F4B5C"/>
    <w:rPr>
      <w:rFonts w:ascii="Arial" w:eastAsia="Times New Roman" w:hAnsi="Arial" w:cs="Arial"/>
      <w:sz w:val="24"/>
      <w:szCs w:val="24"/>
      <w:lang w:val="pl-PL"/>
    </w:rPr>
  </w:style>
  <w:style w:type="paragraph" w:customStyle="1" w:styleId="Tekstblokowy1">
    <w:name w:val="Tekst blokowy1"/>
    <w:basedOn w:val="Normalny"/>
    <w:uiPriority w:val="99"/>
    <w:rsid w:val="001F4B5C"/>
    <w:pPr>
      <w:overflowPunct w:val="0"/>
      <w:autoSpaceDE w:val="0"/>
      <w:autoSpaceDN w:val="0"/>
      <w:adjustRightInd w:val="0"/>
      <w:spacing w:line="360" w:lineRule="auto"/>
      <w:ind w:left="284" w:right="-85"/>
      <w:textAlignment w:val="baseline"/>
    </w:pPr>
    <w:rPr>
      <w:noProof w:val="0"/>
    </w:rPr>
  </w:style>
  <w:style w:type="paragraph" w:customStyle="1" w:styleId="Tekstpodstawowy21">
    <w:name w:val="Tekst podstawowy 21"/>
    <w:basedOn w:val="Normalny"/>
    <w:uiPriority w:val="99"/>
    <w:rsid w:val="001F4B5C"/>
    <w:pPr>
      <w:overflowPunct w:val="0"/>
      <w:autoSpaceDE w:val="0"/>
      <w:autoSpaceDN w:val="0"/>
      <w:adjustRightInd w:val="0"/>
      <w:spacing w:before="120"/>
      <w:ind w:left="284"/>
      <w:textAlignment w:val="baseline"/>
    </w:pPr>
    <w:rPr>
      <w:rFonts w:ascii="Arial" w:hAnsi="Arial" w:cs="Arial"/>
      <w:noProof w:val="0"/>
      <w:sz w:val="18"/>
      <w:szCs w:val="18"/>
    </w:rPr>
  </w:style>
  <w:style w:type="paragraph" w:customStyle="1" w:styleId="Tekstpodstawowywcity21">
    <w:name w:val="Tekst podstawowy wcięty 21"/>
    <w:basedOn w:val="Normalny"/>
    <w:rsid w:val="001F4B5C"/>
    <w:pPr>
      <w:overflowPunct w:val="0"/>
      <w:autoSpaceDE w:val="0"/>
      <w:autoSpaceDN w:val="0"/>
      <w:adjustRightInd w:val="0"/>
      <w:ind w:left="284" w:hanging="284"/>
      <w:textAlignment w:val="baseline"/>
    </w:pPr>
    <w:rPr>
      <w:rFonts w:ascii="Arial" w:hAnsi="Arial" w:cs="Arial"/>
      <w:noProof w:val="0"/>
    </w:rPr>
  </w:style>
  <w:style w:type="paragraph" w:customStyle="1" w:styleId="Tekstpodstawowywcity31">
    <w:name w:val="Tekst podstawowy wcięty 31"/>
    <w:basedOn w:val="Normalny"/>
    <w:uiPriority w:val="99"/>
    <w:rsid w:val="001F4B5C"/>
    <w:pPr>
      <w:overflowPunct w:val="0"/>
      <w:autoSpaceDE w:val="0"/>
      <w:autoSpaceDN w:val="0"/>
      <w:adjustRightInd w:val="0"/>
      <w:spacing w:before="120"/>
      <w:ind w:left="426" w:hanging="426"/>
      <w:textAlignment w:val="baseline"/>
    </w:pPr>
    <w:rPr>
      <w:rFonts w:ascii="Arial" w:hAnsi="Arial" w:cs="Arial"/>
      <w:b/>
      <w:bCs/>
      <w:noProof w:val="0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1F4B5C"/>
    <w:pPr>
      <w:ind w:left="709" w:hanging="284"/>
    </w:pPr>
    <w:rPr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F4B5C"/>
    <w:rPr>
      <w:rFonts w:ascii="Times New Roman" w:eastAsia="Times New Roman" w:hAnsi="Times New Roman" w:cs="Times New Roman"/>
      <w:noProof/>
      <w:lang w:val="pl-PL"/>
    </w:rPr>
  </w:style>
  <w:style w:type="paragraph" w:styleId="Stopka">
    <w:name w:val="footer"/>
    <w:basedOn w:val="Normalny"/>
    <w:link w:val="StopkaZnak"/>
    <w:uiPriority w:val="99"/>
    <w:rsid w:val="001F4B5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noProof w:val="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F4B5C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1F4B5C"/>
    <w:pPr>
      <w:spacing w:after="120"/>
      <w:ind w:left="360" w:hanging="360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F4B5C"/>
    <w:rPr>
      <w:rFonts w:ascii="Arial" w:eastAsia="Times New Roman" w:hAnsi="Arial" w:cs="Arial"/>
      <w:noProof/>
      <w:sz w:val="24"/>
      <w:szCs w:val="24"/>
      <w:lang w:val="pl-PL"/>
    </w:rPr>
  </w:style>
  <w:style w:type="character" w:styleId="Numerstrony">
    <w:name w:val="page number"/>
    <w:basedOn w:val="Domylnaczcionkaakapitu"/>
    <w:uiPriority w:val="99"/>
    <w:semiHidden/>
    <w:rsid w:val="001F4B5C"/>
  </w:style>
  <w:style w:type="paragraph" w:styleId="Tekstprzypisudolnego">
    <w:name w:val="footnote text"/>
    <w:basedOn w:val="Normalny"/>
    <w:link w:val="TekstprzypisudolnegoZnak"/>
    <w:uiPriority w:val="99"/>
    <w:semiHidden/>
    <w:rsid w:val="001F4B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4B5C"/>
    <w:rPr>
      <w:rFonts w:ascii="Times New Roman" w:eastAsia="Times New Roman" w:hAnsi="Times New Roman" w:cs="Times New Roman"/>
      <w:noProof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rsid w:val="001F4B5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1F4B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B5C"/>
    <w:rPr>
      <w:rFonts w:ascii="Tahoma" w:eastAsia="Times New Roman" w:hAnsi="Tahoma" w:cs="Tahoma"/>
      <w:noProof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semiHidden/>
    <w:rsid w:val="001F4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F4B5C"/>
    <w:rPr>
      <w:rFonts w:ascii="Times New Roman" w:eastAsia="Times New Roman" w:hAnsi="Times New Roman" w:cs="Times New Roman"/>
      <w:noProof/>
      <w:sz w:val="24"/>
      <w:szCs w:val="24"/>
      <w:lang w:val="pl-PL"/>
    </w:rPr>
  </w:style>
  <w:style w:type="character" w:styleId="Hipercze">
    <w:name w:val="Hyperlink"/>
    <w:basedOn w:val="Domylnaczcionkaakapitu"/>
    <w:rsid w:val="001F4B5C"/>
    <w:rPr>
      <w:color w:val="0000FF"/>
      <w:u w:val="single"/>
    </w:rPr>
  </w:style>
  <w:style w:type="paragraph" w:customStyle="1" w:styleId="Default">
    <w:name w:val="Default"/>
    <w:rsid w:val="001F4B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character" w:styleId="Odwoaniedokomentarza">
    <w:name w:val="annotation reference"/>
    <w:basedOn w:val="Domylnaczcionkaakapitu"/>
    <w:uiPriority w:val="99"/>
    <w:semiHidden/>
    <w:rsid w:val="001F4B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4B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4B5C"/>
    <w:rPr>
      <w:rFonts w:ascii="Times New Roman" w:eastAsia="Times New Roman" w:hAnsi="Times New Roman" w:cs="Times New Roman"/>
      <w:noProof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F4B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4B5C"/>
    <w:rPr>
      <w:rFonts w:ascii="Times New Roman" w:eastAsia="Times New Roman" w:hAnsi="Times New Roman" w:cs="Times New Roman"/>
      <w:b/>
      <w:bCs/>
      <w:noProof/>
      <w:sz w:val="20"/>
      <w:szCs w:val="20"/>
      <w:lang w:val="pl-PL"/>
    </w:rPr>
  </w:style>
  <w:style w:type="table" w:styleId="Tabela-Siatka">
    <w:name w:val="Table Grid"/>
    <w:basedOn w:val="Standardowy"/>
    <w:uiPriority w:val="59"/>
    <w:rsid w:val="001F4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F4B5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pl-PL"/>
    </w:rPr>
  </w:style>
  <w:style w:type="character" w:styleId="Pogrubienie">
    <w:name w:val="Strong"/>
    <w:basedOn w:val="Domylnaczcionkaakapitu"/>
    <w:qFormat/>
    <w:rsid w:val="001F4B5C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F4B5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B5C"/>
    <w:rPr>
      <w:rFonts w:ascii="Times New Roman" w:eastAsia="Times New Roman" w:hAnsi="Times New Roman" w:cs="Times New Roman"/>
      <w:noProof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rsid w:val="001F4B5C"/>
    <w:rPr>
      <w:vertAlign w:val="superscript"/>
    </w:rPr>
  </w:style>
  <w:style w:type="paragraph" w:styleId="Akapitzlist">
    <w:name w:val="List Paragraph"/>
    <w:basedOn w:val="Normalny"/>
    <w:uiPriority w:val="34"/>
    <w:qFormat/>
    <w:rsid w:val="001F4B5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rsid w:val="001F4B5C"/>
    <w:pPr>
      <w:spacing w:before="100" w:beforeAutospacing="1" w:after="100" w:afterAutospacing="1"/>
    </w:pPr>
    <w:rPr>
      <w:rFonts w:ascii="Arial Unicode MS" w:hAnsi="Arial Unicode MS" w:cs="Arial Unicode MS"/>
      <w:noProof w:val="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rsid w:val="001F4B5C"/>
    <w:rPr>
      <w:rFonts w:ascii="Courier New" w:hAnsi="Courier New" w:cs="Courier New"/>
      <w:noProof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F4B5C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goohl2">
    <w:name w:val="goohl2"/>
    <w:basedOn w:val="Domylnaczcionkaakapitu"/>
    <w:uiPriority w:val="99"/>
    <w:rsid w:val="001F4B5C"/>
  </w:style>
  <w:style w:type="character" w:customStyle="1" w:styleId="goohl3">
    <w:name w:val="goohl3"/>
    <w:basedOn w:val="Domylnaczcionkaakapitu"/>
    <w:uiPriority w:val="99"/>
    <w:rsid w:val="001F4B5C"/>
  </w:style>
  <w:style w:type="character" w:customStyle="1" w:styleId="goohl4">
    <w:name w:val="goohl4"/>
    <w:basedOn w:val="Domylnaczcionkaakapitu"/>
    <w:uiPriority w:val="99"/>
    <w:rsid w:val="001F4B5C"/>
  </w:style>
  <w:style w:type="paragraph" w:customStyle="1" w:styleId="Tekstpodstawowy22">
    <w:name w:val="Tekst podstawowy 22"/>
    <w:basedOn w:val="Normalny"/>
    <w:uiPriority w:val="99"/>
    <w:rsid w:val="001F4B5C"/>
    <w:rPr>
      <w:noProof w:val="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1F4B5C"/>
    <w:rPr>
      <w:color w:val="800080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rsid w:val="001F4B5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F4B5C"/>
    <w:rPr>
      <w:rFonts w:ascii="Times New Roman" w:eastAsia="Times New Roman" w:hAnsi="Times New Roman" w:cs="Times New Roman"/>
      <w:noProof/>
      <w:sz w:val="16"/>
      <w:szCs w:val="16"/>
      <w:lang w:val="pl-PL"/>
    </w:rPr>
  </w:style>
  <w:style w:type="paragraph" w:customStyle="1" w:styleId="Tekstpodstawowy23">
    <w:name w:val="Tekst podstawowy 23"/>
    <w:basedOn w:val="Normalny"/>
    <w:uiPriority w:val="99"/>
    <w:rsid w:val="001F4B5C"/>
    <w:pPr>
      <w:overflowPunct w:val="0"/>
      <w:autoSpaceDE w:val="0"/>
      <w:autoSpaceDN w:val="0"/>
      <w:adjustRightInd w:val="0"/>
      <w:ind w:left="426" w:hanging="426"/>
      <w:textAlignment w:val="baseline"/>
    </w:pPr>
    <w:rPr>
      <w:noProof w:val="0"/>
      <w:lang w:eastAsia="pl-PL"/>
    </w:rPr>
  </w:style>
  <w:style w:type="paragraph" w:customStyle="1" w:styleId="ZnakZnak1">
    <w:name w:val="Znak Znak1"/>
    <w:basedOn w:val="Normalny"/>
    <w:uiPriority w:val="99"/>
    <w:rsid w:val="001F4B5C"/>
    <w:rPr>
      <w:noProof w:val="0"/>
      <w:lang w:eastAsia="pl-PL"/>
    </w:rPr>
  </w:style>
  <w:style w:type="character" w:customStyle="1" w:styleId="author-comma">
    <w:name w:val="author-comma"/>
    <w:basedOn w:val="Domylnaczcionkaakapitu"/>
    <w:uiPriority w:val="99"/>
    <w:rsid w:val="001F4B5C"/>
  </w:style>
  <w:style w:type="paragraph" w:customStyle="1" w:styleId="EndNoteBibliography">
    <w:name w:val="EndNote Bibliography"/>
    <w:basedOn w:val="Normalny"/>
    <w:link w:val="EndNoteBibliographyTegn"/>
    <w:uiPriority w:val="99"/>
    <w:rsid w:val="001F4B5C"/>
    <w:pPr>
      <w:spacing w:after="160"/>
      <w:ind w:left="284" w:hanging="284"/>
    </w:pPr>
    <w:rPr>
      <w:rFonts w:ascii="Calibri" w:hAnsi="Calibri" w:cs="Calibri"/>
      <w:sz w:val="22"/>
      <w:szCs w:val="22"/>
      <w:lang w:val="en-US" w:eastAsia="pl-PL"/>
    </w:rPr>
  </w:style>
  <w:style w:type="character" w:customStyle="1" w:styleId="EndNoteBibliographyTegn">
    <w:name w:val="EndNote Bibliography Tegn"/>
    <w:basedOn w:val="Domylnaczcionkaakapitu"/>
    <w:link w:val="EndNoteBibliography"/>
    <w:uiPriority w:val="99"/>
    <w:rsid w:val="001F4B5C"/>
    <w:rPr>
      <w:rFonts w:ascii="Calibri" w:eastAsia="Times New Roman" w:hAnsi="Calibri" w:cs="Calibri"/>
      <w:noProof/>
      <w:lang w:val="en-US" w:eastAsia="pl-PL"/>
    </w:rPr>
  </w:style>
  <w:style w:type="character" w:customStyle="1" w:styleId="current-selection">
    <w:name w:val="current-selection"/>
    <w:basedOn w:val="Domylnaczcionkaakapitu"/>
    <w:uiPriority w:val="99"/>
    <w:rsid w:val="001F4B5C"/>
  </w:style>
  <w:style w:type="character" w:customStyle="1" w:styleId="a">
    <w:name w:val="_"/>
    <w:basedOn w:val="Domylnaczcionkaakapitu"/>
    <w:uiPriority w:val="99"/>
    <w:rsid w:val="001F4B5C"/>
  </w:style>
  <w:style w:type="character" w:styleId="Uwydatnienie">
    <w:name w:val="Emphasis"/>
    <w:basedOn w:val="Domylnaczcionkaakapitu"/>
    <w:uiPriority w:val="20"/>
    <w:qFormat/>
    <w:rsid w:val="001F4B5C"/>
    <w:rPr>
      <w:i/>
      <w:iCs/>
    </w:rPr>
  </w:style>
  <w:style w:type="paragraph" w:customStyle="1" w:styleId="Standard">
    <w:name w:val="Standard"/>
    <w:rsid w:val="001F4B5C"/>
    <w:pPr>
      <w:suppressAutoHyphens/>
      <w:autoSpaceDN w:val="0"/>
      <w:textAlignment w:val="baseline"/>
    </w:pPr>
    <w:rPr>
      <w:rFonts w:ascii="Calibri" w:eastAsia="Arial Unicode MS" w:hAnsi="Calibri" w:cs="Calibri"/>
      <w:kern w:val="3"/>
      <w:lang w:val="pl-PL"/>
    </w:rPr>
  </w:style>
  <w:style w:type="numbering" w:customStyle="1" w:styleId="Bezlisty1">
    <w:name w:val="Bez listy1"/>
    <w:next w:val="Bezlisty"/>
    <w:uiPriority w:val="99"/>
    <w:semiHidden/>
    <w:unhideWhenUsed/>
    <w:rsid w:val="001F4B5C"/>
  </w:style>
  <w:style w:type="character" w:customStyle="1" w:styleId="st">
    <w:name w:val="st"/>
    <w:basedOn w:val="Domylnaczcionkaakapitu"/>
    <w:rsid w:val="001F4B5C"/>
  </w:style>
  <w:style w:type="character" w:customStyle="1" w:styleId="journaltitle">
    <w:name w:val="journaltitle"/>
    <w:basedOn w:val="Domylnaczcionkaakapitu"/>
    <w:rsid w:val="001F4B5C"/>
  </w:style>
  <w:style w:type="paragraph" w:customStyle="1" w:styleId="icon--meta-keyline-before">
    <w:name w:val="icon--meta-keyline-before"/>
    <w:basedOn w:val="Normalny"/>
    <w:rsid w:val="001F4B5C"/>
    <w:pPr>
      <w:spacing w:before="100" w:beforeAutospacing="1" w:after="100" w:afterAutospacing="1"/>
    </w:pPr>
    <w:rPr>
      <w:noProof w:val="0"/>
      <w:lang w:eastAsia="pl-PL"/>
    </w:rPr>
  </w:style>
  <w:style w:type="character" w:customStyle="1" w:styleId="articlecitationyear">
    <w:name w:val="articlecitation_year"/>
    <w:basedOn w:val="Domylnaczcionkaakapitu"/>
    <w:rsid w:val="001F4B5C"/>
  </w:style>
  <w:style w:type="character" w:customStyle="1" w:styleId="articlecitationvolume">
    <w:name w:val="articlecitation_volume"/>
    <w:basedOn w:val="Domylnaczcionkaakapitu"/>
    <w:rsid w:val="001F4B5C"/>
  </w:style>
  <w:style w:type="character" w:customStyle="1" w:styleId="articlecitationpages">
    <w:name w:val="articlecitation_pages"/>
    <w:basedOn w:val="Domylnaczcionkaakapitu"/>
    <w:rsid w:val="001F4B5C"/>
  </w:style>
  <w:style w:type="character" w:customStyle="1" w:styleId="u-inline-block">
    <w:name w:val="u-inline-block"/>
    <w:basedOn w:val="Domylnaczcionkaakapitu"/>
    <w:rsid w:val="001F4B5C"/>
  </w:style>
  <w:style w:type="character" w:customStyle="1" w:styleId="authorsname">
    <w:name w:val="authors__name"/>
    <w:basedOn w:val="Domylnaczcionkaakapitu"/>
    <w:rsid w:val="001F4B5C"/>
  </w:style>
  <w:style w:type="character" w:customStyle="1" w:styleId="shorttext">
    <w:name w:val="short_text"/>
    <w:basedOn w:val="Domylnaczcionkaakapitu"/>
    <w:rsid w:val="001F4B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jprot.2012.05.03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1480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Lebecka</dc:creator>
  <cp:lastModifiedBy>Renata Lebecka</cp:lastModifiedBy>
  <cp:revision>4</cp:revision>
  <dcterms:created xsi:type="dcterms:W3CDTF">2018-12-05T08:21:00Z</dcterms:created>
  <dcterms:modified xsi:type="dcterms:W3CDTF">2018-12-05T10:25:00Z</dcterms:modified>
</cp:coreProperties>
</file>