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9D6D7" w14:textId="77777777" w:rsidR="004B06DF" w:rsidRPr="00E77E58" w:rsidRDefault="004B06DF" w:rsidP="00E77E58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E77E58">
        <w:rPr>
          <w:rFonts w:asciiTheme="minorHAnsi" w:hAnsiTheme="minorHAnsi"/>
          <w:sz w:val="22"/>
          <w:szCs w:val="22"/>
        </w:rPr>
        <w:t>Lp. w zał. do Rozporządzenia MRiRW: 58.</w:t>
      </w:r>
    </w:p>
    <w:p w14:paraId="25D9D6D8" w14:textId="77777777" w:rsidR="004B06DF" w:rsidRPr="00E77E58" w:rsidRDefault="004B06DF" w:rsidP="00E77E58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E77E58">
        <w:rPr>
          <w:rFonts w:asciiTheme="minorHAnsi" w:hAnsiTheme="minorHAnsi"/>
          <w:sz w:val="22"/>
          <w:szCs w:val="22"/>
        </w:rPr>
        <w:t xml:space="preserve">Tytuł zadania: </w:t>
      </w:r>
      <w:r w:rsidRPr="00E77E58">
        <w:rPr>
          <w:rFonts w:asciiTheme="minorHAnsi" w:hAnsiTheme="minorHAnsi"/>
          <w:b/>
          <w:sz w:val="22"/>
          <w:szCs w:val="22"/>
        </w:rPr>
        <w:t>Opracowanie czułych metod wykrywania najważniejszych wirusów ziemniaka</w:t>
      </w:r>
      <w:r w:rsidRPr="00E77E58">
        <w:rPr>
          <w:rFonts w:asciiTheme="minorHAnsi" w:hAnsiTheme="minorHAnsi"/>
          <w:sz w:val="22"/>
          <w:szCs w:val="22"/>
        </w:rPr>
        <w:t>.</w:t>
      </w:r>
    </w:p>
    <w:p w14:paraId="25D9D6D9" w14:textId="0E10419D" w:rsidR="004B06DF" w:rsidRDefault="004B06DF" w:rsidP="00E77E58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E77E58">
        <w:rPr>
          <w:rFonts w:asciiTheme="minorHAnsi" w:hAnsiTheme="minorHAnsi"/>
          <w:sz w:val="22"/>
          <w:szCs w:val="22"/>
        </w:rPr>
        <w:t>Kierownik zadania: dr K. Treder, IHAR-PIB, Zakład Nasiennictwa i Ochrony Ziemniaka w Boninie</w:t>
      </w:r>
    </w:p>
    <w:p w14:paraId="20B1EF6A" w14:textId="4DCA8412" w:rsidR="00EC601A" w:rsidRPr="00E77E58" w:rsidRDefault="00EC601A" w:rsidP="00E77E58">
      <w:pPr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Wykonawcy: mgr inż. Mateusz Mielczarek, mgr inż. Anna Pawłowska, st. technik Maria Fedczak.</w:t>
      </w:r>
    </w:p>
    <w:p w14:paraId="3FEE4CE0" w14:textId="3AA39BB1" w:rsidR="00A22481" w:rsidRPr="00E77E58" w:rsidRDefault="00A22481" w:rsidP="00E77E58">
      <w:pPr>
        <w:pStyle w:val="Tekstpodstawowywcity"/>
        <w:spacing w:after="12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A22481">
        <w:rPr>
          <w:rFonts w:asciiTheme="minorHAnsi" w:hAnsiTheme="minorHAnsi" w:cs="Times New Roman"/>
          <w:sz w:val="22"/>
          <w:szCs w:val="22"/>
        </w:rPr>
        <w:t xml:space="preserve">Celem projektu w 2018 r. </w:t>
      </w:r>
      <w:r>
        <w:rPr>
          <w:rFonts w:asciiTheme="minorHAnsi" w:hAnsiTheme="minorHAnsi" w:cs="Times New Roman"/>
          <w:sz w:val="22"/>
          <w:szCs w:val="22"/>
        </w:rPr>
        <w:t>było</w:t>
      </w:r>
      <w:r w:rsidRPr="00A22481">
        <w:rPr>
          <w:rFonts w:asciiTheme="minorHAnsi" w:hAnsiTheme="minorHAnsi" w:cs="Times New Roman"/>
          <w:sz w:val="22"/>
          <w:szCs w:val="22"/>
        </w:rPr>
        <w:t>: (I) opracowanie metody zagęszczania wirusów z większych objętości poprzez wiązanie cząstek wirusa na membranach jonowymiennych, (II) zbadanie, czy odporność odmian wpływa na wykrywalność wirusów bezpośrednio w bulwach, (III) ocena przydatności kiełków do wykrywania wirusów, (IV) opracowanie multipleksowego RT-PCR w czasie rzeczywistym do wykrywania wirusów Y, M i L; (V) opracowanie metody przygotowania soków do RT-LAMP, eliminującej z soku czynniki wywołujący zmianę barwy błękitu hydroksynaftolowego.</w:t>
      </w:r>
    </w:p>
    <w:p w14:paraId="25D9D6DB" w14:textId="77777777" w:rsidR="00F80283" w:rsidRPr="00E77E58" w:rsidRDefault="00F80283" w:rsidP="00E77E58">
      <w:pPr>
        <w:pStyle w:val="Tekstpodstawowywcity"/>
        <w:spacing w:after="60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Główny cel zadania realizowano w postaci pięciu tematów badawczych:</w:t>
      </w:r>
    </w:p>
    <w:p w14:paraId="25D9D6DC" w14:textId="77777777" w:rsidR="00F80283" w:rsidRPr="00E77E58" w:rsidRDefault="00F80283" w:rsidP="00E77E58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1.</w:t>
      </w:r>
      <w:r w:rsidRPr="00E77E58">
        <w:rPr>
          <w:rFonts w:asciiTheme="minorHAnsi" w:hAnsiTheme="minorHAnsi" w:cs="Times New Roman"/>
          <w:sz w:val="22"/>
          <w:szCs w:val="22"/>
        </w:rPr>
        <w:tab/>
        <w:t xml:space="preserve">Opracowanie i optymalizacja nowych metod wykrywania wirusów. </w:t>
      </w:r>
    </w:p>
    <w:p w14:paraId="25D9D6DD" w14:textId="77777777" w:rsidR="00F80283" w:rsidRPr="00E77E58" w:rsidRDefault="00F80283" w:rsidP="00E77E58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2.</w:t>
      </w:r>
      <w:r w:rsidRPr="00E77E58">
        <w:rPr>
          <w:rFonts w:asciiTheme="minorHAnsi" w:hAnsiTheme="minorHAnsi" w:cs="Times New Roman"/>
          <w:sz w:val="22"/>
          <w:szCs w:val="22"/>
        </w:rPr>
        <w:tab/>
        <w:t>Ocenę wpływu odporności odmian ziemniaka na skuteczność wykrywania wirusów w bulwach.</w:t>
      </w:r>
    </w:p>
    <w:p w14:paraId="25D9D6DE" w14:textId="77777777" w:rsidR="00F80283" w:rsidRPr="00E77E58" w:rsidRDefault="00F80283" w:rsidP="00E77E58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3.</w:t>
      </w:r>
      <w:r w:rsidRPr="00E77E58">
        <w:rPr>
          <w:rFonts w:asciiTheme="minorHAnsi" w:hAnsiTheme="minorHAnsi" w:cs="Times New Roman"/>
          <w:sz w:val="22"/>
          <w:szCs w:val="22"/>
        </w:rPr>
        <w:tab/>
        <w:t>Badania nad wykrywaniem wirusów w bulwach i kiełkach ziemniaka za pomocą koktajl i</w:t>
      </w:r>
      <w:r w:rsidR="00E77E58" w:rsidRPr="00E77E58">
        <w:rPr>
          <w:rFonts w:asciiTheme="minorHAnsi" w:hAnsiTheme="minorHAnsi" w:cs="Times New Roman"/>
          <w:sz w:val="22"/>
          <w:szCs w:val="22"/>
        </w:rPr>
        <w:t> </w:t>
      </w:r>
      <w:r w:rsidRPr="00E77E58">
        <w:rPr>
          <w:rFonts w:asciiTheme="minorHAnsi" w:hAnsiTheme="minorHAnsi" w:cs="Times New Roman"/>
          <w:sz w:val="22"/>
          <w:szCs w:val="22"/>
        </w:rPr>
        <w:t>DAS</w:t>
      </w:r>
      <w:r w:rsidR="00E77E58" w:rsidRPr="00E77E58">
        <w:rPr>
          <w:rFonts w:asciiTheme="minorHAnsi" w:hAnsiTheme="minorHAnsi" w:cs="Times New Roman"/>
          <w:sz w:val="22"/>
          <w:szCs w:val="22"/>
        </w:rPr>
        <w:noBreakHyphen/>
      </w:r>
      <w:r w:rsidRPr="00E77E58">
        <w:rPr>
          <w:rFonts w:asciiTheme="minorHAnsi" w:hAnsiTheme="minorHAnsi" w:cs="Times New Roman"/>
          <w:sz w:val="22"/>
          <w:szCs w:val="22"/>
        </w:rPr>
        <w:t>ELISA.</w:t>
      </w:r>
    </w:p>
    <w:p w14:paraId="25D9D6DF" w14:textId="77777777" w:rsidR="00F80283" w:rsidRPr="00E77E58" w:rsidRDefault="00F80283" w:rsidP="00E77E58">
      <w:pPr>
        <w:pStyle w:val="Tekstpodstawowywcity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4.</w:t>
      </w:r>
      <w:r w:rsidRPr="00E77E58">
        <w:rPr>
          <w:rFonts w:asciiTheme="minorHAnsi" w:hAnsiTheme="minorHAnsi" w:cs="Times New Roman"/>
          <w:sz w:val="22"/>
          <w:szCs w:val="22"/>
        </w:rPr>
        <w:tab/>
        <w:t>Adaptację i optymalizację metod molekularnych do wykrywania wirusów w roślinach in vitro.</w:t>
      </w:r>
    </w:p>
    <w:p w14:paraId="25D9D6E0" w14:textId="77777777" w:rsidR="00F80283" w:rsidRPr="00E77E58" w:rsidRDefault="00F80283" w:rsidP="00E77E58">
      <w:pPr>
        <w:pStyle w:val="Tekstpodstawowywcity"/>
        <w:spacing w:after="120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>5.</w:t>
      </w:r>
      <w:r w:rsidRPr="00E77E58">
        <w:rPr>
          <w:rFonts w:asciiTheme="minorHAnsi" w:hAnsiTheme="minorHAnsi" w:cs="Times New Roman"/>
          <w:sz w:val="22"/>
          <w:szCs w:val="22"/>
        </w:rPr>
        <w:tab/>
        <w:t>Opracowanie testów diagnostycznych do szybkiego wykrywania wirusów.</w:t>
      </w:r>
    </w:p>
    <w:p w14:paraId="25D9D6E1" w14:textId="77777777" w:rsidR="009969B7" w:rsidRPr="00BA665E" w:rsidRDefault="00217616" w:rsidP="006A3614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</w:t>
      </w:r>
      <w:r w:rsidR="00186A83" w:rsidRPr="00BA665E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="009969B7" w:rsidRPr="00BA665E">
        <w:rPr>
          <w:rFonts w:asciiTheme="minorHAnsi" w:hAnsiTheme="minorHAnsi" w:cs="Times New Roman"/>
          <w:b/>
          <w:sz w:val="22"/>
          <w:szCs w:val="22"/>
        </w:rPr>
        <w:t>badawcz</w:t>
      </w:r>
      <w:r w:rsidRPr="00BA665E">
        <w:rPr>
          <w:rFonts w:asciiTheme="minorHAnsi" w:hAnsiTheme="minorHAnsi" w:cs="Times New Roman"/>
          <w:b/>
          <w:sz w:val="22"/>
          <w:szCs w:val="22"/>
        </w:rPr>
        <w:t>y</w:t>
      </w:r>
      <w:r w:rsidR="009969B7" w:rsidRPr="00BA665E">
        <w:rPr>
          <w:rFonts w:asciiTheme="minorHAnsi" w:hAnsiTheme="minorHAnsi" w:cs="Times New Roman"/>
          <w:b/>
          <w:sz w:val="22"/>
          <w:szCs w:val="22"/>
        </w:rPr>
        <w:t xml:space="preserve"> 1</w:t>
      </w:r>
    </w:p>
    <w:p w14:paraId="25D9D6E2" w14:textId="1F37B057" w:rsidR="00C60790" w:rsidRPr="00C60790" w:rsidRDefault="00C60790" w:rsidP="00C60790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i/>
          <w:sz w:val="22"/>
          <w:szCs w:val="22"/>
        </w:rPr>
        <w:t>Materiały i metody.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="00FA2F83">
        <w:rPr>
          <w:rFonts w:asciiTheme="minorHAnsi" w:hAnsiTheme="minorHAnsi" w:cs="Times New Roman"/>
          <w:sz w:val="22"/>
          <w:szCs w:val="22"/>
        </w:rPr>
        <w:t>N</w:t>
      </w:r>
      <w:r w:rsidR="00FA2F83" w:rsidRPr="00FA2F83">
        <w:rPr>
          <w:rFonts w:asciiTheme="minorHAnsi" w:hAnsiTheme="minorHAnsi" w:cs="Times New Roman"/>
          <w:sz w:val="22"/>
          <w:szCs w:val="22"/>
        </w:rPr>
        <w:t>a kolumienk</w:t>
      </w:r>
      <w:r w:rsidR="00195B03">
        <w:rPr>
          <w:rFonts w:asciiTheme="minorHAnsi" w:hAnsiTheme="minorHAnsi" w:cs="Times New Roman"/>
          <w:sz w:val="22"/>
          <w:szCs w:val="22"/>
        </w:rPr>
        <w:t>ach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z</w:t>
      </w:r>
      <w:r w:rsidR="00FA2F83">
        <w:rPr>
          <w:rFonts w:asciiTheme="minorHAnsi" w:hAnsiTheme="minorHAnsi" w:cs="Times New Roman"/>
          <w:sz w:val="22"/>
          <w:szCs w:val="22"/>
        </w:rPr>
        <w:t>e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złoż</w:t>
      </w:r>
      <w:r w:rsidR="004A6051">
        <w:rPr>
          <w:rFonts w:asciiTheme="minorHAnsi" w:hAnsiTheme="minorHAnsi" w:cs="Times New Roman"/>
          <w:sz w:val="22"/>
          <w:szCs w:val="22"/>
        </w:rPr>
        <w:t>ami S i Q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</w:t>
      </w:r>
      <w:r w:rsidR="00D4210C">
        <w:rPr>
          <w:rFonts w:asciiTheme="minorHAnsi" w:hAnsiTheme="minorHAnsi" w:cs="Times New Roman"/>
          <w:sz w:val="22"/>
          <w:szCs w:val="22"/>
        </w:rPr>
        <w:t>wirowano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sok</w:t>
      </w:r>
      <w:r w:rsidR="00D4210C">
        <w:rPr>
          <w:rFonts w:asciiTheme="minorHAnsi" w:hAnsiTheme="minorHAnsi" w:cs="Times New Roman"/>
          <w:sz w:val="22"/>
          <w:szCs w:val="22"/>
        </w:rPr>
        <w:t xml:space="preserve">i </w:t>
      </w:r>
      <w:r w:rsidR="00FA2F83" w:rsidRPr="00FA2F83">
        <w:rPr>
          <w:rFonts w:asciiTheme="minorHAnsi" w:hAnsiTheme="minorHAnsi" w:cs="Times New Roman"/>
          <w:sz w:val="22"/>
          <w:szCs w:val="22"/>
        </w:rPr>
        <w:t>z wirus</w:t>
      </w:r>
      <w:r w:rsidR="00D4210C">
        <w:rPr>
          <w:rFonts w:asciiTheme="minorHAnsi" w:hAnsiTheme="minorHAnsi" w:cs="Times New Roman"/>
          <w:sz w:val="22"/>
          <w:szCs w:val="22"/>
        </w:rPr>
        <w:t>ami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Y, L i M oraz sok z roślin kontrolnych. Kolumienki płukano </w:t>
      </w:r>
      <w:r w:rsidR="00D4210C">
        <w:rPr>
          <w:rFonts w:asciiTheme="minorHAnsi" w:hAnsiTheme="minorHAnsi" w:cs="Times New Roman"/>
          <w:sz w:val="22"/>
          <w:szCs w:val="22"/>
        </w:rPr>
        <w:t>roztworami o wzrastającym stężeniu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NaCl. Próby eluowane 1 M NaCl łączono i zagęszczano </w:t>
      </w:r>
      <w:r w:rsidR="00D4210C">
        <w:rPr>
          <w:rFonts w:asciiTheme="minorHAnsi" w:hAnsiTheme="minorHAnsi" w:cs="Times New Roman"/>
          <w:sz w:val="22"/>
          <w:szCs w:val="22"/>
        </w:rPr>
        <w:t>na</w:t>
      </w:r>
      <w:r w:rsidR="00FA2F83" w:rsidRPr="00FA2F83">
        <w:rPr>
          <w:rFonts w:asciiTheme="minorHAnsi" w:hAnsiTheme="minorHAnsi" w:cs="Times New Roman"/>
          <w:sz w:val="22"/>
          <w:szCs w:val="22"/>
        </w:rPr>
        <w:t xml:space="preserve"> filtrach wirowniczych o punkcie odcięcia 10 kDa. Obecność wirusów Y, L i M </w:t>
      </w:r>
      <w:r w:rsidR="00D4210C">
        <w:rPr>
          <w:rFonts w:asciiTheme="minorHAnsi" w:hAnsiTheme="minorHAnsi" w:cs="Times New Roman"/>
          <w:sz w:val="22"/>
          <w:szCs w:val="22"/>
        </w:rPr>
        <w:t xml:space="preserve">w próbach </w:t>
      </w:r>
      <w:r w:rsidR="00FA2F83" w:rsidRPr="00FA2F83">
        <w:rPr>
          <w:rFonts w:asciiTheme="minorHAnsi" w:hAnsiTheme="minorHAnsi" w:cs="Times New Roman"/>
          <w:sz w:val="22"/>
          <w:szCs w:val="22"/>
        </w:rPr>
        <w:t>monitorowano testem ELISA</w:t>
      </w:r>
      <w:r w:rsidR="00B6207A">
        <w:rPr>
          <w:rFonts w:asciiTheme="minorHAnsi" w:hAnsiTheme="minorHAnsi" w:cs="Times New Roman"/>
          <w:sz w:val="22"/>
          <w:szCs w:val="22"/>
        </w:rPr>
        <w:t>.</w:t>
      </w:r>
      <w:r w:rsidR="006111DD">
        <w:rPr>
          <w:rFonts w:asciiTheme="minorHAnsi" w:hAnsiTheme="minorHAnsi" w:cs="Times New Roman"/>
          <w:sz w:val="22"/>
          <w:szCs w:val="22"/>
        </w:rPr>
        <w:t xml:space="preserve"> Na mikropłytki ze złożem S i Q nakładano soki </w:t>
      </w:r>
      <w:r w:rsidR="00B74B9D">
        <w:rPr>
          <w:rFonts w:asciiTheme="minorHAnsi" w:hAnsiTheme="minorHAnsi" w:cs="Times New Roman"/>
          <w:sz w:val="22"/>
          <w:szCs w:val="22"/>
        </w:rPr>
        <w:t xml:space="preserve">z ww. wirusami rozcieńczone </w:t>
      </w:r>
      <w:r w:rsidR="00B74B9D" w:rsidRPr="00B74B9D">
        <w:rPr>
          <w:rFonts w:asciiTheme="minorHAnsi" w:hAnsiTheme="minorHAnsi" w:cs="Times New Roman"/>
          <w:sz w:val="22"/>
          <w:szCs w:val="22"/>
        </w:rPr>
        <w:t>20, 50, 100, 250, 500, 1000, 2000 krotnie</w:t>
      </w:r>
      <w:r w:rsidR="00E64A16">
        <w:rPr>
          <w:rFonts w:asciiTheme="minorHAnsi" w:hAnsiTheme="minorHAnsi" w:cs="Times New Roman"/>
          <w:sz w:val="22"/>
          <w:szCs w:val="22"/>
        </w:rPr>
        <w:t xml:space="preserve">. Przepływ przez złoże wymuszano stosująć podciśnienie. </w:t>
      </w:r>
      <w:r w:rsidR="00585E79">
        <w:rPr>
          <w:rFonts w:asciiTheme="minorHAnsi" w:hAnsiTheme="minorHAnsi" w:cs="Times New Roman"/>
          <w:sz w:val="22"/>
          <w:szCs w:val="22"/>
        </w:rPr>
        <w:t>Płytki płukano i cząstki wirusów eluowano 1 M NaCl. Obecność wirusów badano testem ELISA.</w:t>
      </w:r>
      <w:r w:rsidR="00AA5640">
        <w:rPr>
          <w:rFonts w:asciiTheme="minorHAnsi" w:hAnsiTheme="minorHAnsi" w:cs="Times New Roman"/>
          <w:sz w:val="22"/>
          <w:szCs w:val="22"/>
        </w:rPr>
        <w:t xml:space="preserve"> Te same próby badano przed koncentracją za pomoca klasycznego testu DAS-ELISA.</w:t>
      </w:r>
    </w:p>
    <w:p w14:paraId="25D9D6E3" w14:textId="30E1234A" w:rsidR="00FC7F38" w:rsidRDefault="00FC7F38" w:rsidP="00FC7F38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FC7F38">
        <w:rPr>
          <w:rFonts w:asciiTheme="minorHAnsi" w:hAnsiTheme="minorHAnsi" w:cs="Times New Roman"/>
          <w:i/>
          <w:sz w:val="22"/>
          <w:szCs w:val="22"/>
        </w:rPr>
        <w:t>Wyniki i dyskusja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W zastosowanych warunkach </w:t>
      </w:r>
      <w:r w:rsidR="00A52BE5">
        <w:rPr>
          <w:rFonts w:asciiTheme="minorHAnsi" w:hAnsiTheme="minorHAnsi" w:cs="Times New Roman"/>
          <w:sz w:val="22"/>
          <w:szCs w:val="22"/>
        </w:rPr>
        <w:t xml:space="preserve">PVM i PLRV miały </w:t>
      </w:r>
      <w:r w:rsidR="00D72070" w:rsidRPr="00D72070">
        <w:rPr>
          <w:rFonts w:asciiTheme="minorHAnsi" w:hAnsiTheme="minorHAnsi" w:cs="Times New Roman"/>
          <w:sz w:val="22"/>
          <w:szCs w:val="22"/>
        </w:rPr>
        <w:t>jednorodny ładunek</w:t>
      </w:r>
      <w:r w:rsidR="00A52BE5">
        <w:rPr>
          <w:rFonts w:asciiTheme="minorHAnsi" w:hAnsiTheme="minorHAnsi" w:cs="Times New Roman"/>
          <w:sz w:val="22"/>
          <w:szCs w:val="22"/>
        </w:rPr>
        <w:t>. S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iła wiązania </w:t>
      </w:r>
      <w:r w:rsidR="00A52BE5">
        <w:rPr>
          <w:rFonts w:asciiTheme="minorHAnsi" w:hAnsiTheme="minorHAnsi" w:cs="Times New Roman"/>
          <w:sz w:val="22"/>
          <w:szCs w:val="22"/>
        </w:rPr>
        <w:t>PVM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 ze złożem Q była duża</w:t>
      </w:r>
      <w:r w:rsidR="00A52BE5">
        <w:rPr>
          <w:rFonts w:asciiTheme="minorHAnsi" w:hAnsiTheme="minorHAnsi" w:cs="Times New Roman"/>
          <w:sz w:val="22"/>
          <w:szCs w:val="22"/>
        </w:rPr>
        <w:t>. PLRV wiązał się słabo z tym złożem. Oba wirusy nie wiązały się ze złożem S.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 PVY składał</w:t>
      </w:r>
      <w:r w:rsidR="00A34EDC">
        <w:rPr>
          <w:rFonts w:asciiTheme="minorHAnsi" w:hAnsiTheme="minorHAnsi" w:cs="Times New Roman"/>
          <w:sz w:val="22"/>
          <w:szCs w:val="22"/>
        </w:rPr>
        <w:t xml:space="preserve"> się </w:t>
      </w:r>
      <w:r w:rsidR="00D72070" w:rsidRPr="00D72070">
        <w:rPr>
          <w:rFonts w:asciiTheme="minorHAnsi" w:hAnsiTheme="minorHAnsi" w:cs="Times New Roman"/>
          <w:sz w:val="22"/>
          <w:szCs w:val="22"/>
        </w:rPr>
        <w:t>z</w:t>
      </w:r>
      <w:r w:rsidR="007F0B4E">
        <w:rPr>
          <w:rFonts w:asciiTheme="minorHAnsi" w:hAnsiTheme="minorHAnsi" w:cs="Times New Roman"/>
          <w:sz w:val="22"/>
          <w:szCs w:val="22"/>
        </w:rPr>
        <w:t xml:space="preserve"> populacji cząstek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 o słabym i silnym ładunku ujemnym</w:t>
      </w:r>
      <w:r w:rsidR="00484C83">
        <w:rPr>
          <w:rFonts w:asciiTheme="minorHAnsi" w:hAnsiTheme="minorHAnsi" w:cs="Times New Roman"/>
          <w:sz w:val="22"/>
          <w:szCs w:val="22"/>
        </w:rPr>
        <w:t xml:space="preserve"> (wiążąc</w:t>
      </w:r>
      <w:r w:rsidR="007569F7">
        <w:rPr>
          <w:rFonts w:asciiTheme="minorHAnsi" w:hAnsiTheme="minorHAnsi" w:cs="Times New Roman"/>
          <w:sz w:val="22"/>
          <w:szCs w:val="22"/>
        </w:rPr>
        <w:t>ych się do złoża Q)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 oraz dwóch frakcji o słabym i silnym ładunku dodatnim</w:t>
      </w:r>
      <w:r w:rsidR="007569F7">
        <w:rPr>
          <w:rFonts w:asciiTheme="minorHAnsi" w:hAnsiTheme="minorHAnsi" w:cs="Times New Roman"/>
          <w:sz w:val="22"/>
          <w:szCs w:val="22"/>
        </w:rPr>
        <w:t xml:space="preserve"> (wiążących się do złoża S)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. </w:t>
      </w:r>
      <w:r w:rsidR="007F0B4E">
        <w:rPr>
          <w:rFonts w:asciiTheme="minorHAnsi" w:hAnsiTheme="minorHAnsi" w:cs="Times New Roman"/>
          <w:sz w:val="22"/>
          <w:szCs w:val="22"/>
        </w:rPr>
        <w:t>N</w:t>
      </w:r>
      <w:r w:rsidR="00D72070" w:rsidRPr="00D72070">
        <w:rPr>
          <w:rFonts w:asciiTheme="minorHAnsi" w:hAnsiTheme="minorHAnsi" w:cs="Times New Roman"/>
          <w:sz w:val="22"/>
          <w:szCs w:val="22"/>
        </w:rPr>
        <w:t xml:space="preserve">ajwiększy był udział frakcji o słabym </w:t>
      </w:r>
      <w:r w:rsidR="00BE7F54">
        <w:rPr>
          <w:rFonts w:asciiTheme="minorHAnsi" w:hAnsiTheme="minorHAnsi" w:cs="Times New Roman"/>
          <w:sz w:val="22"/>
          <w:szCs w:val="22"/>
        </w:rPr>
        <w:t>wiązaniu do membrany Q</w:t>
      </w:r>
      <w:r w:rsidR="00D72070" w:rsidRPr="00D72070">
        <w:rPr>
          <w:rFonts w:asciiTheme="minorHAnsi" w:hAnsiTheme="minorHAnsi" w:cs="Times New Roman"/>
          <w:sz w:val="22"/>
          <w:szCs w:val="22"/>
        </w:rPr>
        <w:t>. Zagęszczanie cząstek wirusów na mebranie Q miało wyraźny, pozytywny wpływ na wykrywanie PVY. W przypadku PVM zabieg ten zwiększał dw</w:t>
      </w:r>
      <w:r w:rsidR="00DA15D8">
        <w:rPr>
          <w:rFonts w:asciiTheme="minorHAnsi" w:hAnsiTheme="minorHAnsi" w:cs="Times New Roman"/>
          <w:sz w:val="22"/>
          <w:szCs w:val="22"/>
        </w:rPr>
        <w:t>u</w:t>
      </w:r>
      <w:r w:rsidR="00D72070" w:rsidRPr="00D72070">
        <w:rPr>
          <w:rFonts w:asciiTheme="minorHAnsi" w:hAnsiTheme="minorHAnsi" w:cs="Times New Roman"/>
          <w:sz w:val="22"/>
          <w:szCs w:val="22"/>
        </w:rPr>
        <w:t>krotnie czułośc wykrywania wirusa, jednak miał negatywny wpływ na wysokość absorbancji w teście ELISA. Zatężanie cząstek wirusa nie powiodło się w przypadku PLRV, prawdopodobnie z uwagi na słabe oddziaływanie tego wirusa ze złożem Q w zastosowanych warunkach</w:t>
      </w:r>
      <w:r w:rsidR="000F52F3">
        <w:rPr>
          <w:rFonts w:asciiTheme="minorHAnsi" w:hAnsiTheme="minorHAnsi" w:cs="Times New Roman"/>
          <w:sz w:val="22"/>
          <w:szCs w:val="22"/>
        </w:rPr>
        <w:t>.</w:t>
      </w:r>
    </w:p>
    <w:p w14:paraId="25D9D6E4" w14:textId="77777777" w:rsidR="00FC7F38" w:rsidRPr="00BA665E" w:rsidRDefault="00FC7F38" w:rsidP="006A3614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2</w:t>
      </w:r>
    </w:p>
    <w:p w14:paraId="25D9D6E5" w14:textId="77777777" w:rsidR="00817A90" w:rsidRPr="00E77E58" w:rsidRDefault="00817A90" w:rsidP="00817A90">
      <w:pPr>
        <w:tabs>
          <w:tab w:val="left" w:pos="360"/>
        </w:tabs>
        <w:spacing w:after="60"/>
        <w:jc w:val="both"/>
        <w:rPr>
          <w:rFonts w:asciiTheme="minorHAnsi" w:hAnsiTheme="minorHAnsi"/>
          <w:sz w:val="22"/>
          <w:szCs w:val="22"/>
        </w:rPr>
      </w:pPr>
      <w:r w:rsidRPr="00E77E58">
        <w:rPr>
          <w:rFonts w:asciiTheme="minorHAnsi" w:hAnsiTheme="minorHAnsi"/>
          <w:i/>
          <w:sz w:val="22"/>
          <w:szCs w:val="22"/>
        </w:rPr>
        <w:t xml:space="preserve">Materiały i metody. </w:t>
      </w:r>
      <w:r w:rsidRPr="00E77E58">
        <w:rPr>
          <w:rFonts w:asciiTheme="minorHAnsi" w:hAnsiTheme="minorHAnsi"/>
          <w:sz w:val="22"/>
          <w:szCs w:val="22"/>
        </w:rPr>
        <w:t xml:space="preserve">Założono doświadczenie polowe mające na celu porównanie wykrywalności wirusów PVY, PLRV i PVM w bulwach </w:t>
      </w:r>
      <w:r>
        <w:rPr>
          <w:rFonts w:asciiTheme="minorHAnsi" w:hAnsiTheme="minorHAnsi"/>
          <w:sz w:val="22"/>
          <w:szCs w:val="22"/>
        </w:rPr>
        <w:t xml:space="preserve">9 </w:t>
      </w:r>
      <w:r w:rsidRPr="00E77E58">
        <w:rPr>
          <w:rFonts w:asciiTheme="minorHAnsi" w:hAnsiTheme="minorHAnsi"/>
          <w:sz w:val="22"/>
          <w:szCs w:val="22"/>
        </w:rPr>
        <w:t xml:space="preserve">odmian różniących się odpornością na te wirusy. Na początku września zebrano bulwy spod każdej rośliny. Po czterech tygodniach przechowywania część stolonową bulw badano za pomocą DAS-ELISA. Z tych samych bulw wycięto oczka do próby oczkowej oraz do badania kiełków. Uzyskane kiełki i potomne rośliny badano za pomocą DAS-ELISA. </w:t>
      </w:r>
    </w:p>
    <w:p w14:paraId="25D9D6E6" w14:textId="6DB3BED6" w:rsidR="00FC7F38" w:rsidRDefault="00A02017" w:rsidP="00FC7F38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FC7F38">
        <w:rPr>
          <w:rFonts w:asciiTheme="minorHAnsi" w:hAnsiTheme="minorHAnsi" w:cs="Times New Roman"/>
          <w:i/>
          <w:sz w:val="22"/>
          <w:szCs w:val="22"/>
        </w:rPr>
        <w:t>Wyniki i dyskusja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EC6F56" w:rsidRPr="00EC6F56">
        <w:rPr>
          <w:rFonts w:asciiTheme="minorHAnsi" w:hAnsiTheme="minorHAnsi" w:cs="Times New Roman"/>
          <w:sz w:val="22"/>
          <w:szCs w:val="22"/>
        </w:rPr>
        <w:t>W doświadczeniu polowym wykonanym w Boninie porażenie PVY było wysokie w porównaniu z ubiegłymi sezonami wegetacyjnymi, a porażenie PVM i PLRV bardzo niskie, podobnie jak w ubiegłych sezonach. Temperatury w sezonie wegetacyjnym były wysokie i stąd duże porażenie PVY. Dla PVY potwierdzono wpływ wzrostu odporności odmian na spadek wykrywalności wirusa w bulwach.</w:t>
      </w:r>
    </w:p>
    <w:p w14:paraId="25D9D6E7" w14:textId="77777777" w:rsidR="00FC7F38" w:rsidRPr="00BA665E" w:rsidRDefault="00FC7F38" w:rsidP="006A3614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3</w:t>
      </w:r>
    </w:p>
    <w:p w14:paraId="25D9D6E8" w14:textId="77777777" w:rsidR="00817A90" w:rsidRPr="00E77E58" w:rsidRDefault="00817A90" w:rsidP="00817A90">
      <w:pPr>
        <w:tabs>
          <w:tab w:val="left" w:pos="360"/>
        </w:tabs>
        <w:spacing w:after="60"/>
        <w:jc w:val="both"/>
        <w:rPr>
          <w:rFonts w:asciiTheme="minorHAnsi" w:hAnsiTheme="minorHAnsi"/>
          <w:sz w:val="22"/>
          <w:szCs w:val="22"/>
        </w:rPr>
      </w:pPr>
      <w:r w:rsidRPr="00E77E58">
        <w:rPr>
          <w:rFonts w:asciiTheme="minorHAnsi" w:hAnsiTheme="minorHAnsi"/>
          <w:i/>
          <w:sz w:val="22"/>
          <w:szCs w:val="22"/>
        </w:rPr>
        <w:t>Materiały i metody.</w:t>
      </w:r>
      <w:r w:rsidRPr="00E77E58">
        <w:rPr>
          <w:rFonts w:asciiTheme="minorHAnsi" w:hAnsiTheme="minorHAnsi"/>
          <w:sz w:val="22"/>
          <w:szCs w:val="22"/>
        </w:rPr>
        <w:t xml:space="preserve"> </w:t>
      </w:r>
      <w:r w:rsidR="00FF0E11">
        <w:rPr>
          <w:rFonts w:asciiTheme="minorHAnsi" w:hAnsiTheme="minorHAnsi"/>
          <w:sz w:val="22"/>
          <w:szCs w:val="22"/>
        </w:rPr>
        <w:t>Trzech wykonawców wysadzało</w:t>
      </w:r>
      <w:r w:rsidRPr="00E77E58">
        <w:rPr>
          <w:rFonts w:asciiTheme="minorHAnsi" w:hAnsiTheme="minorHAnsi"/>
          <w:sz w:val="22"/>
          <w:szCs w:val="22"/>
        </w:rPr>
        <w:t xml:space="preserve"> na polu </w:t>
      </w:r>
      <w:r w:rsidR="00FF0E11">
        <w:rPr>
          <w:rFonts w:asciiTheme="minorHAnsi" w:hAnsiTheme="minorHAnsi"/>
          <w:sz w:val="22"/>
          <w:szCs w:val="22"/>
        </w:rPr>
        <w:t xml:space="preserve">zdrowe sadzeniaki </w:t>
      </w:r>
      <w:r w:rsidRPr="00E77E58">
        <w:rPr>
          <w:rFonts w:asciiTheme="minorHAnsi" w:hAnsiTheme="minorHAnsi"/>
          <w:sz w:val="22"/>
          <w:szCs w:val="22"/>
        </w:rPr>
        <w:t>w obecności infektorów wirusów</w:t>
      </w:r>
      <w:r w:rsidR="00FF0E11">
        <w:rPr>
          <w:rFonts w:asciiTheme="minorHAnsi" w:hAnsiTheme="minorHAnsi"/>
          <w:sz w:val="22"/>
          <w:szCs w:val="22"/>
        </w:rPr>
        <w:t>. Z</w:t>
      </w:r>
      <w:r w:rsidRPr="00E77E58">
        <w:rPr>
          <w:rFonts w:asciiTheme="minorHAnsi" w:hAnsiTheme="minorHAnsi"/>
          <w:sz w:val="22"/>
          <w:szCs w:val="22"/>
        </w:rPr>
        <w:t xml:space="preserve">bierano bulwy, które badano za pomocą testu ELISA. Z bulw otrzymywano kiełki i rośliny </w:t>
      </w:r>
      <w:r w:rsidRPr="00E77E58">
        <w:rPr>
          <w:rFonts w:asciiTheme="minorHAnsi" w:hAnsiTheme="minorHAnsi"/>
          <w:sz w:val="22"/>
          <w:szCs w:val="22"/>
        </w:rPr>
        <w:lastRenderedPageBreak/>
        <w:t xml:space="preserve">potomne, które badano testem ELISA. </w:t>
      </w:r>
      <w:r w:rsidR="006A3614">
        <w:rPr>
          <w:rFonts w:asciiTheme="minorHAnsi" w:hAnsiTheme="minorHAnsi"/>
          <w:sz w:val="22"/>
          <w:szCs w:val="22"/>
        </w:rPr>
        <w:t>Ponadto z</w:t>
      </w:r>
      <w:r w:rsidRPr="00E77E58">
        <w:rPr>
          <w:rFonts w:asciiTheme="minorHAnsi" w:hAnsiTheme="minorHAnsi"/>
          <w:sz w:val="22"/>
          <w:szCs w:val="22"/>
        </w:rPr>
        <w:t xml:space="preserve"> bulw</w:t>
      </w:r>
      <w:r w:rsidR="00FF0E11">
        <w:rPr>
          <w:rFonts w:asciiTheme="minorHAnsi" w:hAnsiTheme="minorHAnsi"/>
          <w:sz w:val="22"/>
          <w:szCs w:val="22"/>
        </w:rPr>
        <w:t>y</w:t>
      </w:r>
      <w:r w:rsidR="001D1805">
        <w:rPr>
          <w:rFonts w:asciiTheme="minorHAnsi" w:hAnsiTheme="minorHAnsi"/>
          <w:sz w:val="22"/>
          <w:szCs w:val="22"/>
        </w:rPr>
        <w:t>, kiełk</w:t>
      </w:r>
      <w:r w:rsidR="00FF0E11">
        <w:rPr>
          <w:rFonts w:asciiTheme="minorHAnsi" w:hAnsiTheme="minorHAnsi"/>
          <w:sz w:val="22"/>
          <w:szCs w:val="22"/>
        </w:rPr>
        <w:t>i</w:t>
      </w:r>
      <w:r w:rsidR="001D1805">
        <w:rPr>
          <w:rFonts w:asciiTheme="minorHAnsi" w:hAnsiTheme="minorHAnsi"/>
          <w:sz w:val="22"/>
          <w:szCs w:val="22"/>
        </w:rPr>
        <w:t xml:space="preserve"> i liści</w:t>
      </w:r>
      <w:r w:rsidR="00FF0E11">
        <w:rPr>
          <w:rFonts w:asciiTheme="minorHAnsi" w:hAnsiTheme="minorHAnsi"/>
          <w:sz w:val="22"/>
          <w:szCs w:val="22"/>
        </w:rPr>
        <w:t>e</w:t>
      </w:r>
      <w:r w:rsidRPr="00E77E58">
        <w:rPr>
          <w:rFonts w:asciiTheme="minorHAnsi" w:hAnsiTheme="minorHAnsi"/>
          <w:sz w:val="22"/>
          <w:szCs w:val="22"/>
        </w:rPr>
        <w:t xml:space="preserve"> trzech odmian ziemniaka </w:t>
      </w:r>
      <w:r w:rsidR="00FF0E11">
        <w:rPr>
          <w:rFonts w:asciiTheme="minorHAnsi" w:hAnsiTheme="minorHAnsi"/>
          <w:sz w:val="22"/>
          <w:szCs w:val="22"/>
        </w:rPr>
        <w:t>badano testami ELISA,</w:t>
      </w:r>
      <w:r w:rsidRPr="00E77E58">
        <w:rPr>
          <w:rFonts w:asciiTheme="minorHAnsi" w:hAnsiTheme="minorHAnsi"/>
          <w:sz w:val="22"/>
          <w:szCs w:val="22"/>
        </w:rPr>
        <w:t xml:space="preserve"> RT-LAMP i RT</w:t>
      </w:r>
      <w:r w:rsidRPr="00E77E58">
        <w:rPr>
          <w:rFonts w:asciiTheme="minorHAnsi" w:hAnsiTheme="minorHAnsi"/>
          <w:sz w:val="22"/>
          <w:szCs w:val="22"/>
        </w:rPr>
        <w:noBreakHyphen/>
        <w:t xml:space="preserve">qPCR. </w:t>
      </w:r>
    </w:p>
    <w:p w14:paraId="38D74FBA" w14:textId="259FF854" w:rsidR="00DB0DC2" w:rsidRDefault="00FC7F38" w:rsidP="00DB0DC2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FC7F38">
        <w:rPr>
          <w:rFonts w:asciiTheme="minorHAnsi" w:hAnsiTheme="minorHAnsi" w:cs="Times New Roman"/>
          <w:i/>
          <w:sz w:val="22"/>
          <w:szCs w:val="22"/>
        </w:rPr>
        <w:t>Wyniki i dyskusja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DB0DC2" w:rsidRPr="00DB0DC2">
        <w:rPr>
          <w:rFonts w:asciiTheme="minorHAnsi" w:hAnsiTheme="minorHAnsi" w:cs="Times New Roman"/>
          <w:sz w:val="22"/>
          <w:szCs w:val="22"/>
        </w:rPr>
        <w:t>Potwierdzono dobrą zgodność wykrywania wirusów w kiełkach z próbą oczkową. Wyższą skutecznością wykazał się test koktajl ELISA niż DAS-ELISA dla kiełków. Stwierdzono wyższą skuteczność wykrywania PVM bezpośrednio w bulwach niż w liściach próby oczkowej. Test RT-qPCR był bardziej skuteczny w ocenie porażenia liści, kiełków i bulw niż RT-LAMP i DAS-ELISA. Najwyższą skuteczność wykazał ten test dla liści.</w:t>
      </w:r>
      <w:r w:rsidR="00227EFA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25D9D6EB" w14:textId="5E0D21D2" w:rsidR="00FC7F38" w:rsidRPr="00BA665E" w:rsidRDefault="00FC7F38" w:rsidP="00DB0DC2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4</w:t>
      </w:r>
    </w:p>
    <w:p w14:paraId="25D9D6EC" w14:textId="388D3C11" w:rsidR="00817A90" w:rsidRPr="00E77E58" w:rsidRDefault="00817A90" w:rsidP="00817A90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i/>
          <w:sz w:val="22"/>
          <w:szCs w:val="22"/>
        </w:rPr>
        <w:t>Materiały i metody</w:t>
      </w:r>
      <w:r w:rsidRPr="00E77E58">
        <w:rPr>
          <w:rFonts w:asciiTheme="minorHAnsi" w:hAnsiTheme="minorHAnsi" w:cs="Times New Roman"/>
          <w:sz w:val="22"/>
          <w:szCs w:val="22"/>
        </w:rPr>
        <w:t xml:space="preserve">. </w:t>
      </w:r>
      <w:r w:rsidR="00D37CE9" w:rsidRPr="00D37CE9">
        <w:rPr>
          <w:rFonts w:asciiTheme="minorHAnsi" w:hAnsiTheme="minorHAnsi" w:cs="Times New Roman"/>
          <w:sz w:val="22"/>
          <w:szCs w:val="22"/>
        </w:rPr>
        <w:t>Stosowano komercyjne zestawy do real time PCR z barwnikiem EvaGreen, do których dodano cDNA i 3 pary starterów (po jednej parze na każdy wirus). Optymalizowane było stężenie starterów. Wyjściowo stosowano profil termiczny proponowany przez producenta zestawu do real-time PCR, jednak jego parametry zostały zmienione pod kątem testu multipleksowego. Postęp amplifikacji i temperatury topnienia były monitorowane i analizowane za pomocą oprogramowania termocyklera czasu rzeczywistego</w:t>
      </w:r>
      <w:r w:rsidRPr="00E77E58">
        <w:rPr>
          <w:rFonts w:asciiTheme="minorHAnsi" w:hAnsiTheme="minorHAnsi" w:cs="Times New Roman"/>
          <w:sz w:val="22"/>
          <w:szCs w:val="22"/>
        </w:rPr>
        <w:t xml:space="preserve">. </w:t>
      </w:r>
    </w:p>
    <w:p w14:paraId="25D9D6EE" w14:textId="6F5310EF" w:rsidR="00FC7F38" w:rsidRDefault="00FC7F38" w:rsidP="001C2172">
      <w:pPr>
        <w:pStyle w:val="Tekstpodstawowywcity"/>
        <w:spacing w:after="60"/>
        <w:ind w:left="0" w:hanging="22"/>
        <w:jc w:val="both"/>
        <w:rPr>
          <w:rFonts w:asciiTheme="minorHAnsi" w:hAnsiTheme="minorHAnsi" w:cs="Times New Roman"/>
          <w:sz w:val="22"/>
          <w:szCs w:val="22"/>
        </w:rPr>
      </w:pPr>
      <w:r w:rsidRPr="00FC7F38">
        <w:rPr>
          <w:rFonts w:asciiTheme="minorHAnsi" w:hAnsiTheme="minorHAnsi" w:cs="Times New Roman"/>
          <w:i/>
          <w:sz w:val="22"/>
          <w:szCs w:val="22"/>
        </w:rPr>
        <w:t>Wyniki i dyskusja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1C2172" w:rsidRPr="001C2172">
        <w:rPr>
          <w:rFonts w:asciiTheme="minorHAnsi" w:hAnsiTheme="minorHAnsi" w:cs="Times New Roman"/>
          <w:sz w:val="22"/>
          <w:szCs w:val="22"/>
        </w:rPr>
        <w:t>Pojedynczy RT-PCR w czasie rzeczywistym pozwala</w:t>
      </w:r>
      <w:r w:rsidR="00B83A4A">
        <w:rPr>
          <w:rFonts w:asciiTheme="minorHAnsi" w:hAnsiTheme="minorHAnsi" w:cs="Times New Roman"/>
          <w:sz w:val="22"/>
          <w:szCs w:val="22"/>
        </w:rPr>
        <w:t>ł</w:t>
      </w:r>
      <w:r w:rsidR="001C2172" w:rsidRPr="001C2172">
        <w:rPr>
          <w:rFonts w:asciiTheme="minorHAnsi" w:hAnsiTheme="minorHAnsi" w:cs="Times New Roman"/>
          <w:sz w:val="22"/>
          <w:szCs w:val="22"/>
        </w:rPr>
        <w:t xml:space="preserve"> na wykrycie wszystkich badanych wirusów. Natomiast multipleksowy test RT-PCR w czasie rzeczywistym wymaga wykonania dalszych badań. W literaturze nie opisywano dotąd procedury multipleksowego testu RT-PCR w czasie rzeczywistym, który obok innych wirusów, wykrywa również PVM. Możliwe, że przyczyną tego stanu rzeczy są obserwowane przez nas problemy z wykrywaniem wirusów w reakcji multipleksowej z udziałem starterów na PVM. Opracowane przez nas startery do wykrywania PVM bardzo dobrze działają w pojedyńczym RT-PCR, nie sprawdzają się natomiast w reakcji multipleksowej. W celu opracowania skutecznego testu multipleksowego należy zaprojektować startery na wirus PVM kompatybilne z tym rodzajem testu</w:t>
      </w:r>
      <w:r w:rsidRPr="00FC7F38">
        <w:rPr>
          <w:rFonts w:asciiTheme="minorHAnsi" w:hAnsiTheme="minorHAnsi" w:cs="Times New Roman"/>
          <w:sz w:val="22"/>
          <w:szCs w:val="22"/>
        </w:rPr>
        <w:t>.</w:t>
      </w:r>
    </w:p>
    <w:p w14:paraId="25D9D6EF" w14:textId="77777777" w:rsidR="00FC7F38" w:rsidRPr="00BA665E" w:rsidRDefault="00FC7F38" w:rsidP="00720ECB">
      <w:pPr>
        <w:pStyle w:val="Tekstpodstawowywcity"/>
        <w:spacing w:before="120" w:after="60"/>
        <w:ind w:left="0" w:firstLine="0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A665E">
        <w:rPr>
          <w:rFonts w:asciiTheme="minorHAnsi" w:hAnsiTheme="minorHAnsi" w:cs="Times New Roman"/>
          <w:b/>
          <w:sz w:val="22"/>
          <w:szCs w:val="22"/>
        </w:rPr>
        <w:t>Temat badawczy 5</w:t>
      </w:r>
    </w:p>
    <w:p w14:paraId="79CD6D2D" w14:textId="4C7517A6" w:rsidR="00D76D2D" w:rsidRPr="001E0869" w:rsidRDefault="00720ECB" w:rsidP="00D76D2D">
      <w:pPr>
        <w:pStyle w:val="Tekstpodstawowywcity"/>
        <w:spacing w:after="12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i/>
          <w:sz w:val="22"/>
          <w:szCs w:val="22"/>
        </w:rPr>
        <w:t>Materiały i metody</w:t>
      </w:r>
      <w:r w:rsidRPr="00E77E58">
        <w:rPr>
          <w:rFonts w:asciiTheme="minorHAnsi" w:hAnsiTheme="minorHAnsi" w:cs="Times New Roman"/>
          <w:sz w:val="22"/>
          <w:szCs w:val="22"/>
        </w:rPr>
        <w:t xml:space="preserve">. </w:t>
      </w:r>
      <w:r w:rsidR="002559BD">
        <w:rPr>
          <w:rFonts w:asciiTheme="minorHAnsi" w:hAnsiTheme="minorHAnsi" w:cs="Times New Roman"/>
          <w:sz w:val="22"/>
          <w:szCs w:val="22"/>
        </w:rPr>
        <w:t>Sok z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 roślin </w:t>
      </w:r>
      <w:r w:rsidR="002559BD">
        <w:rPr>
          <w:rFonts w:asciiTheme="minorHAnsi" w:hAnsiTheme="minorHAnsi" w:cs="Times New Roman"/>
          <w:sz w:val="22"/>
          <w:szCs w:val="22"/>
        </w:rPr>
        <w:t xml:space="preserve">zdrowych i z </w:t>
      </w:r>
      <w:r w:rsidR="00B749BA">
        <w:rPr>
          <w:rFonts w:asciiTheme="minorHAnsi" w:hAnsiTheme="minorHAnsi" w:cs="Times New Roman"/>
          <w:sz w:val="22"/>
          <w:szCs w:val="22"/>
        </w:rPr>
        <w:t xml:space="preserve">PVY 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traktowano odczynnikami organicznymi w stosunku 1:1. </w:t>
      </w:r>
      <w:r w:rsidR="00B749BA">
        <w:rPr>
          <w:rFonts w:asciiTheme="minorHAnsi" w:hAnsiTheme="minorHAnsi" w:cs="Times New Roman"/>
          <w:sz w:val="22"/>
          <w:szCs w:val="22"/>
        </w:rPr>
        <w:t>S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tosowano chloroform, aceton oraz octan etylu. </w:t>
      </w:r>
      <w:r w:rsidR="0034016F">
        <w:rPr>
          <w:rFonts w:asciiTheme="minorHAnsi" w:hAnsiTheme="minorHAnsi" w:cs="Times New Roman"/>
          <w:sz w:val="22"/>
          <w:szCs w:val="22"/>
        </w:rPr>
        <w:t>D</w:t>
      </w:r>
      <w:r w:rsidR="0034016F" w:rsidRPr="00D76D2D">
        <w:rPr>
          <w:rFonts w:asciiTheme="minorHAnsi" w:hAnsiTheme="minorHAnsi" w:cs="Times New Roman"/>
          <w:sz w:val="22"/>
          <w:szCs w:val="22"/>
        </w:rPr>
        <w:t>o mieszaniny reakcyjnej do RT LAMP z HNB</w:t>
      </w:r>
      <w:r w:rsidR="0034016F" w:rsidRPr="00D76D2D">
        <w:rPr>
          <w:rFonts w:asciiTheme="minorHAnsi" w:hAnsiTheme="minorHAnsi" w:cs="Times New Roman"/>
          <w:sz w:val="22"/>
          <w:szCs w:val="22"/>
        </w:rPr>
        <w:t xml:space="preserve"> </w:t>
      </w:r>
      <w:r w:rsidR="0034016F">
        <w:rPr>
          <w:rFonts w:asciiTheme="minorHAnsi" w:hAnsiTheme="minorHAnsi" w:cs="Times New Roman"/>
          <w:sz w:val="22"/>
          <w:szCs w:val="22"/>
        </w:rPr>
        <w:t xml:space="preserve">dodawano 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1 µl  prób bez ekstrakcji </w:t>
      </w:r>
      <w:r w:rsidR="0034016F">
        <w:rPr>
          <w:rFonts w:asciiTheme="minorHAnsi" w:hAnsiTheme="minorHAnsi" w:cs="Times New Roman"/>
          <w:sz w:val="22"/>
          <w:szCs w:val="22"/>
        </w:rPr>
        <w:t>lub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 prób po ekstrakcji </w:t>
      </w:r>
      <w:r w:rsidR="0034016F">
        <w:rPr>
          <w:rFonts w:asciiTheme="minorHAnsi" w:hAnsiTheme="minorHAnsi" w:cs="Times New Roman"/>
          <w:sz w:val="22"/>
          <w:szCs w:val="22"/>
        </w:rPr>
        <w:t>rozpuszczalnikami organicznymi</w:t>
      </w:r>
      <w:r w:rsidR="00D76D2D" w:rsidRPr="00D76D2D">
        <w:rPr>
          <w:rFonts w:asciiTheme="minorHAnsi" w:hAnsiTheme="minorHAnsi" w:cs="Times New Roman"/>
          <w:sz w:val="22"/>
          <w:szCs w:val="22"/>
        </w:rPr>
        <w:t>. Po amplifikacji ocenono zmianę barwy dla prób z wirusem, prób z roślin zdrowych oraz dla prób</w:t>
      </w:r>
      <w:r w:rsidR="0099500A">
        <w:rPr>
          <w:rFonts w:asciiTheme="minorHAnsi" w:hAnsiTheme="minorHAnsi" w:cs="Times New Roman"/>
          <w:sz w:val="22"/>
          <w:szCs w:val="22"/>
        </w:rPr>
        <w:t xml:space="preserve"> z wodą zamiast soku.</w:t>
      </w:r>
      <w:r w:rsidR="006238DC">
        <w:rPr>
          <w:rFonts w:asciiTheme="minorHAnsi" w:hAnsiTheme="minorHAnsi" w:cs="Times New Roman"/>
          <w:sz w:val="22"/>
          <w:szCs w:val="22"/>
        </w:rPr>
        <w:t xml:space="preserve"> 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Sok z prób ekstrahowanych chloroformem oraz sok z prób bez ekstrakcji rozcieńczono 20 </w:t>
      </w:r>
      <w:r w:rsidR="0084795D">
        <w:rPr>
          <w:rFonts w:asciiTheme="minorHAnsi" w:hAnsiTheme="minorHAnsi" w:cs="Times New Roman"/>
          <w:sz w:val="22"/>
          <w:szCs w:val="22"/>
        </w:rPr>
        <w:t>i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 200 razy w buforze do prób oraz w </w:t>
      </w:r>
      <w:r w:rsidR="00602D2E">
        <w:rPr>
          <w:rFonts w:asciiTheme="minorHAnsi" w:hAnsiTheme="minorHAnsi" w:cs="Times New Roman"/>
          <w:sz w:val="22"/>
          <w:szCs w:val="22"/>
        </w:rPr>
        <w:t>wariantach tego buforu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: z dodatkiem siarczynu sodu, albuminy wołowej, alfa-kazeiny. Do mieszaniny reakcyjnej </w:t>
      </w:r>
      <w:r w:rsidR="00602D2E" w:rsidRPr="00D76D2D">
        <w:rPr>
          <w:rFonts w:asciiTheme="minorHAnsi" w:hAnsiTheme="minorHAnsi" w:cs="Times New Roman"/>
          <w:sz w:val="22"/>
          <w:szCs w:val="22"/>
        </w:rPr>
        <w:t xml:space="preserve">RT LAMP z HNB 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dodawano 1 µl </w:t>
      </w:r>
      <w:r w:rsidR="00602D2E">
        <w:rPr>
          <w:rFonts w:asciiTheme="minorHAnsi" w:hAnsiTheme="minorHAnsi" w:cs="Times New Roman"/>
          <w:sz w:val="22"/>
          <w:szCs w:val="22"/>
        </w:rPr>
        <w:t>prób.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 </w:t>
      </w:r>
      <w:r w:rsidR="00602D2E">
        <w:rPr>
          <w:rFonts w:asciiTheme="minorHAnsi" w:hAnsiTheme="minorHAnsi" w:cs="Times New Roman"/>
          <w:sz w:val="22"/>
          <w:szCs w:val="22"/>
        </w:rPr>
        <w:t>W</w:t>
      </w:r>
      <w:r w:rsidR="00D76D2D" w:rsidRPr="00D76D2D">
        <w:rPr>
          <w:rFonts w:asciiTheme="minorHAnsi" w:hAnsiTheme="minorHAnsi" w:cs="Times New Roman"/>
          <w:sz w:val="22"/>
          <w:szCs w:val="22"/>
        </w:rPr>
        <w:t>ynik testu oceniano jw. Czułość optymalnej procedury ocenion</w:t>
      </w:r>
      <w:r w:rsidR="006238DC">
        <w:rPr>
          <w:rFonts w:asciiTheme="minorHAnsi" w:hAnsiTheme="minorHAnsi" w:cs="Times New Roman"/>
          <w:sz w:val="22"/>
          <w:szCs w:val="22"/>
        </w:rPr>
        <w:t>o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 </w:t>
      </w:r>
      <w:r w:rsidR="00817AA8">
        <w:rPr>
          <w:rFonts w:asciiTheme="minorHAnsi" w:hAnsiTheme="minorHAnsi" w:cs="Times New Roman"/>
          <w:sz w:val="22"/>
          <w:szCs w:val="22"/>
        </w:rPr>
        <w:t>wykonując</w:t>
      </w:r>
      <w:r w:rsidR="00D76D2D" w:rsidRPr="00D76D2D">
        <w:rPr>
          <w:rFonts w:asciiTheme="minorHAnsi" w:hAnsiTheme="minorHAnsi" w:cs="Times New Roman"/>
          <w:sz w:val="22"/>
          <w:szCs w:val="22"/>
        </w:rPr>
        <w:t xml:space="preserve"> rozcieńcze</w:t>
      </w:r>
      <w:r w:rsidR="00817AA8">
        <w:rPr>
          <w:rFonts w:asciiTheme="minorHAnsi" w:hAnsiTheme="minorHAnsi" w:cs="Times New Roman"/>
          <w:sz w:val="22"/>
          <w:szCs w:val="22"/>
        </w:rPr>
        <w:t>nia (</w:t>
      </w:r>
      <w:r w:rsidR="00817AA8" w:rsidRPr="00D76D2D">
        <w:rPr>
          <w:rFonts w:asciiTheme="minorHAnsi" w:hAnsiTheme="minorHAnsi" w:cs="Times New Roman"/>
          <w:sz w:val="22"/>
          <w:szCs w:val="22"/>
        </w:rPr>
        <w:t>20 do 1 000 000 razy</w:t>
      </w:r>
      <w:r w:rsidR="00817AA8">
        <w:rPr>
          <w:rFonts w:asciiTheme="minorHAnsi" w:hAnsiTheme="minorHAnsi" w:cs="Times New Roman"/>
          <w:sz w:val="22"/>
          <w:szCs w:val="22"/>
        </w:rPr>
        <w:t>)</w:t>
      </w:r>
      <w:r w:rsidR="00817AA8" w:rsidRPr="00D76D2D">
        <w:rPr>
          <w:rFonts w:asciiTheme="minorHAnsi" w:hAnsiTheme="minorHAnsi" w:cs="Times New Roman"/>
          <w:sz w:val="22"/>
          <w:szCs w:val="22"/>
        </w:rPr>
        <w:t xml:space="preserve"> </w:t>
      </w:r>
      <w:r w:rsidR="00D76D2D" w:rsidRPr="00D76D2D">
        <w:rPr>
          <w:rFonts w:asciiTheme="minorHAnsi" w:hAnsiTheme="minorHAnsi" w:cs="Times New Roman"/>
          <w:sz w:val="22"/>
          <w:szCs w:val="22"/>
        </w:rPr>
        <w:t>w buforze do prób oraz buforze do prób z dodatkiem alfa-kazeiny i wykonano test RT-LAMP z HNB. Dla tych samych prób wykonano fluorescencyjny test RT-LAMP.</w:t>
      </w:r>
    </w:p>
    <w:p w14:paraId="25D9D6F2" w14:textId="1A80DCDD" w:rsidR="00A02017" w:rsidRPr="00FC7F38" w:rsidRDefault="00720ECB" w:rsidP="00D220AC">
      <w:pPr>
        <w:pStyle w:val="Tekstpodstawowywcity"/>
        <w:spacing w:after="60"/>
        <w:ind w:left="0" w:firstLine="0"/>
        <w:jc w:val="both"/>
        <w:rPr>
          <w:rFonts w:asciiTheme="minorHAnsi" w:hAnsiTheme="minorHAnsi" w:cs="Times New Roman"/>
          <w:sz w:val="22"/>
          <w:szCs w:val="22"/>
        </w:rPr>
      </w:pPr>
      <w:r w:rsidRPr="00E77E58">
        <w:rPr>
          <w:rFonts w:asciiTheme="minorHAnsi" w:hAnsiTheme="minorHAnsi" w:cs="Times New Roman"/>
          <w:sz w:val="22"/>
          <w:szCs w:val="22"/>
        </w:rPr>
        <w:t xml:space="preserve"> </w:t>
      </w:r>
      <w:r w:rsidR="00AC53CA" w:rsidRPr="00FC7F38">
        <w:rPr>
          <w:rFonts w:asciiTheme="minorHAnsi" w:hAnsiTheme="minorHAnsi" w:cs="Times New Roman"/>
          <w:i/>
          <w:sz w:val="22"/>
          <w:szCs w:val="22"/>
        </w:rPr>
        <w:t>Wyniki i dyskusja</w:t>
      </w:r>
      <w:r w:rsidR="00AC53CA">
        <w:rPr>
          <w:rFonts w:asciiTheme="minorHAnsi" w:hAnsiTheme="minorHAnsi" w:cs="Times New Roman"/>
          <w:sz w:val="22"/>
          <w:szCs w:val="22"/>
        </w:rPr>
        <w:t xml:space="preserve">. </w:t>
      </w:r>
      <w:r w:rsidR="00685CBA">
        <w:rPr>
          <w:rFonts w:asciiTheme="minorHAnsi" w:hAnsiTheme="minorHAnsi" w:cs="Times New Roman"/>
          <w:sz w:val="22"/>
          <w:szCs w:val="22"/>
        </w:rPr>
        <w:t>Stwierdzono, że s</w:t>
      </w:r>
      <w:r w:rsidR="00B86054">
        <w:rPr>
          <w:rFonts w:asciiTheme="minorHAnsi" w:hAnsiTheme="minorHAnsi" w:cs="Times New Roman"/>
          <w:sz w:val="22"/>
          <w:szCs w:val="22"/>
        </w:rPr>
        <w:t>pecyficzn</w:t>
      </w:r>
      <w:r w:rsidR="00685CBA">
        <w:rPr>
          <w:rFonts w:asciiTheme="minorHAnsi" w:hAnsiTheme="minorHAnsi" w:cs="Times New Roman"/>
          <w:sz w:val="22"/>
          <w:szCs w:val="22"/>
        </w:rPr>
        <w:t>a</w:t>
      </w:r>
      <w:r w:rsidR="00B86054">
        <w:rPr>
          <w:rFonts w:asciiTheme="minorHAnsi" w:hAnsiTheme="minorHAnsi" w:cs="Times New Roman"/>
          <w:sz w:val="22"/>
          <w:szCs w:val="22"/>
        </w:rPr>
        <w:t xml:space="preserve"> dla PVY zmian</w:t>
      </w:r>
      <w:r w:rsidR="00685CBA">
        <w:rPr>
          <w:rFonts w:asciiTheme="minorHAnsi" w:hAnsiTheme="minorHAnsi" w:cs="Times New Roman"/>
          <w:sz w:val="22"/>
          <w:szCs w:val="22"/>
        </w:rPr>
        <w:t>a</w:t>
      </w:r>
      <w:r w:rsidR="00B86054">
        <w:rPr>
          <w:rFonts w:asciiTheme="minorHAnsi" w:hAnsiTheme="minorHAnsi" w:cs="Times New Roman"/>
          <w:sz w:val="22"/>
          <w:szCs w:val="22"/>
        </w:rPr>
        <w:t xml:space="preserve"> barwy</w:t>
      </w:r>
      <w:r w:rsidR="00685CBA">
        <w:rPr>
          <w:rFonts w:asciiTheme="minorHAnsi" w:hAnsiTheme="minorHAnsi" w:cs="Times New Roman"/>
          <w:sz w:val="22"/>
          <w:szCs w:val="22"/>
        </w:rPr>
        <w:t xml:space="preserve"> HNB</w:t>
      </w:r>
      <w:r w:rsidR="00B86054">
        <w:rPr>
          <w:rFonts w:asciiTheme="minorHAnsi" w:hAnsiTheme="minorHAnsi" w:cs="Times New Roman"/>
          <w:sz w:val="22"/>
          <w:szCs w:val="22"/>
        </w:rPr>
        <w:t xml:space="preserve"> </w:t>
      </w:r>
      <w:r w:rsidR="00685CBA">
        <w:rPr>
          <w:rFonts w:asciiTheme="minorHAnsi" w:hAnsiTheme="minorHAnsi" w:cs="Times New Roman"/>
          <w:sz w:val="22"/>
          <w:szCs w:val="22"/>
        </w:rPr>
        <w:t>za</w:t>
      </w:r>
      <w:r w:rsidR="004A4D27">
        <w:rPr>
          <w:rFonts w:asciiTheme="minorHAnsi" w:hAnsiTheme="minorHAnsi" w:cs="Times New Roman"/>
          <w:sz w:val="22"/>
          <w:szCs w:val="22"/>
        </w:rPr>
        <w:t>chodzi</w:t>
      </w:r>
      <w:r w:rsidR="00B86054">
        <w:rPr>
          <w:rFonts w:asciiTheme="minorHAnsi" w:hAnsiTheme="minorHAnsi" w:cs="Times New Roman"/>
          <w:sz w:val="22"/>
          <w:szCs w:val="22"/>
        </w:rPr>
        <w:t xml:space="preserve"> jedynie po ekstrakcji</w:t>
      </w:r>
      <w:r w:rsidR="00B86054">
        <w:rPr>
          <w:rFonts w:asciiTheme="minorHAnsi" w:hAnsiTheme="minorHAnsi" w:cs="Times New Roman"/>
          <w:sz w:val="22"/>
          <w:szCs w:val="22"/>
        </w:rPr>
        <w:t xml:space="preserve"> soku</w:t>
      </w:r>
      <w:r w:rsidR="00B86054">
        <w:rPr>
          <w:rFonts w:asciiTheme="minorHAnsi" w:hAnsiTheme="minorHAnsi" w:cs="Times New Roman"/>
          <w:sz w:val="22"/>
          <w:szCs w:val="22"/>
        </w:rPr>
        <w:t xml:space="preserve"> chloroformem. </w:t>
      </w:r>
      <w:r w:rsidR="00D220AC" w:rsidRPr="00D220AC">
        <w:rPr>
          <w:rFonts w:asciiTheme="minorHAnsi" w:hAnsiTheme="minorHAnsi" w:cs="Times New Roman"/>
          <w:sz w:val="22"/>
          <w:szCs w:val="22"/>
        </w:rPr>
        <w:t>Wykazano, że</w:t>
      </w:r>
      <w:r w:rsidR="0010621D">
        <w:rPr>
          <w:rFonts w:asciiTheme="minorHAnsi" w:hAnsiTheme="minorHAnsi" w:cs="Times New Roman"/>
          <w:sz w:val="22"/>
          <w:szCs w:val="22"/>
        </w:rPr>
        <w:t xml:space="preserve"> stosując chloroform do usunięcia czynników powodujących niespecyficzną zmianę barwy mieszaniny </w:t>
      </w:r>
      <w:r w:rsidR="005567AD">
        <w:rPr>
          <w:rFonts w:asciiTheme="minorHAnsi" w:hAnsiTheme="minorHAnsi" w:cs="Times New Roman"/>
          <w:sz w:val="22"/>
          <w:szCs w:val="22"/>
        </w:rPr>
        <w:t>reakcyjnej</w:t>
      </w:r>
      <w:r w:rsidR="00D220AC" w:rsidRPr="00D220AC">
        <w:rPr>
          <w:rFonts w:asciiTheme="minorHAnsi" w:hAnsiTheme="minorHAnsi" w:cs="Times New Roman"/>
          <w:sz w:val="22"/>
          <w:szCs w:val="22"/>
        </w:rPr>
        <w:t xml:space="preserve"> </w:t>
      </w:r>
      <w:bookmarkStart w:id="0" w:name="_GoBack"/>
      <w:bookmarkEnd w:id="0"/>
      <w:r w:rsidR="00D220AC" w:rsidRPr="00D220AC">
        <w:rPr>
          <w:rFonts w:asciiTheme="minorHAnsi" w:hAnsiTheme="minorHAnsi" w:cs="Times New Roman"/>
          <w:sz w:val="22"/>
          <w:szCs w:val="22"/>
        </w:rPr>
        <w:t>można wizualnie wykrywać PVY za pomocą kolorymetrycznego testu RT-LAMP z barwnikiem HNB bez izolacji RNA z badanych prób. Dodanie do prób alfa-kazeiny istotnie skraca</w:t>
      </w:r>
      <w:r w:rsidR="00030BF2">
        <w:rPr>
          <w:rFonts w:asciiTheme="minorHAnsi" w:hAnsiTheme="minorHAnsi" w:cs="Times New Roman"/>
          <w:sz w:val="22"/>
          <w:szCs w:val="22"/>
        </w:rPr>
        <w:t>ło</w:t>
      </w:r>
      <w:r w:rsidR="00D220AC" w:rsidRPr="00D220AC">
        <w:rPr>
          <w:rFonts w:asciiTheme="minorHAnsi" w:hAnsiTheme="minorHAnsi" w:cs="Times New Roman"/>
          <w:sz w:val="22"/>
          <w:szCs w:val="22"/>
        </w:rPr>
        <w:t xml:space="preserve"> czas wykrycia w próbach o niskiej koncentracji PVY. Czułość wizualnej detekcji </w:t>
      </w:r>
      <w:r w:rsidR="00030BF2">
        <w:rPr>
          <w:rFonts w:asciiTheme="minorHAnsi" w:hAnsiTheme="minorHAnsi" w:cs="Times New Roman"/>
          <w:sz w:val="22"/>
          <w:szCs w:val="22"/>
        </w:rPr>
        <w:t>z HNB była t</w:t>
      </w:r>
      <w:r w:rsidR="00D220AC" w:rsidRPr="00D220AC">
        <w:rPr>
          <w:rFonts w:asciiTheme="minorHAnsi" w:hAnsiTheme="minorHAnsi" w:cs="Times New Roman"/>
          <w:sz w:val="22"/>
          <w:szCs w:val="22"/>
        </w:rPr>
        <w:t xml:space="preserve">aka sama jak </w:t>
      </w:r>
      <w:r w:rsidR="00030BF2">
        <w:rPr>
          <w:rFonts w:asciiTheme="minorHAnsi" w:hAnsiTheme="minorHAnsi" w:cs="Times New Roman"/>
          <w:sz w:val="22"/>
          <w:szCs w:val="22"/>
        </w:rPr>
        <w:t xml:space="preserve">czułość wykrywania PVY </w:t>
      </w:r>
      <w:r w:rsidR="00D220AC" w:rsidRPr="00D220AC">
        <w:rPr>
          <w:rFonts w:asciiTheme="minorHAnsi" w:hAnsiTheme="minorHAnsi" w:cs="Times New Roman"/>
          <w:sz w:val="22"/>
          <w:szCs w:val="22"/>
        </w:rPr>
        <w:t>za pomocą fluorescencyjnego testu RT-LAMP.</w:t>
      </w:r>
    </w:p>
    <w:sectPr w:rsidR="00A02017" w:rsidRPr="00FC7F38" w:rsidSect="00E77E58">
      <w:footerReference w:type="even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9D6F5" w14:textId="77777777" w:rsidR="00C9187B" w:rsidRDefault="00C9187B">
      <w:r>
        <w:separator/>
      </w:r>
    </w:p>
  </w:endnote>
  <w:endnote w:type="continuationSeparator" w:id="0">
    <w:p w14:paraId="25D9D6F6" w14:textId="77777777" w:rsidR="00C9187B" w:rsidRDefault="00C9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9D6F7" w14:textId="77777777" w:rsidR="00E92B32" w:rsidRDefault="00A571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92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2B32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5D9D6F8" w14:textId="77777777" w:rsidR="00E92B32" w:rsidRDefault="00E92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9D6F9" w14:textId="77777777" w:rsidR="00E92B32" w:rsidRDefault="00A571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92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348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5D9D6FA" w14:textId="77777777" w:rsidR="00E92B32" w:rsidRDefault="00E92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9D6F3" w14:textId="77777777" w:rsidR="00C9187B" w:rsidRDefault="00C9187B">
      <w:r>
        <w:separator/>
      </w:r>
    </w:p>
  </w:footnote>
  <w:footnote w:type="continuationSeparator" w:id="0">
    <w:p w14:paraId="25D9D6F4" w14:textId="77777777" w:rsidR="00C9187B" w:rsidRDefault="00C91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1302"/>
    <w:multiLevelType w:val="hybridMultilevel"/>
    <w:tmpl w:val="C1F8C3D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2302E"/>
    <w:multiLevelType w:val="hybridMultilevel"/>
    <w:tmpl w:val="83E4279E"/>
    <w:lvl w:ilvl="0" w:tplc="A580AC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830534E"/>
    <w:multiLevelType w:val="hybridMultilevel"/>
    <w:tmpl w:val="BE427476"/>
    <w:lvl w:ilvl="0" w:tplc="25FA3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92ACD"/>
    <w:multiLevelType w:val="hybridMultilevel"/>
    <w:tmpl w:val="54E8B6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B39B1"/>
    <w:multiLevelType w:val="hybridMultilevel"/>
    <w:tmpl w:val="006A4C5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0D38DE"/>
    <w:multiLevelType w:val="hybridMultilevel"/>
    <w:tmpl w:val="B2D28F2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62627D"/>
    <w:multiLevelType w:val="hybridMultilevel"/>
    <w:tmpl w:val="E6D87508"/>
    <w:lvl w:ilvl="0" w:tplc="648E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BE56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C6710B"/>
    <w:multiLevelType w:val="hybridMultilevel"/>
    <w:tmpl w:val="EABA9436"/>
    <w:lvl w:ilvl="0" w:tplc="61D478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D57820"/>
    <w:multiLevelType w:val="hybridMultilevel"/>
    <w:tmpl w:val="D9BED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F2EC1"/>
    <w:multiLevelType w:val="hybridMultilevel"/>
    <w:tmpl w:val="ACC2049E"/>
    <w:lvl w:ilvl="0" w:tplc="FBD4875E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BC2E5C"/>
    <w:multiLevelType w:val="hybridMultilevel"/>
    <w:tmpl w:val="7ACAFB6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F5331C"/>
    <w:multiLevelType w:val="hybridMultilevel"/>
    <w:tmpl w:val="EBAE0148"/>
    <w:lvl w:ilvl="0" w:tplc="25FA3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41603"/>
    <w:multiLevelType w:val="hybridMultilevel"/>
    <w:tmpl w:val="43F224B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E413CC"/>
    <w:multiLevelType w:val="hybridMultilevel"/>
    <w:tmpl w:val="4BB4AC7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643EB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E93224"/>
    <w:multiLevelType w:val="hybridMultilevel"/>
    <w:tmpl w:val="B13851E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2C0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C33EE5"/>
    <w:multiLevelType w:val="hybridMultilevel"/>
    <w:tmpl w:val="E586D9B6"/>
    <w:lvl w:ilvl="0" w:tplc="648E27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F221AD"/>
    <w:multiLevelType w:val="multilevel"/>
    <w:tmpl w:val="4BB4AC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5850EC"/>
    <w:multiLevelType w:val="hybridMultilevel"/>
    <w:tmpl w:val="50623378"/>
    <w:lvl w:ilvl="0" w:tplc="648E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B949AD"/>
    <w:multiLevelType w:val="hybridMultilevel"/>
    <w:tmpl w:val="CA606D96"/>
    <w:lvl w:ilvl="0" w:tplc="648E27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421AF6"/>
    <w:multiLevelType w:val="multilevel"/>
    <w:tmpl w:val="1ED42B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47F971B2"/>
    <w:multiLevelType w:val="hybridMultilevel"/>
    <w:tmpl w:val="2C1EBE6A"/>
    <w:lvl w:ilvl="0" w:tplc="9AECC1DA">
      <w:start w:val="1"/>
      <w:numFmt w:val="lowerLetter"/>
      <w:lvlText w:val="%1)"/>
      <w:lvlJc w:val="left"/>
      <w:pPr>
        <w:ind w:left="108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2D4E00"/>
    <w:multiLevelType w:val="hybridMultilevel"/>
    <w:tmpl w:val="20A0E796"/>
    <w:lvl w:ilvl="0" w:tplc="624C567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4F8E44C0"/>
    <w:multiLevelType w:val="hybridMultilevel"/>
    <w:tmpl w:val="F09AF30E"/>
    <w:lvl w:ilvl="0" w:tplc="648E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A4F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8C8279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D421AE"/>
    <w:multiLevelType w:val="hybridMultilevel"/>
    <w:tmpl w:val="83A00F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731CF"/>
    <w:multiLevelType w:val="hybridMultilevel"/>
    <w:tmpl w:val="92762392"/>
    <w:lvl w:ilvl="0" w:tplc="648E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68FA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167B8A"/>
    <w:multiLevelType w:val="hybridMultilevel"/>
    <w:tmpl w:val="141CB70E"/>
    <w:lvl w:ilvl="0" w:tplc="94BC536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sz w:val="22"/>
      </w:rPr>
    </w:lvl>
    <w:lvl w:ilvl="1" w:tplc="F3685EF2">
      <w:start w:val="6"/>
      <w:numFmt w:val="upperLetter"/>
      <w:lvlText w:val="%2."/>
      <w:lvlJc w:val="left"/>
      <w:pPr>
        <w:tabs>
          <w:tab w:val="num" w:pos="1565"/>
        </w:tabs>
        <w:ind w:left="1565" w:hanging="420"/>
      </w:pPr>
      <w:rPr>
        <w:rFonts w:hint="default"/>
      </w:rPr>
    </w:lvl>
    <w:lvl w:ilvl="2" w:tplc="11B6E328">
      <w:start w:val="4"/>
      <w:numFmt w:val="bullet"/>
      <w:lvlText w:val="-"/>
      <w:lvlJc w:val="left"/>
      <w:pPr>
        <w:tabs>
          <w:tab w:val="num" w:pos="2405"/>
        </w:tabs>
        <w:ind w:left="2405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7" w15:restartNumberingAfterBreak="0">
    <w:nsid w:val="588B031A"/>
    <w:multiLevelType w:val="hybridMultilevel"/>
    <w:tmpl w:val="E2FC7CA0"/>
    <w:lvl w:ilvl="0" w:tplc="971A47B8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3F1BFA"/>
    <w:multiLevelType w:val="multilevel"/>
    <w:tmpl w:val="A09AC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65A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13162DD"/>
    <w:multiLevelType w:val="hybridMultilevel"/>
    <w:tmpl w:val="26AE28B4"/>
    <w:lvl w:ilvl="0" w:tplc="CEE4853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6951E4"/>
    <w:multiLevelType w:val="hybridMultilevel"/>
    <w:tmpl w:val="73FCFFA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00019C"/>
    <w:multiLevelType w:val="hybridMultilevel"/>
    <w:tmpl w:val="0A247720"/>
    <w:lvl w:ilvl="0" w:tplc="A7145C6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03756F"/>
    <w:multiLevelType w:val="hybridMultilevel"/>
    <w:tmpl w:val="CADA9D8A"/>
    <w:lvl w:ilvl="0" w:tplc="CC4CF75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2E1666"/>
    <w:multiLevelType w:val="hybridMultilevel"/>
    <w:tmpl w:val="FA788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F2F14"/>
    <w:multiLevelType w:val="hybridMultilevel"/>
    <w:tmpl w:val="91D4FC9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DE5BFB"/>
    <w:multiLevelType w:val="multilevel"/>
    <w:tmpl w:val="006A4C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4A1DF7"/>
    <w:multiLevelType w:val="multilevel"/>
    <w:tmpl w:val="E6D87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331297"/>
    <w:multiLevelType w:val="hybridMultilevel"/>
    <w:tmpl w:val="09C2AE58"/>
    <w:lvl w:ilvl="0" w:tplc="01EC2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303186"/>
    <w:multiLevelType w:val="hybridMultilevel"/>
    <w:tmpl w:val="A33C9E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643EB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4D947860">
      <w:start w:val="5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B65BB8"/>
    <w:multiLevelType w:val="hybridMultilevel"/>
    <w:tmpl w:val="DA10529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F90426"/>
    <w:multiLevelType w:val="multilevel"/>
    <w:tmpl w:val="9D0695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25"/>
  </w:num>
  <w:num w:numId="5">
    <w:abstractNumId w:val="23"/>
  </w:num>
  <w:num w:numId="6">
    <w:abstractNumId w:val="26"/>
  </w:num>
  <w:num w:numId="7">
    <w:abstractNumId w:val="22"/>
  </w:num>
  <w:num w:numId="8">
    <w:abstractNumId w:val="9"/>
  </w:num>
  <w:num w:numId="9">
    <w:abstractNumId w:val="19"/>
  </w:num>
  <w:num w:numId="10">
    <w:abstractNumId w:val="16"/>
  </w:num>
  <w:num w:numId="11">
    <w:abstractNumId w:val="4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27"/>
  </w:num>
  <w:num w:numId="16">
    <w:abstractNumId w:val="20"/>
  </w:num>
  <w:num w:numId="17">
    <w:abstractNumId w:val="6"/>
  </w:num>
  <w:num w:numId="18">
    <w:abstractNumId w:val="39"/>
  </w:num>
  <w:num w:numId="19">
    <w:abstractNumId w:val="13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7"/>
  </w:num>
  <w:num w:numId="23">
    <w:abstractNumId w:val="41"/>
  </w:num>
  <w:num w:numId="24">
    <w:abstractNumId w:val="17"/>
  </w:num>
  <w:num w:numId="25">
    <w:abstractNumId w:val="12"/>
  </w:num>
  <w:num w:numId="26">
    <w:abstractNumId w:val="31"/>
  </w:num>
  <w:num w:numId="27">
    <w:abstractNumId w:val="5"/>
  </w:num>
  <w:num w:numId="28">
    <w:abstractNumId w:val="4"/>
  </w:num>
  <w:num w:numId="29">
    <w:abstractNumId w:val="36"/>
  </w:num>
  <w:num w:numId="30">
    <w:abstractNumId w:val="35"/>
  </w:num>
  <w:num w:numId="31">
    <w:abstractNumId w:val="28"/>
  </w:num>
  <w:num w:numId="32">
    <w:abstractNumId w:val="14"/>
  </w:num>
  <w:num w:numId="33">
    <w:abstractNumId w:val="30"/>
  </w:num>
  <w:num w:numId="34">
    <w:abstractNumId w:val="15"/>
  </w:num>
  <w:num w:numId="35">
    <w:abstractNumId w:val="10"/>
  </w:num>
  <w:num w:numId="36">
    <w:abstractNumId w:val="7"/>
  </w:num>
  <w:num w:numId="37">
    <w:abstractNumId w:val="40"/>
  </w:num>
  <w:num w:numId="38">
    <w:abstractNumId w:val="21"/>
  </w:num>
  <w:num w:numId="39">
    <w:abstractNumId w:val="8"/>
  </w:num>
  <w:num w:numId="40">
    <w:abstractNumId w:val="0"/>
  </w:num>
  <w:num w:numId="41">
    <w:abstractNumId w:val="3"/>
  </w:num>
  <w:num w:numId="42">
    <w:abstractNumId w:val="29"/>
  </w:num>
  <w:num w:numId="43">
    <w:abstractNumId w:val="29"/>
    <w:lvlOverride w:ilvl="0">
      <w:startOverride w:val="1"/>
    </w:lvlOverride>
  </w:num>
  <w:num w:numId="44">
    <w:abstractNumId w:val="32"/>
  </w:num>
  <w:num w:numId="45">
    <w:abstractNumId w:val="38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5BC"/>
    <w:rsid w:val="00021909"/>
    <w:rsid w:val="00030BF2"/>
    <w:rsid w:val="00040DD4"/>
    <w:rsid w:val="00041441"/>
    <w:rsid w:val="00084458"/>
    <w:rsid w:val="00084EF0"/>
    <w:rsid w:val="000B2FA0"/>
    <w:rsid w:val="000D291C"/>
    <w:rsid w:val="000E0F3E"/>
    <w:rsid w:val="000E3633"/>
    <w:rsid w:val="000F52F3"/>
    <w:rsid w:val="000F625B"/>
    <w:rsid w:val="00105DA2"/>
    <w:rsid w:val="0010621D"/>
    <w:rsid w:val="00134B11"/>
    <w:rsid w:val="0014248D"/>
    <w:rsid w:val="001542FA"/>
    <w:rsid w:val="001623B9"/>
    <w:rsid w:val="0017083D"/>
    <w:rsid w:val="00174637"/>
    <w:rsid w:val="001774D2"/>
    <w:rsid w:val="00181E01"/>
    <w:rsid w:val="00186A83"/>
    <w:rsid w:val="0019441A"/>
    <w:rsid w:val="00195B03"/>
    <w:rsid w:val="001B2D0A"/>
    <w:rsid w:val="001C2172"/>
    <w:rsid w:val="001C4AE9"/>
    <w:rsid w:val="001D1805"/>
    <w:rsid w:val="001D480C"/>
    <w:rsid w:val="001E0869"/>
    <w:rsid w:val="001E469E"/>
    <w:rsid w:val="00217616"/>
    <w:rsid w:val="00227EFA"/>
    <w:rsid w:val="00231687"/>
    <w:rsid w:val="002559BD"/>
    <w:rsid w:val="002628AB"/>
    <w:rsid w:val="0026355A"/>
    <w:rsid w:val="002641A5"/>
    <w:rsid w:val="00295092"/>
    <w:rsid w:val="002A234C"/>
    <w:rsid w:val="002B2684"/>
    <w:rsid w:val="002E51C7"/>
    <w:rsid w:val="003009F0"/>
    <w:rsid w:val="00313381"/>
    <w:rsid w:val="003228C9"/>
    <w:rsid w:val="00323D50"/>
    <w:rsid w:val="003361A3"/>
    <w:rsid w:val="0034016F"/>
    <w:rsid w:val="00345C39"/>
    <w:rsid w:val="0035355B"/>
    <w:rsid w:val="00356E47"/>
    <w:rsid w:val="00366478"/>
    <w:rsid w:val="00383DC1"/>
    <w:rsid w:val="003B33FF"/>
    <w:rsid w:val="003C61B0"/>
    <w:rsid w:val="0041526C"/>
    <w:rsid w:val="004167E3"/>
    <w:rsid w:val="00427F36"/>
    <w:rsid w:val="00432C25"/>
    <w:rsid w:val="004331C9"/>
    <w:rsid w:val="004337C0"/>
    <w:rsid w:val="0044682B"/>
    <w:rsid w:val="004561B9"/>
    <w:rsid w:val="00457C9F"/>
    <w:rsid w:val="00484C83"/>
    <w:rsid w:val="004A461A"/>
    <w:rsid w:val="004A4879"/>
    <w:rsid w:val="004A4D27"/>
    <w:rsid w:val="004A5732"/>
    <w:rsid w:val="004A6051"/>
    <w:rsid w:val="004B06DF"/>
    <w:rsid w:val="004B108B"/>
    <w:rsid w:val="004B348B"/>
    <w:rsid w:val="004C510E"/>
    <w:rsid w:val="004E1467"/>
    <w:rsid w:val="004E5C54"/>
    <w:rsid w:val="004E7775"/>
    <w:rsid w:val="00501004"/>
    <w:rsid w:val="00503C75"/>
    <w:rsid w:val="00506AA5"/>
    <w:rsid w:val="00526244"/>
    <w:rsid w:val="00531A25"/>
    <w:rsid w:val="0055633A"/>
    <w:rsid w:val="005567AD"/>
    <w:rsid w:val="005612F3"/>
    <w:rsid w:val="00575EF6"/>
    <w:rsid w:val="005762DA"/>
    <w:rsid w:val="005771C2"/>
    <w:rsid w:val="00585CA8"/>
    <w:rsid w:val="00585E79"/>
    <w:rsid w:val="005D1299"/>
    <w:rsid w:val="005D76D5"/>
    <w:rsid w:val="00602D2E"/>
    <w:rsid w:val="006111DD"/>
    <w:rsid w:val="00612795"/>
    <w:rsid w:val="006132FC"/>
    <w:rsid w:val="006238DC"/>
    <w:rsid w:val="00627AD3"/>
    <w:rsid w:val="00642BB0"/>
    <w:rsid w:val="006519DD"/>
    <w:rsid w:val="006651A5"/>
    <w:rsid w:val="00677F52"/>
    <w:rsid w:val="00681351"/>
    <w:rsid w:val="006849EC"/>
    <w:rsid w:val="00685CBA"/>
    <w:rsid w:val="00690B86"/>
    <w:rsid w:val="00691BC7"/>
    <w:rsid w:val="006A3614"/>
    <w:rsid w:val="006A487D"/>
    <w:rsid w:val="006D3856"/>
    <w:rsid w:val="00710579"/>
    <w:rsid w:val="00717180"/>
    <w:rsid w:val="00720ECB"/>
    <w:rsid w:val="0072157A"/>
    <w:rsid w:val="00725ED0"/>
    <w:rsid w:val="0073059E"/>
    <w:rsid w:val="00730706"/>
    <w:rsid w:val="007569F7"/>
    <w:rsid w:val="0075730B"/>
    <w:rsid w:val="007754B7"/>
    <w:rsid w:val="00785138"/>
    <w:rsid w:val="00785DC3"/>
    <w:rsid w:val="00786ABF"/>
    <w:rsid w:val="007979FD"/>
    <w:rsid w:val="007A6790"/>
    <w:rsid w:val="007C27FE"/>
    <w:rsid w:val="007D7453"/>
    <w:rsid w:val="007E66A9"/>
    <w:rsid w:val="007F0B4E"/>
    <w:rsid w:val="007F46AE"/>
    <w:rsid w:val="008008C8"/>
    <w:rsid w:val="00817A90"/>
    <w:rsid w:val="00817AA8"/>
    <w:rsid w:val="00822422"/>
    <w:rsid w:val="00825D54"/>
    <w:rsid w:val="00845964"/>
    <w:rsid w:val="0084795D"/>
    <w:rsid w:val="0086189F"/>
    <w:rsid w:val="00867A4B"/>
    <w:rsid w:val="00867CEC"/>
    <w:rsid w:val="00871C69"/>
    <w:rsid w:val="0088047C"/>
    <w:rsid w:val="00885717"/>
    <w:rsid w:val="00891EF3"/>
    <w:rsid w:val="00892CE2"/>
    <w:rsid w:val="008A4922"/>
    <w:rsid w:val="008B2F91"/>
    <w:rsid w:val="008C5B06"/>
    <w:rsid w:val="008C5B26"/>
    <w:rsid w:val="008D222A"/>
    <w:rsid w:val="008E4BF3"/>
    <w:rsid w:val="008F1C2D"/>
    <w:rsid w:val="008F4751"/>
    <w:rsid w:val="00901CAA"/>
    <w:rsid w:val="009032E1"/>
    <w:rsid w:val="00910410"/>
    <w:rsid w:val="009172BD"/>
    <w:rsid w:val="009316AC"/>
    <w:rsid w:val="00933C24"/>
    <w:rsid w:val="00936A38"/>
    <w:rsid w:val="009433C8"/>
    <w:rsid w:val="0095652F"/>
    <w:rsid w:val="00957C1C"/>
    <w:rsid w:val="0096371E"/>
    <w:rsid w:val="00964F28"/>
    <w:rsid w:val="009936E3"/>
    <w:rsid w:val="0099500A"/>
    <w:rsid w:val="009969B7"/>
    <w:rsid w:val="00997F82"/>
    <w:rsid w:val="009C28B0"/>
    <w:rsid w:val="009C53F5"/>
    <w:rsid w:val="009F0ADF"/>
    <w:rsid w:val="00A02017"/>
    <w:rsid w:val="00A02F57"/>
    <w:rsid w:val="00A146EC"/>
    <w:rsid w:val="00A16E1C"/>
    <w:rsid w:val="00A22481"/>
    <w:rsid w:val="00A24170"/>
    <w:rsid w:val="00A34B45"/>
    <w:rsid w:val="00A34EDC"/>
    <w:rsid w:val="00A52BE5"/>
    <w:rsid w:val="00A5710C"/>
    <w:rsid w:val="00A7003E"/>
    <w:rsid w:val="00A75810"/>
    <w:rsid w:val="00A84F03"/>
    <w:rsid w:val="00A850F0"/>
    <w:rsid w:val="00A936B1"/>
    <w:rsid w:val="00AA00BD"/>
    <w:rsid w:val="00AA5640"/>
    <w:rsid w:val="00AA6777"/>
    <w:rsid w:val="00AC5125"/>
    <w:rsid w:val="00AC53CA"/>
    <w:rsid w:val="00AC65BC"/>
    <w:rsid w:val="00AD1A90"/>
    <w:rsid w:val="00AE515F"/>
    <w:rsid w:val="00B24196"/>
    <w:rsid w:val="00B24835"/>
    <w:rsid w:val="00B6207A"/>
    <w:rsid w:val="00B65B75"/>
    <w:rsid w:val="00B736E1"/>
    <w:rsid w:val="00B749BA"/>
    <w:rsid w:val="00B74B9D"/>
    <w:rsid w:val="00B77AFB"/>
    <w:rsid w:val="00B80465"/>
    <w:rsid w:val="00B8114D"/>
    <w:rsid w:val="00B83A4A"/>
    <w:rsid w:val="00B86054"/>
    <w:rsid w:val="00BA665E"/>
    <w:rsid w:val="00BB515D"/>
    <w:rsid w:val="00BC3453"/>
    <w:rsid w:val="00BD0677"/>
    <w:rsid w:val="00BD7015"/>
    <w:rsid w:val="00BE7F54"/>
    <w:rsid w:val="00BF29F9"/>
    <w:rsid w:val="00C01D7B"/>
    <w:rsid w:val="00C40543"/>
    <w:rsid w:val="00C438B4"/>
    <w:rsid w:val="00C5019F"/>
    <w:rsid w:val="00C528CE"/>
    <w:rsid w:val="00C60790"/>
    <w:rsid w:val="00C62D45"/>
    <w:rsid w:val="00C65237"/>
    <w:rsid w:val="00C73C1C"/>
    <w:rsid w:val="00C9187B"/>
    <w:rsid w:val="00CA499A"/>
    <w:rsid w:val="00CB6EC2"/>
    <w:rsid w:val="00CD465C"/>
    <w:rsid w:val="00CD59D4"/>
    <w:rsid w:val="00CF7B83"/>
    <w:rsid w:val="00D004ED"/>
    <w:rsid w:val="00D220AC"/>
    <w:rsid w:val="00D25334"/>
    <w:rsid w:val="00D33E45"/>
    <w:rsid w:val="00D35C5D"/>
    <w:rsid w:val="00D37CE9"/>
    <w:rsid w:val="00D4210C"/>
    <w:rsid w:val="00D42FCF"/>
    <w:rsid w:val="00D43011"/>
    <w:rsid w:val="00D72070"/>
    <w:rsid w:val="00D75A01"/>
    <w:rsid w:val="00D76D2D"/>
    <w:rsid w:val="00D8287D"/>
    <w:rsid w:val="00D86E74"/>
    <w:rsid w:val="00D92970"/>
    <w:rsid w:val="00D92DDA"/>
    <w:rsid w:val="00DA15D8"/>
    <w:rsid w:val="00DA162F"/>
    <w:rsid w:val="00DA2B71"/>
    <w:rsid w:val="00DA37B5"/>
    <w:rsid w:val="00DB0DC2"/>
    <w:rsid w:val="00DC190C"/>
    <w:rsid w:val="00DC2D99"/>
    <w:rsid w:val="00DE4B8F"/>
    <w:rsid w:val="00DF0840"/>
    <w:rsid w:val="00E17C3A"/>
    <w:rsid w:val="00E3193F"/>
    <w:rsid w:val="00E3229A"/>
    <w:rsid w:val="00E50A0C"/>
    <w:rsid w:val="00E53073"/>
    <w:rsid w:val="00E64A16"/>
    <w:rsid w:val="00E77E58"/>
    <w:rsid w:val="00E812AC"/>
    <w:rsid w:val="00E81E85"/>
    <w:rsid w:val="00E85FAE"/>
    <w:rsid w:val="00E92B32"/>
    <w:rsid w:val="00E94C2C"/>
    <w:rsid w:val="00E967EF"/>
    <w:rsid w:val="00EC3010"/>
    <w:rsid w:val="00EC601A"/>
    <w:rsid w:val="00EC6F56"/>
    <w:rsid w:val="00EF164D"/>
    <w:rsid w:val="00F13ADD"/>
    <w:rsid w:val="00F20140"/>
    <w:rsid w:val="00F27AFB"/>
    <w:rsid w:val="00F80283"/>
    <w:rsid w:val="00F8239D"/>
    <w:rsid w:val="00F82B63"/>
    <w:rsid w:val="00F83904"/>
    <w:rsid w:val="00F92F23"/>
    <w:rsid w:val="00F95388"/>
    <w:rsid w:val="00F96CDC"/>
    <w:rsid w:val="00FA2F83"/>
    <w:rsid w:val="00FA3A77"/>
    <w:rsid w:val="00FC0C33"/>
    <w:rsid w:val="00FC7F38"/>
    <w:rsid w:val="00FD06FF"/>
    <w:rsid w:val="00FE3518"/>
    <w:rsid w:val="00FE6D24"/>
    <w:rsid w:val="00FF0E11"/>
    <w:rsid w:val="00FF1ECF"/>
    <w:rsid w:val="00FF2F6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9D6D7"/>
  <w15:docId w15:val="{19DF957B-FAB3-4043-AFDE-2520D0EA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6CDC"/>
    <w:rPr>
      <w:noProof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A146EC"/>
    <w:pPr>
      <w:keepNext/>
      <w:spacing w:line="360" w:lineRule="auto"/>
      <w:jc w:val="center"/>
      <w:outlineLvl w:val="0"/>
    </w:pPr>
    <w:rPr>
      <w:b/>
      <w:noProof w:val="0"/>
      <w:szCs w:val="20"/>
    </w:rPr>
  </w:style>
  <w:style w:type="paragraph" w:styleId="Nagwek2">
    <w:name w:val="heading 2"/>
    <w:basedOn w:val="Normalny"/>
    <w:next w:val="Normalny"/>
    <w:qFormat/>
    <w:rsid w:val="00A146E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noProof w:val="0"/>
      <w:szCs w:val="20"/>
    </w:rPr>
  </w:style>
  <w:style w:type="paragraph" w:styleId="Nagwek3">
    <w:name w:val="heading 3"/>
    <w:basedOn w:val="Normalny"/>
    <w:next w:val="Normalny"/>
    <w:qFormat/>
    <w:rsid w:val="00A146EC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2"/>
    </w:pPr>
    <w:rPr>
      <w:rFonts w:ascii="Arial" w:hAnsi="Arial"/>
      <w:noProof w:val="0"/>
      <w:szCs w:val="20"/>
    </w:rPr>
  </w:style>
  <w:style w:type="paragraph" w:styleId="Nagwek4">
    <w:name w:val="heading 4"/>
    <w:basedOn w:val="Normalny"/>
    <w:next w:val="Normalny"/>
    <w:qFormat/>
    <w:rsid w:val="00A146EC"/>
    <w:pPr>
      <w:keepNext/>
      <w:overflowPunct w:val="0"/>
      <w:autoSpaceDE w:val="0"/>
      <w:autoSpaceDN w:val="0"/>
      <w:adjustRightInd w:val="0"/>
      <w:spacing w:line="360" w:lineRule="auto"/>
      <w:ind w:left="426" w:hanging="426"/>
      <w:textAlignment w:val="baseline"/>
      <w:outlineLvl w:val="3"/>
    </w:pPr>
    <w:rPr>
      <w:b/>
      <w:noProof w:val="0"/>
      <w:szCs w:val="20"/>
    </w:rPr>
  </w:style>
  <w:style w:type="paragraph" w:styleId="Nagwek5">
    <w:name w:val="heading 5"/>
    <w:basedOn w:val="Normalny"/>
    <w:next w:val="Normalny"/>
    <w:qFormat/>
    <w:rsid w:val="00A146EC"/>
    <w:pPr>
      <w:keepNext/>
      <w:overflowPunct w:val="0"/>
      <w:autoSpaceDE w:val="0"/>
      <w:autoSpaceDN w:val="0"/>
      <w:adjustRightInd w:val="0"/>
      <w:spacing w:line="360" w:lineRule="auto"/>
      <w:ind w:firstLine="284"/>
      <w:textAlignment w:val="baseline"/>
      <w:outlineLvl w:val="4"/>
    </w:pPr>
    <w:rPr>
      <w:noProof w:val="0"/>
      <w:szCs w:val="20"/>
    </w:rPr>
  </w:style>
  <w:style w:type="paragraph" w:styleId="Nagwek6">
    <w:name w:val="heading 6"/>
    <w:basedOn w:val="Normalny"/>
    <w:next w:val="Normalny"/>
    <w:qFormat/>
    <w:rsid w:val="00A146EC"/>
    <w:pPr>
      <w:keepNext/>
      <w:spacing w:line="360" w:lineRule="auto"/>
      <w:jc w:val="center"/>
      <w:outlineLvl w:val="5"/>
    </w:pPr>
    <w:rPr>
      <w:i/>
      <w:iCs/>
      <w:noProof w:val="0"/>
      <w:szCs w:val="20"/>
    </w:rPr>
  </w:style>
  <w:style w:type="paragraph" w:styleId="Nagwek7">
    <w:name w:val="heading 7"/>
    <w:basedOn w:val="Normalny"/>
    <w:next w:val="Normalny"/>
    <w:qFormat/>
    <w:rsid w:val="00A146EC"/>
    <w:pPr>
      <w:keepNext/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A146EC"/>
    <w:pPr>
      <w:keepNext/>
      <w:ind w:left="360"/>
      <w:jc w:val="both"/>
      <w:outlineLvl w:val="7"/>
    </w:pPr>
    <w:rPr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A146EC"/>
    <w:pPr>
      <w:ind w:left="1440" w:hanging="360"/>
    </w:pPr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146EC"/>
    <w:pPr>
      <w:jc w:val="center"/>
    </w:pPr>
    <w:rPr>
      <w:bCs/>
      <w:noProof w:val="0"/>
      <w:szCs w:val="20"/>
    </w:rPr>
  </w:style>
  <w:style w:type="paragraph" w:styleId="Tekstpodstawowy">
    <w:name w:val="Body Text"/>
    <w:basedOn w:val="Normalny"/>
    <w:semiHidden/>
    <w:rsid w:val="00A146E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noProof w:val="0"/>
      <w:szCs w:val="20"/>
    </w:rPr>
  </w:style>
  <w:style w:type="paragraph" w:customStyle="1" w:styleId="Tekstblokowy1">
    <w:name w:val="Tekst blokowy1"/>
    <w:basedOn w:val="Normalny"/>
    <w:rsid w:val="00A146EC"/>
    <w:pPr>
      <w:overflowPunct w:val="0"/>
      <w:autoSpaceDE w:val="0"/>
      <w:autoSpaceDN w:val="0"/>
      <w:adjustRightInd w:val="0"/>
      <w:spacing w:line="360" w:lineRule="auto"/>
      <w:ind w:left="284" w:right="-85"/>
      <w:textAlignment w:val="baseline"/>
    </w:pPr>
    <w:rPr>
      <w:noProof w:val="0"/>
      <w:szCs w:val="20"/>
    </w:rPr>
  </w:style>
  <w:style w:type="paragraph" w:customStyle="1" w:styleId="Tekstpodstawowy21">
    <w:name w:val="Tekst podstawowy 21"/>
    <w:basedOn w:val="Normalny"/>
    <w:rsid w:val="00A146EC"/>
    <w:pPr>
      <w:overflowPunct w:val="0"/>
      <w:autoSpaceDE w:val="0"/>
      <w:autoSpaceDN w:val="0"/>
      <w:adjustRightInd w:val="0"/>
      <w:spacing w:before="120"/>
      <w:ind w:left="284"/>
      <w:textAlignment w:val="baseline"/>
    </w:pPr>
    <w:rPr>
      <w:rFonts w:ascii="Arial" w:hAnsi="Arial"/>
      <w:noProof w:val="0"/>
      <w:sz w:val="18"/>
      <w:szCs w:val="20"/>
    </w:rPr>
  </w:style>
  <w:style w:type="paragraph" w:customStyle="1" w:styleId="Tekstpodstawowywcity21">
    <w:name w:val="Tekst podstawowy wcięty 21"/>
    <w:basedOn w:val="Normalny"/>
    <w:rsid w:val="00A146EC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noProof w:val="0"/>
      <w:szCs w:val="20"/>
    </w:rPr>
  </w:style>
  <w:style w:type="paragraph" w:customStyle="1" w:styleId="Tekstpodstawowywcity31">
    <w:name w:val="Tekst podstawowy wcięty 31"/>
    <w:basedOn w:val="Normalny"/>
    <w:rsid w:val="00A146EC"/>
    <w:pPr>
      <w:overflowPunct w:val="0"/>
      <w:autoSpaceDE w:val="0"/>
      <w:autoSpaceDN w:val="0"/>
      <w:adjustRightInd w:val="0"/>
      <w:spacing w:before="120"/>
      <w:ind w:left="426" w:hanging="426"/>
      <w:textAlignment w:val="baseline"/>
    </w:pPr>
    <w:rPr>
      <w:rFonts w:ascii="Arial" w:hAnsi="Arial"/>
      <w:b/>
      <w:noProof w:val="0"/>
      <w:szCs w:val="20"/>
    </w:rPr>
  </w:style>
  <w:style w:type="paragraph" w:styleId="Tekstpodstawowywcity2">
    <w:name w:val="Body Text Indent 2"/>
    <w:basedOn w:val="Normalny"/>
    <w:semiHidden/>
    <w:rsid w:val="00A146EC"/>
    <w:pPr>
      <w:ind w:left="709" w:hanging="284"/>
    </w:pPr>
    <w:rPr>
      <w:sz w:val="22"/>
    </w:rPr>
  </w:style>
  <w:style w:type="paragraph" w:styleId="Stopka">
    <w:name w:val="footer"/>
    <w:basedOn w:val="Normalny"/>
    <w:semiHidden/>
    <w:rsid w:val="00A146E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 w:val="0"/>
      <w:sz w:val="20"/>
      <w:szCs w:val="20"/>
    </w:rPr>
  </w:style>
  <w:style w:type="paragraph" w:styleId="Tekstpodstawowywcity3">
    <w:name w:val="Body Text Indent 3"/>
    <w:basedOn w:val="Normalny"/>
    <w:semiHidden/>
    <w:rsid w:val="00A146EC"/>
    <w:pPr>
      <w:spacing w:after="120"/>
      <w:ind w:left="360" w:hanging="360"/>
    </w:pPr>
    <w:rPr>
      <w:rFonts w:ascii="Arial" w:hAnsi="Arial" w:cs="Arial"/>
    </w:rPr>
  </w:style>
  <w:style w:type="character" w:styleId="Numerstrony">
    <w:name w:val="page number"/>
    <w:basedOn w:val="Domylnaczcionkaakapitu"/>
    <w:semiHidden/>
    <w:rsid w:val="00A146EC"/>
  </w:style>
  <w:style w:type="paragraph" w:styleId="Tekstprzypisudolnego">
    <w:name w:val="footnote text"/>
    <w:basedOn w:val="Normalny"/>
    <w:link w:val="TekstprzypisudolnegoZnak"/>
    <w:semiHidden/>
    <w:rsid w:val="00A146EC"/>
    <w:rPr>
      <w:sz w:val="20"/>
      <w:szCs w:val="20"/>
    </w:rPr>
  </w:style>
  <w:style w:type="character" w:styleId="Odwoanieprzypisudolnego">
    <w:name w:val="footnote reference"/>
    <w:semiHidden/>
    <w:rsid w:val="00A146EC"/>
    <w:rPr>
      <w:vertAlign w:val="superscript"/>
    </w:rPr>
  </w:style>
  <w:style w:type="paragraph" w:styleId="Tekstdymka">
    <w:name w:val="Balloon Text"/>
    <w:basedOn w:val="Normalny"/>
    <w:semiHidden/>
    <w:rsid w:val="00A146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semiHidden/>
    <w:rsid w:val="00A146EC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A146EC"/>
    <w:rPr>
      <w:color w:val="0000FF"/>
      <w:u w:val="single"/>
    </w:rPr>
  </w:style>
  <w:style w:type="paragraph" w:customStyle="1" w:styleId="Default">
    <w:name w:val="Default"/>
    <w:rsid w:val="003009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0E3633"/>
    <w:rPr>
      <w:sz w:val="16"/>
      <w:szCs w:val="16"/>
    </w:rPr>
  </w:style>
  <w:style w:type="paragraph" w:styleId="Tekstkomentarza">
    <w:name w:val="annotation text"/>
    <w:basedOn w:val="Normalny"/>
    <w:semiHidden/>
    <w:rsid w:val="000E36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3633"/>
    <w:rPr>
      <w:b/>
      <w:bCs/>
    </w:rPr>
  </w:style>
  <w:style w:type="table" w:styleId="Tabela-Siatka">
    <w:name w:val="Table Grid"/>
    <w:basedOn w:val="Standardowy"/>
    <w:uiPriority w:val="59"/>
    <w:rsid w:val="00356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17180"/>
    <w:rPr>
      <w:noProof/>
      <w:sz w:val="24"/>
      <w:szCs w:val="24"/>
      <w:lang w:eastAsia="en-US"/>
    </w:rPr>
  </w:style>
  <w:style w:type="character" w:customStyle="1" w:styleId="TekstpodstawowywcityZnak">
    <w:name w:val="Tekst podstawowy wcięty Znak"/>
    <w:link w:val="Tekstpodstawowywcity"/>
    <w:semiHidden/>
    <w:rsid w:val="00F96CDC"/>
    <w:rPr>
      <w:rFonts w:ascii="Arial" w:hAnsi="Arial" w:cs="Arial"/>
      <w:noProof/>
      <w:szCs w:val="24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F96CDC"/>
    <w:rPr>
      <w:noProof/>
      <w:lang w:eastAsia="en-US"/>
    </w:rPr>
  </w:style>
  <w:style w:type="paragraph" w:styleId="Legenda">
    <w:name w:val="caption"/>
    <w:basedOn w:val="Normalny"/>
    <w:uiPriority w:val="35"/>
    <w:unhideWhenUsed/>
    <w:qFormat/>
    <w:rsid w:val="0026355A"/>
    <w:pPr>
      <w:suppressAutoHyphens/>
      <w:spacing w:after="200"/>
    </w:pPr>
    <w:rPr>
      <w:b/>
      <w:bCs/>
      <w:noProof w:val="0"/>
      <w:color w:val="4F81BD"/>
      <w:sz w:val="18"/>
      <w:szCs w:val="18"/>
    </w:rPr>
  </w:style>
  <w:style w:type="paragraph" w:styleId="Bezodstpw">
    <w:name w:val="No Spacing"/>
    <w:uiPriority w:val="1"/>
    <w:qFormat/>
    <w:rsid w:val="00CD59D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cicietrecitekstu">
    <w:name w:val="Wcięcie treści tekstu"/>
    <w:basedOn w:val="Normalny"/>
    <w:semiHidden/>
    <w:rsid w:val="00CD59D4"/>
    <w:pPr>
      <w:suppressAutoHyphens/>
      <w:ind w:left="1440" w:hanging="360"/>
    </w:pPr>
    <w:rPr>
      <w:rFonts w:ascii="Arial" w:hAnsi="Arial" w:cs="Arial"/>
      <w:noProof w:val="0"/>
      <w:sz w:val="20"/>
    </w:rPr>
  </w:style>
  <w:style w:type="paragraph" w:styleId="Akapitzlist">
    <w:name w:val="List Paragraph"/>
    <w:basedOn w:val="Normalny"/>
    <w:uiPriority w:val="34"/>
    <w:qFormat/>
    <w:rsid w:val="00691BC7"/>
    <w:pPr>
      <w:ind w:left="720"/>
      <w:contextualSpacing/>
    </w:pPr>
    <w:rPr>
      <w:noProof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1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 15</vt:lpstr>
    </vt:vector>
  </TitlesOfParts>
  <Company>Komitet Badań Naukowych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 15</dc:title>
  <dc:creator>Bogdan Szkup</dc:creator>
  <cp:lastModifiedBy>Krzysztof Treder</cp:lastModifiedBy>
  <cp:revision>57</cp:revision>
  <cp:lastPrinted>2016-12-15T08:40:00Z</cp:lastPrinted>
  <dcterms:created xsi:type="dcterms:W3CDTF">2018-01-04T12:21:00Z</dcterms:created>
  <dcterms:modified xsi:type="dcterms:W3CDTF">2018-12-27T13:27:00Z</dcterms:modified>
</cp:coreProperties>
</file>